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 w:line="570" w:lineRule="exact"/>
        <w:jc w:val="distribute"/>
        <w:rPr>
          <w:rFonts w:ascii="方正小标宋简体" w:hAnsi="方正小标宋简体" w:eastAsia="方正小标宋简体" w:cs="方正小标宋简体"/>
          <w:b/>
          <w:color w:val="FF0000"/>
          <w:sz w:val="56"/>
          <w:szCs w:val="56"/>
        </w:rPr>
      </w:pPr>
      <w:r>
        <w:rPr>
          <w:rFonts w:hint="eastAsia" w:ascii="方正小标宋简体" w:hAnsi="方正小标宋简体" w:eastAsia="方正小标宋简体" w:cs="方正小标宋简体"/>
          <w:b/>
          <w:color w:val="FF0000"/>
          <w:sz w:val="56"/>
          <w:szCs w:val="56"/>
        </w:rPr>
        <w:t>中共北海艺术设计学院委员会文件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570" w:lineRule="exact"/>
        <w:jc w:val="center"/>
        <w:textAlignment w:val="auto"/>
        <w:rPr>
          <w:rFonts w:ascii="方正小标宋简体" w:hAnsi="方正小标宋简体" w:eastAsia="方正仿宋简体" w:cs="方正小标宋简体"/>
          <w:b/>
          <w:color w:val="FF0000"/>
          <w:sz w:val="64"/>
          <w:szCs w:val="64"/>
        </w:rPr>
      </w:pPr>
      <w:r>
        <w:rPr>
          <w:rFonts w:hint="eastAsia" w:ascii="方正仿宋简体" w:hAnsi="仿宋" w:eastAsia="方正仿宋简体"/>
          <w:sz w:val="32"/>
        </w:rPr>
        <w:t>北艺党组字〔</w:t>
      </w:r>
      <w:r>
        <w:rPr>
          <w:rFonts w:ascii="方正仿宋简体" w:hAnsi="仿宋" w:eastAsia="方正仿宋简体"/>
          <w:sz w:val="32"/>
        </w:rPr>
        <w:t>20</w:t>
      </w:r>
      <w:r>
        <w:rPr>
          <w:rFonts w:hint="eastAsia" w:ascii="方正仿宋简体" w:hAnsi="仿宋" w:eastAsia="方正仿宋简体"/>
          <w:sz w:val="32"/>
        </w:rPr>
        <w:t>20〕4号</w:t>
      </w:r>
      <w:r>
        <w:rPr>
          <w:rFonts w:ascii="方正仿宋简体" w:hAnsi="仿宋" w:eastAsia="方正仿宋简体"/>
          <w:sz w:val="32"/>
        </w:rPr>
        <w:t xml:space="preserve">                   </w:t>
      </w:r>
      <w:r>
        <w:rPr>
          <w:rFonts w:hint="eastAsia" w:ascii="方正仿宋简体" w:hAnsi="仿宋" w:eastAsia="方正仿宋简体"/>
          <w:sz w:val="32"/>
          <w:szCs w:val="32"/>
        </w:rPr>
        <w:t>签发人：</w:t>
      </w:r>
      <w:r>
        <w:rPr>
          <w:rFonts w:hint="eastAsia" w:ascii="楷体" w:hAnsi="楷体" w:eastAsia="楷体" w:cs="楷体"/>
          <w:sz w:val="32"/>
          <w:szCs w:val="32"/>
        </w:rPr>
        <w:t>李高南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textAlignment w:val="auto"/>
        <w:rPr>
          <w:rFonts w:hint="eastAsia" w:eastAsia="方正小标宋简体"/>
          <w:color w:val="000000"/>
          <w:sz w:val="44"/>
          <w:szCs w:val="44"/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-114300</wp:posOffset>
                </wp:positionH>
                <wp:positionV relativeFrom="paragraph">
                  <wp:posOffset>13335</wp:posOffset>
                </wp:positionV>
                <wp:extent cx="5683885" cy="0"/>
                <wp:effectExtent l="0" t="0" r="0" b="0"/>
                <wp:wrapNone/>
                <wp:docPr id="1" name="Lin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83885" cy="0"/>
                        </a:xfrm>
                        <a:prstGeom prst="line">
                          <a:avLst/>
                        </a:prstGeom>
                        <a:noFill/>
                        <a:ln w="41275">
                          <a:solidFill>
                            <a:srgbClr val="FF0000"/>
                          </a:solidFill>
                          <a:round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Line 2" o:spid="_x0000_s1026" o:spt="20" style="position:absolute;left:0pt;margin-left:-9pt;margin-top:1.05pt;height:0pt;width:447.55pt;z-index:251659264;mso-width-relative:page;mso-height-relative:page;" filled="f" stroked="t" coordsize="21600,21600" o:gfxdata="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">
                <v:fill on="f" focussize="0,0"/>
                <v:stroke weight="3.25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宋体" w:cs="宋体"/>
          <w:b/>
          <w:sz w:val="36"/>
          <w:szCs w:val="36"/>
        </w:rPr>
        <w:t xml:space="preserve"> </w:t>
      </w:r>
      <w:r>
        <w:rPr>
          <w:rFonts w:hint="eastAsia" w:ascii="方正仿宋简体" w:hAnsi="仿宋" w:eastAsia="方正仿宋简体"/>
          <w:b/>
          <w:sz w:val="36"/>
          <w:szCs w:val="36"/>
        </w:rPr>
        <w:t xml:space="preserve">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关于印发《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北海艺术设计学院学生党员发展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具体标准</w:t>
      </w:r>
      <w:r>
        <w:rPr>
          <w:rFonts w:hint="eastAsia" w:ascii="方正小标宋简体" w:hAnsi="方正小标宋简体" w:eastAsia="方正小标宋简体" w:cs="方正小标宋简体"/>
          <w:color w:val="000000"/>
          <w:sz w:val="44"/>
          <w:szCs w:val="44"/>
          <w:lang w:val="en-US" w:eastAsia="zh-CN"/>
        </w:rPr>
        <w:t>》的通知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left"/>
        <w:textAlignment w:val="auto"/>
        <w:rPr>
          <w:rFonts w:hint="eastAsia" w:ascii="仿宋_GB2312" w:hAnsi="Calibri" w:eastAsia="仿宋_GB2312" w:cs="Times New Roman"/>
          <w:color w:val="000000"/>
          <w:sz w:val="32"/>
          <w:szCs w:val="32"/>
        </w:rPr>
      </w:pPr>
      <w:r>
        <w:rPr>
          <w:rFonts w:hint="eastAsia" w:ascii="仿宋_GB2312" w:hAnsi="Calibri" w:eastAsia="仿宋_GB2312" w:cs="Times New Roman"/>
          <w:color w:val="000000"/>
          <w:sz w:val="32"/>
          <w:szCs w:val="32"/>
        </w:rPr>
        <w:t>各党（总）支部：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根据</w:t>
      </w:r>
      <w:r>
        <w:rPr>
          <w:rFonts w:hint="eastAsia" w:ascii="方正仿宋简体" w:hAnsi="方正仿宋简体" w:eastAsia="方正仿宋简体" w:cs="方正仿宋简体"/>
          <w:sz w:val="32"/>
          <w:szCs w:val="32"/>
          <w:lang w:eastAsia="zh-CN"/>
        </w:rPr>
        <w:t>《中国共产党章程》《中国共产党发展党员工作细则》有关规定，为进一步推进全面从严治党向基层延伸，强化党支部再学生党员发展工作的作用，加强我校学生党员发展工作标准化、规范化、科学化、制度化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，结合我校实际，特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制定《北海艺术设计学院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学生党员发展具体标准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》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，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请各党（总）支部遵照实施。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right"/>
        <w:textAlignment w:val="auto"/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</w:rPr>
        <w:t>中共北海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艺术设计学院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eastAsia="zh-CN"/>
        </w:rPr>
        <w:t>委员会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 xml:space="preserve">                             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 xml:space="preserve"> 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2020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年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10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月</w:t>
      </w:r>
      <w:r>
        <w:rPr>
          <w:rFonts w:hint="eastAsia" w:ascii="Times New Roman" w:hAnsi="Times New Roman" w:eastAsia="方正仿宋简体" w:cs="Times New Roman"/>
          <w:color w:val="auto"/>
          <w:sz w:val="32"/>
          <w:szCs w:val="32"/>
          <w:lang w:val="en-US" w:eastAsia="zh-CN"/>
        </w:rPr>
        <w:t>06</w:t>
      </w:r>
      <w:r>
        <w:rPr>
          <w:rFonts w:hint="eastAsia" w:ascii="方正仿宋简体" w:hAnsi="方正仿宋简体" w:eastAsia="方正仿宋简体" w:cs="方正仿宋简体"/>
          <w:color w:val="auto"/>
          <w:sz w:val="32"/>
          <w:szCs w:val="32"/>
          <w:lang w:val="en-US" w:eastAsia="zh-CN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北海艺术设计学院学生党员发展具体标准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jc w:val="center"/>
        <w:textAlignment w:val="auto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一、培养标准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（一）年满十八周岁，自愿向所属学院的党支部递交入党申请书，承认党的纲领和章程，全心全意为人民服务；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政治立场坚定，是非观念正确，每季度至少向组织递交一次汇报思想，特别是能结合时事政策向组织坦诚自己的真实想法，敢于正视自己的不足开展自我批评，并对自己存在的缺点有改正的愿望并付诸行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注重理论学习，能自愿、主动、积极学习党章，在思想认识和理论修养上有进一步提高，主动争取参加党校入党积极分子培训班学习并能顺利结业；态度端正，学习目标明确，进步明显，专业文化成绩优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（四）遵纪守法，诚实守信，尊敬师长，团结同学，关心集体，助人为乐；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（五）积极参加团学活动，在集体活动中愿意承担并完成各项任务。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二、考察标准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eastAsia="方正仿宋简体"/>
          <w:sz w:val="32"/>
          <w:szCs w:val="32"/>
        </w:rPr>
        <w:t>根据大学生的特点，结合实践，大学生加入党组织的考察标准，要根据该同学的思想政治觉悟、学习态度与成绩、工作热情与能力以及其群众基础状况综合评价，认定其是否具备一名共产党员的基本条件。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（一）政治思想标准是考察的首要标准：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1.思想上有迫切加入中国共产党的愿望，实际行动中有端正入党动机的具体表现；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2.已参加党校入党积极分子培训班学习并顺利结业；能认真学习思想政治课程，成绩优良；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3.每季度至少向党组织汇报一次自己的思想状况；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4.成为入党积极分子应满1年或以上。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（二）学习成绩标准是考察的中心标准：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1.专业学习刻苦认真，必修课程考试成绩优良，综合素质排名应在班级的上游；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2.在考察期一年中应至少有一次获得学校及以上奖励；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3.鼓励通过各种国家等级考试；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（三）工作能力标准为考察的重要标准：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入党积极分子如果是主要学生干部（如学生会主席、班长、团支部书记等），要联系其所在年级、班、团支部的学习、工作、纪律等情况，如果所在的单位各方面表现都比较差，暂缓考虑发展；对其他干部也要联系所负责的工作情况全面衡量，考虑是否确定为发展对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2.学生干部列为组织考察对象的，至少有一次曾被评为校级优秀学生干部或校级优秀团干（或其它同等级别荣誉称号）；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3.普通同学列为组织考察对象的，至少有一次获得校级三好学生或优秀团员称号（或其它同等级别荣誉称号）；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4.入党积极分子如果是普通同学应做到能积极参加学校、班级组织的各项活动，有为组织或集体作贡献的具体事实，在同学中具有较高的威信。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 w:cs="楷体"/>
          <w:sz w:val="32"/>
          <w:szCs w:val="32"/>
        </w:rPr>
      </w:pPr>
      <w:r>
        <w:rPr>
          <w:rFonts w:hint="eastAsia" w:ascii="楷体" w:hAnsi="楷体" w:eastAsia="楷体" w:cs="楷体"/>
          <w:sz w:val="32"/>
          <w:szCs w:val="32"/>
        </w:rPr>
        <w:t>（四）群众基础标准是考察的关键标准：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1.培养联系人认可。有培养联系人向党组织的明确意见表示：考察对象经过一年或以上的培养、考察，已基本符合党员发展条件，可以发展；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2.同学接受。能团结同学，有助人为乐、关心同学的具体事实；在群众座谈会中，同学的态度和意</w:t>
      </w:r>
      <w:bookmarkStart w:id="0" w:name="_GoBack"/>
      <w:bookmarkEnd w:id="0"/>
      <w:r>
        <w:rPr>
          <w:rFonts w:hint="eastAsia" w:ascii="方正仿宋简体" w:hAnsi="方正仿宋简体" w:eastAsia="方正仿宋简体" w:cs="方正仿宋简体"/>
          <w:sz w:val="32"/>
          <w:szCs w:val="32"/>
        </w:rPr>
        <w:t>见应基本一致赞同发展；参加座谈会的群众应包括同寝室成员、异性同学、班干部、普通同学等具有代表性的同学参加；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3.教师肯定。要征求辅导员、班主任，所属院系的专业老师的意见，其意见对考察对象的认识应基本一致，即基本符合党员发展条件，可以发展；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4.团组织推荐。所在团支部有向党组织推优的事实；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hint="eastAsia"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5.无原则性问题。在党员拟发展对象公示和师生意见征求中，没有涉及政治思想、重大违纪、动机不纯、群众反对等原则性意见；若意见属于缺点和善意的批评，考察对象应能够正视而且在组织的批评教育下，经过其努力应能够改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楷体" w:hAnsi="楷体" w:eastAsia="楷体" w:cs="楷体"/>
          <w:sz w:val="30"/>
          <w:szCs w:val="30"/>
        </w:rPr>
      </w:pPr>
      <w:r>
        <w:rPr>
          <w:rFonts w:hint="eastAsia" w:ascii="楷体" w:hAnsi="楷体" w:eastAsia="楷体" w:cs="楷体"/>
          <w:sz w:val="32"/>
          <w:szCs w:val="32"/>
        </w:rPr>
        <w:t>（五）</w:t>
      </w:r>
      <w:r>
        <w:rPr>
          <w:rFonts w:hint="eastAsia" w:ascii="楷体" w:hAnsi="楷体" w:eastAsia="楷体" w:cs="楷体"/>
          <w:sz w:val="30"/>
          <w:szCs w:val="30"/>
        </w:rPr>
        <w:t>日常表现标准是考察的基础标准：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00" w:firstLineChars="200"/>
        <w:textAlignment w:val="auto"/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1.遵纪守法，无任何违纪记录，无任何一级通报批评记录；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00" w:firstLineChars="200"/>
        <w:textAlignment w:val="auto"/>
        <w:rPr>
          <w:rFonts w:hint="eastAsia" w:ascii="方正仿宋简体" w:hAnsi="方正仿宋简体" w:eastAsia="方正仿宋简体" w:cs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2.学生宿舍区表现良好，无违规记录；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00" w:firstLineChars="200"/>
        <w:textAlignment w:val="auto"/>
        <w:rPr>
          <w:rFonts w:ascii="方正仿宋简体" w:eastAsia="方正仿宋简体"/>
          <w:sz w:val="30"/>
          <w:szCs w:val="30"/>
        </w:rPr>
      </w:pPr>
      <w:r>
        <w:rPr>
          <w:rFonts w:hint="eastAsia" w:ascii="方正仿宋简体" w:hAnsi="方正仿宋简体" w:eastAsia="方正仿宋简体" w:cs="方正仿宋简体"/>
          <w:sz w:val="30"/>
          <w:szCs w:val="30"/>
        </w:rPr>
        <w:t>3.在公益活动或志愿活动中，表现积极；有积极参加公益劳动的事实。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三、学生党员、学生预备党员的考核标准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（一）考核标准所含的政治思想标准、学习成绩标准、工作能力标准、群众基础标准、日常表现标准等参照培养标准与考察标准；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（二）应进一步加强政治理论学习和党性锻炼，努力提高自身的政策水平。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（三）应参加正常的组织生活；按时缴纳党费；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（四）应无条件地积极完成组织交给的任务；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（五）对照组织和群众提出的批评意见，有积极改正的表现和事实；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（六）在群众评议、支部考核中获合格以上成绩。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四、其他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（一）在预备党员条件满足下，退伍军人、突出奉献志愿者等优先考虑发展；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（二）为学校争取荣誉做贡献者优先考虑发展；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hAnsi="方正仿宋简体" w:eastAsia="方正仿宋简体" w:cs="方正仿宋简体"/>
          <w:sz w:val="32"/>
          <w:szCs w:val="32"/>
        </w:rPr>
      </w:pPr>
      <w:r>
        <w:rPr>
          <w:rFonts w:hint="eastAsia" w:ascii="方正仿宋简体" w:hAnsi="方正仿宋简体" w:eastAsia="方正仿宋简体" w:cs="方正仿宋简体"/>
          <w:sz w:val="32"/>
          <w:szCs w:val="32"/>
        </w:rPr>
        <w:t>（三）在校期间有处分记录、考试作弊者不予发展。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textAlignment w:val="auto"/>
        <w:rPr>
          <w:rFonts w:ascii="方正仿宋简体" w:eastAsia="方正仿宋简体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rPr>
          <w:rFonts w:ascii="方正仿宋简体" w:eastAsia="方正仿宋简体"/>
          <w:sz w:val="32"/>
          <w:szCs w:val="32"/>
        </w:rPr>
      </w:pPr>
    </w:p>
    <w:sectPr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Y0NTA0OGIyNGVlMzQ4MWIwMzdiNGQ5YWQ5MDgyNWIifQ=="/>
  </w:docVars>
  <w:rsids>
    <w:rsidRoot w:val="00CC37AE"/>
    <w:rsid w:val="000B0F4C"/>
    <w:rsid w:val="00152FFB"/>
    <w:rsid w:val="00157884"/>
    <w:rsid w:val="001E1084"/>
    <w:rsid w:val="002075F0"/>
    <w:rsid w:val="0022751B"/>
    <w:rsid w:val="002A3488"/>
    <w:rsid w:val="002F0598"/>
    <w:rsid w:val="002F5FBE"/>
    <w:rsid w:val="00434C33"/>
    <w:rsid w:val="004C7BA0"/>
    <w:rsid w:val="005612D0"/>
    <w:rsid w:val="00584331"/>
    <w:rsid w:val="005A6C5E"/>
    <w:rsid w:val="005D5606"/>
    <w:rsid w:val="0063343E"/>
    <w:rsid w:val="00686E78"/>
    <w:rsid w:val="0090092A"/>
    <w:rsid w:val="0093521F"/>
    <w:rsid w:val="00990199"/>
    <w:rsid w:val="009A6020"/>
    <w:rsid w:val="009F33EB"/>
    <w:rsid w:val="009F6FEF"/>
    <w:rsid w:val="00A10CAA"/>
    <w:rsid w:val="00A54067"/>
    <w:rsid w:val="00A87063"/>
    <w:rsid w:val="00B33655"/>
    <w:rsid w:val="00C06C5C"/>
    <w:rsid w:val="00C12E4D"/>
    <w:rsid w:val="00C50FE4"/>
    <w:rsid w:val="00CC37AE"/>
    <w:rsid w:val="00D71AAE"/>
    <w:rsid w:val="00DC72D6"/>
    <w:rsid w:val="00DD7827"/>
    <w:rsid w:val="00FF3DD7"/>
    <w:rsid w:val="233512AF"/>
    <w:rsid w:val="251D3BE3"/>
    <w:rsid w:val="283773FA"/>
    <w:rsid w:val="4A9A7CD6"/>
    <w:rsid w:val="56614655"/>
    <w:rsid w:val="614A1CB9"/>
    <w:rsid w:val="68D47493"/>
    <w:rsid w:val="754F6347"/>
    <w:rsid w:val="75F51A5D"/>
    <w:rsid w:val="76EA3887"/>
    <w:rsid w:val="7C9259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iPriority="5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color w:val="2B2B2B"/>
      <w:kern w:val="0"/>
      <w:sz w:val="24"/>
      <w:lang w:val="en-US" w:eastAsia="zh-CN" w:bidi="ar"/>
    </w:rPr>
  </w:style>
  <w:style w:type="character" w:customStyle="1" w:styleId="8">
    <w:name w:val="批注框文本 Char"/>
    <w:basedOn w:val="7"/>
    <w:link w:val="2"/>
    <w:semiHidden/>
    <w:qFormat/>
    <w:uiPriority w:val="99"/>
    <w:rPr>
      <w:sz w:val="18"/>
      <w:szCs w:val="18"/>
    </w:rPr>
  </w:style>
  <w:style w:type="character" w:customStyle="1" w:styleId="9">
    <w:name w:val="页眉 Char"/>
    <w:basedOn w:val="7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3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WorkGroup</Company>
  <Pages>5</Pages>
  <Words>1913</Words>
  <Characters>1940</Characters>
  <Lines>13</Lines>
  <Paragraphs>3</Paragraphs>
  <TotalTime>1107</TotalTime>
  <ScaleCrop>false</ScaleCrop>
  <LinksUpToDate>false</LinksUpToDate>
  <CharactersWithSpaces>1998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2020-09-28T09:41:00Z</dcterms:created>
  <dc:creator>User</dc:creator>
  <cp:lastModifiedBy>刘杰</cp:lastModifiedBy>
  <dcterms:modified xsi:type="dcterms:W3CDTF">2023-02-18T01:34:32Z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B79335A778074FB9A42EAC1AF5BF7CFE</vt:lpwstr>
  </property>
</Properties>
</file>