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附件13：</w:t>
      </w:r>
    </w:p>
    <w:tbl>
      <w:tblPr>
        <w:tblStyle w:val="8"/>
        <w:tblW w:w="89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9"/>
        <w:gridCol w:w="921"/>
        <w:gridCol w:w="1331"/>
        <w:gridCol w:w="102"/>
        <w:gridCol w:w="511"/>
        <w:gridCol w:w="767"/>
        <w:gridCol w:w="409"/>
        <w:gridCol w:w="767"/>
        <w:gridCol w:w="357"/>
        <w:gridCol w:w="718"/>
        <w:gridCol w:w="409"/>
        <w:gridCol w:w="562"/>
        <w:gridCol w:w="562"/>
        <w:gridCol w:w="11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exact"/>
        </w:trPr>
        <w:tc>
          <w:tcPr>
            <w:tcW w:w="8960" w:type="dxa"/>
            <w:gridSpan w:val="14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84" w:lineRule="exact"/>
              <w:ind w:left="20"/>
              <w:jc w:val="center"/>
              <w:rPr>
                <w:rFonts w:hint="eastAsia" w:ascii="宋体" w:hAnsi="宋体"/>
                <w:sz w:val="32"/>
                <w:szCs w:val="24"/>
                <w:lang w:val="en-US" w:eastAsia="zh-CN"/>
              </w:rPr>
            </w:pPr>
            <w:bookmarkStart w:id="0" w:name="_Toc24605"/>
            <w:r>
              <w:rPr>
                <w:rFonts w:hint="eastAsia" w:ascii="宋体" w:hAnsi="宋体"/>
                <w:b/>
                <w:sz w:val="32"/>
                <w:szCs w:val="24"/>
              </w:rPr>
              <w:t>北海艺术设计学院试卷（课程）分析表</w:t>
            </w:r>
            <w:r>
              <w:rPr>
                <w:rFonts w:hint="eastAsia" w:ascii="宋体" w:hAnsi="宋体"/>
                <w:b/>
                <w:color w:val="FF0000"/>
                <w:sz w:val="32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FF0000"/>
                <w:sz w:val="32"/>
                <w:szCs w:val="24"/>
                <w:lang w:val="en-US" w:eastAsia="zh-CN"/>
              </w:rPr>
              <w:t>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exact"/>
        </w:trPr>
        <w:tc>
          <w:tcPr>
            <w:tcW w:w="8960" w:type="dxa"/>
            <w:gridSpan w:val="14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  <w:szCs w:val="24"/>
              </w:rPr>
              <w:t>-20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  <w:szCs w:val="24"/>
              </w:rPr>
              <w:t>学年第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宋体" w:hAnsi="宋体"/>
                <w:sz w:val="24"/>
                <w:szCs w:val="24"/>
              </w:rPr>
              <w:t>学期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" w:hRule="exact"/>
        </w:trPr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课程名称</w:t>
            </w:r>
          </w:p>
        </w:tc>
        <w:tc>
          <w:tcPr>
            <w:tcW w:w="194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毕业实习</w:t>
            </w: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学时数</w:t>
            </w:r>
          </w:p>
        </w:tc>
        <w:tc>
          <w:tcPr>
            <w:tcW w:w="7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</w:p>
        </w:tc>
        <w:tc>
          <w:tcPr>
            <w:tcW w:w="107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开课单位</w:t>
            </w:r>
          </w:p>
        </w:tc>
        <w:tc>
          <w:tcPr>
            <w:tcW w:w="2668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教师姓名</w:t>
            </w:r>
          </w:p>
        </w:tc>
        <w:tc>
          <w:tcPr>
            <w:tcW w:w="194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课程性质</w:t>
            </w:r>
          </w:p>
        </w:tc>
        <w:tc>
          <w:tcPr>
            <w:tcW w:w="451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 xml:space="preserve">必修 </w:t>
            </w:r>
            <w:r>
              <w:rPr>
                <w:rFonts w:hint="eastAsia" w:ascii="宋体" w:hAnsi="宋体"/>
                <w:sz w:val="22"/>
                <w:szCs w:val="24"/>
              </w:rPr>
              <w:sym w:font="Wingdings 2" w:char="0052"/>
            </w:r>
            <w:r>
              <w:rPr>
                <w:rFonts w:hint="eastAsia" w:ascii="宋体" w:hAnsi="宋体"/>
                <w:sz w:val="22"/>
                <w:szCs w:val="24"/>
              </w:rPr>
              <w:t xml:space="preserve">       选修□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考核方式</w:t>
            </w:r>
          </w:p>
        </w:tc>
        <w:tc>
          <w:tcPr>
            <w:tcW w:w="3887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考试  □</w:t>
            </w:r>
          </w:p>
        </w:tc>
        <w:tc>
          <w:tcPr>
            <w:tcW w:w="3743" w:type="dxa"/>
            <w:gridSpan w:val="6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 xml:space="preserve">考查  </w:t>
            </w:r>
            <w:r>
              <w:rPr>
                <w:rFonts w:hint="eastAsia" w:ascii="宋体" w:hAnsi="宋体"/>
                <w:sz w:val="22"/>
                <w:szCs w:val="24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3887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开卷  □       闭卷 □</w:t>
            </w:r>
          </w:p>
        </w:tc>
        <w:tc>
          <w:tcPr>
            <w:tcW w:w="3743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教学班级</w:t>
            </w:r>
          </w:p>
        </w:tc>
        <w:tc>
          <w:tcPr>
            <w:tcW w:w="3120" w:type="dxa"/>
            <w:gridSpan w:val="5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应到（人）</w:t>
            </w:r>
          </w:p>
        </w:tc>
        <w:tc>
          <w:tcPr>
            <w:tcW w:w="11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实到（人）</w:t>
            </w: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缺考（人）</w:t>
            </w: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违纪（人）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3120" w:type="dxa"/>
            <w:gridSpan w:val="5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11430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分数段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&lt;60</w:t>
            </w: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60-69</w:t>
            </w: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70-79</w:t>
            </w: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80-89</w:t>
            </w: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90-100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人数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比例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平均分</w:t>
            </w:r>
          </w:p>
        </w:tc>
        <w:tc>
          <w:tcPr>
            <w:tcW w:w="271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标准差</w:t>
            </w:r>
          </w:p>
        </w:tc>
        <w:tc>
          <w:tcPr>
            <w:tcW w:w="374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评价形式</w:t>
            </w:r>
          </w:p>
        </w:tc>
        <w:tc>
          <w:tcPr>
            <w:tcW w:w="14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机器 □</w:t>
            </w:r>
          </w:p>
        </w:tc>
        <w:tc>
          <w:tcPr>
            <w:tcW w:w="127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本人 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52"/>
            </w:r>
          </w:p>
        </w:tc>
        <w:tc>
          <w:tcPr>
            <w:tcW w:w="153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课程组 □</w:t>
            </w:r>
          </w:p>
        </w:tc>
        <w:tc>
          <w:tcPr>
            <w:tcW w:w="168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教研室 □</w:t>
            </w:r>
          </w:p>
        </w:tc>
        <w:tc>
          <w:tcPr>
            <w:tcW w:w="16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同行 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4"/>
              </w:rPr>
              <w:t>学生成绩分布图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7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6296025" cy="1790700"/>
                  <wp:effectExtent l="0" t="0" r="0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0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sz w:val="22"/>
                <w:szCs w:val="24"/>
              </w:rPr>
              <w:t>试卷（课程）分析（可自行加页）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1" w:hRule="exact"/>
        </w:trPr>
        <w:tc>
          <w:tcPr>
            <w:tcW w:w="4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3238500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1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spacing w:line="240" w:lineRule="exact"/>
              <w:ind w:left="2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Dialog" w:hAnsi="Dialog"/>
                <w:sz w:val="20"/>
                <w:szCs w:val="24"/>
              </w:rPr>
              <w:t>（主要从成绩分布、失分题型或内容、对重难点内容的理解和掌握情况、运用知识解决问题能力等方面分析）</w:t>
            </w:r>
          </w:p>
          <w:p>
            <w:pPr>
              <w:pStyle w:val="13"/>
              <w:numPr>
                <w:ilvl w:val="0"/>
                <w:numId w:val="1"/>
              </w:numPr>
              <w:spacing w:line="400" w:lineRule="exact"/>
              <w:ind w:left="42" w:leftChars="20" w:right="113" w:firstLine="422" w:firstLineChars="200"/>
              <w:rPr>
                <w:rFonts w:hint="eastAsia" w:ascii="宋体"/>
                <w:b/>
                <w:sz w:val="21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成绩分布：</w:t>
            </w:r>
          </w:p>
          <w:p>
            <w:pPr>
              <w:pStyle w:val="13"/>
              <w:numPr>
                <w:ilvl w:val="0"/>
                <w:numId w:val="0"/>
              </w:numPr>
              <w:spacing w:line="400" w:lineRule="exact"/>
              <w:ind w:right="113" w:firstLine="422" w:firstLineChars="200"/>
              <w:rPr>
                <w:rFonts w:hint="default"/>
                <w:sz w:val="24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二、失分内容：</w:t>
            </w:r>
          </w:p>
          <w:p>
            <w:pPr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三、对知识的理解和掌握：</w:t>
            </w:r>
          </w:p>
          <w:p>
            <w:pPr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 w:hAnsi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 w:cs="Times New Roman"/>
                <w:b/>
                <w:sz w:val="21"/>
                <w:szCs w:val="24"/>
                <w:lang w:val="en-US" w:eastAsia="zh-CN"/>
              </w:rPr>
              <w:t>四、</w:t>
            </w:r>
            <w:r>
              <w:rPr>
                <w:rFonts w:hint="eastAsia" w:ascii="宋体" w:hAnsi="Arial" w:cs="Times New Roman"/>
                <w:b/>
                <w:sz w:val="21"/>
                <w:szCs w:val="24"/>
              </w:rPr>
              <w:t>运用知识解决问题能力</w:t>
            </w:r>
            <w:r>
              <w:rPr>
                <w:rFonts w:hint="eastAsia" w:ascii="宋体" w:hAnsi="Arial" w:cs="Times New Roman"/>
                <w:b/>
                <w:sz w:val="21"/>
                <w:szCs w:val="24"/>
                <w:lang w:eastAsia="zh-CN"/>
              </w:rPr>
              <w:t>：</w:t>
            </w:r>
          </w:p>
          <w:p>
            <w:pPr>
              <w:spacing w:line="240" w:lineRule="exact"/>
              <w:ind w:left="20"/>
              <w:rPr>
                <w:rFonts w:hint="eastAsia" w:ascii="Dialog" w:hAnsi="Dialog"/>
                <w:sz w:val="20"/>
                <w:szCs w:val="24"/>
              </w:rPr>
            </w:pPr>
          </w:p>
        </w:tc>
      </w:tr>
    </w:tbl>
    <w:p>
      <w:pPr>
        <w:rPr>
          <w:rFonts w:hint="default"/>
          <w:sz w:val="2"/>
          <w:szCs w:val="24"/>
        </w:rPr>
      </w:pPr>
      <w:r>
        <w:rPr>
          <w:rFonts w:hint="default"/>
          <w:sz w:val="2"/>
          <w:szCs w:val="24"/>
        </w:rPr>
        <w:br w:type="page"/>
      </w:r>
    </w:p>
    <w:tbl>
      <w:tblPr>
        <w:tblStyle w:val="8"/>
        <w:tblW w:w="93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"/>
        <w:gridCol w:w="960"/>
        <w:gridCol w:w="1388"/>
        <w:gridCol w:w="106"/>
        <w:gridCol w:w="533"/>
        <w:gridCol w:w="800"/>
        <w:gridCol w:w="426"/>
        <w:gridCol w:w="800"/>
        <w:gridCol w:w="372"/>
        <w:gridCol w:w="749"/>
        <w:gridCol w:w="426"/>
        <w:gridCol w:w="586"/>
        <w:gridCol w:w="586"/>
        <w:gridCol w:w="11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5" w:hRule="exac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4676775"/>
                  <wp:effectExtent l="0" t="0" r="0" b="0"/>
                  <wp:docPr id="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467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（教学内容、教学方法、学生学习、教学条件等存在的问题）</w:t>
            </w:r>
          </w:p>
          <w:p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b/>
                <w:sz w:val="21"/>
                <w:szCs w:val="24"/>
                <w:lang w:val="en-US" w:eastAsia="zh-CN"/>
              </w:rPr>
              <w:t>一、教学内容：</w:t>
            </w:r>
          </w:p>
          <w:p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Dialog" w:hAnsi="Dialog"/>
                <w:b/>
                <w:sz w:val="21"/>
                <w:szCs w:val="24"/>
                <w:lang w:val="en-US" w:eastAsia="zh-CN"/>
              </w:rPr>
              <w:t>二、教学方法：</w:t>
            </w:r>
          </w:p>
          <w:p>
            <w:pPr>
              <w:pStyle w:val="13"/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/>
                <w:sz w:val="21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三、学生学习：</w:t>
            </w:r>
          </w:p>
          <w:p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宋体" w:hAnsi="Arial"/>
                <w:b/>
                <w:sz w:val="21"/>
                <w:szCs w:val="24"/>
                <w:lang w:val="en-US" w:eastAsia="zh-CN"/>
              </w:rPr>
              <w:t>四、教学条件：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9" w:hRule="exac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2876550"/>
                  <wp:effectExtent l="0" t="0" r="0" b="0"/>
                  <wp:docPr id="7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autoSpaceDE/>
              <w:autoSpaceDN/>
              <w:spacing w:line="400" w:lineRule="exact"/>
              <w:ind w:left="42" w:leftChars="20" w:right="113" w:firstLine="40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Dialog" w:hAnsi="Dialog"/>
                <w:sz w:val="20"/>
                <w:szCs w:val="24"/>
              </w:rPr>
              <w:t>（</w:t>
            </w: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针对存在问题提出科学合理、切实可行的改进措施）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一、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二、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三、</w:t>
            </w:r>
          </w:p>
          <w:p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四、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restart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ind w:left="23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任课教师签字：</w:t>
            </w:r>
          </w:p>
        </w:tc>
        <w:tc>
          <w:tcPr>
            <w:tcW w:w="4693" w:type="dxa"/>
            <w:gridSpan w:val="7"/>
            <w:vMerge w:val="restar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spacing w:line="264" w:lineRule="exact"/>
              <w:ind w:left="20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教研室主任签字：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202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日   期：</w:t>
            </w: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761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64" w:lineRule="exact"/>
              <w:ind w:right="20"/>
              <w:jc w:val="right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日   期：</w:t>
            </w: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exact"/>
        </w:trPr>
        <w:tc>
          <w:tcPr>
            <w:tcW w:w="426" w:type="dxa"/>
            <w:tcBorders>
              <w:top w:val="single" w:color="FFFFFF" w:sz="4" w:space="0"/>
              <w:left w:val="single" w:color="000000" w:sz="8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exact"/>
        </w:trPr>
        <w:tc>
          <w:tcPr>
            <w:tcW w:w="5439" w:type="dxa"/>
            <w:gridSpan w:val="8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240" w:lineRule="exact"/>
              <w:ind w:left="20"/>
              <w:rPr>
                <w:rFonts w:hint="eastAsia" w:ascii="宋体" w:hAnsi="宋体"/>
                <w:sz w:val="20"/>
                <w:szCs w:val="24"/>
              </w:rPr>
            </w:pPr>
            <w:r>
              <w:rPr>
                <w:rFonts w:hint="eastAsia" w:ascii="宋体" w:hAnsi="宋体"/>
                <w:b/>
                <w:sz w:val="20"/>
                <w:szCs w:val="24"/>
              </w:rPr>
              <w:t>注：填写完本表签字后交开课学院存档。</w:t>
            </w: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/>
                <w:sz w:val="24"/>
                <w:szCs w:val="24"/>
              </w:rPr>
            </w:pPr>
          </w:p>
        </w:tc>
      </w:tr>
      <w:bookmarkEnd w:id="0"/>
    </w:tbl>
    <w:p>
      <w:pPr>
        <w:widowControl/>
        <w:spacing w:after="156" w:afterLines="50" w:line="570" w:lineRule="exact"/>
        <w:jc w:val="left"/>
        <w:outlineLvl w:val="3"/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1701" w:right="1587" w:bottom="1701" w:left="1587" w:header="851" w:footer="992" w:gutter="0"/>
          <w:cols w:space="0" w:num="1"/>
          <w:rtlGutter w:val="0"/>
          <w:docGrid w:type="lines" w:linePitch="312" w:charSpace="0"/>
        </w:sectPr>
      </w:pPr>
      <w:bookmarkStart w:id="1" w:name="_GoBack"/>
      <w:bookmarkEnd w:id="1"/>
    </w:p>
    <w:p>
      <w:pPr>
        <w:widowControl/>
        <w:ind w:right="0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27DBEA5-40DD-4A32-9AF6-1B82CE3927D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21BE3E8-8696-4026-9B8B-DF0FA3BC900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573B76EE-BCE9-462A-B9A4-BD41677D311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BB3FB587-7034-4CB6-AF58-4D488064F924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  <w:embedRegular r:id="rId5" w:fontKey="{0847281E-3F2A-4C9C-A8A6-C85F23342BD5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D2DD4D"/>
    <w:multiLevelType w:val="multilevel"/>
    <w:tmpl w:val="27D2DD4D"/>
    <w:lvl w:ilvl="0" w:tentative="0">
      <w:start w:val="1"/>
      <w:numFmt w:val="chineseCounting"/>
      <w:suff w:val="nothing"/>
      <w:lvlText w:val="%1、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  <w:rPr>
        <w:rFonts w:hint="default"/>
        <w:u w:val="none" w:color="auto"/>
      </w:rPr>
    </w:lvl>
    <w:lvl w:ilvl="2" w:tentative="0">
      <w:start w:val="1"/>
      <w:numFmt w:val="decimal"/>
      <w:lvlText w:val=""/>
      <w:lvlJc w:val="left"/>
      <w:rPr>
        <w:rFonts w:hint="default"/>
        <w:u w:val="none" w:color="auto"/>
      </w:rPr>
    </w:lvl>
    <w:lvl w:ilvl="3" w:tentative="0">
      <w:start w:val="1"/>
      <w:numFmt w:val="decimal"/>
      <w:lvlText w:val=""/>
      <w:lvlJc w:val="left"/>
      <w:rPr>
        <w:rFonts w:hint="default"/>
        <w:u w:val="none" w:color="auto"/>
      </w:rPr>
    </w:lvl>
    <w:lvl w:ilvl="4" w:tentative="0">
      <w:start w:val="1"/>
      <w:numFmt w:val="decimal"/>
      <w:lvlText w:val=""/>
      <w:lvlJc w:val="left"/>
      <w:rPr>
        <w:rFonts w:hint="default"/>
        <w:u w:val="none" w:color="auto"/>
      </w:rPr>
    </w:lvl>
    <w:lvl w:ilvl="5" w:tentative="0">
      <w:start w:val="1"/>
      <w:numFmt w:val="decimal"/>
      <w:lvlText w:val=""/>
      <w:lvlJc w:val="left"/>
      <w:rPr>
        <w:rFonts w:hint="default"/>
        <w:u w:val="none" w:color="auto"/>
      </w:rPr>
    </w:lvl>
    <w:lvl w:ilvl="6" w:tentative="0">
      <w:start w:val="1"/>
      <w:numFmt w:val="decimal"/>
      <w:lvlText w:val=""/>
      <w:lvlJc w:val="left"/>
      <w:rPr>
        <w:rFonts w:hint="default"/>
        <w:u w:val="none" w:color="auto"/>
      </w:rPr>
    </w:lvl>
    <w:lvl w:ilvl="7" w:tentative="0">
      <w:start w:val="1"/>
      <w:numFmt w:val="decimal"/>
      <w:lvlText w:val=""/>
      <w:lvlJc w:val="left"/>
      <w:rPr>
        <w:rFonts w:hint="default"/>
        <w:u w:val="none" w:color="auto"/>
      </w:rPr>
    </w:lvl>
    <w:lvl w:ilvl="8" w:tentative="0">
      <w:start w:val="1"/>
      <w:numFmt w:val="decimal"/>
      <w:lvlText w:val=""/>
      <w:lvlJc w:val="left"/>
      <w:rPr>
        <w:rFonts w:hint="default"/>
        <w:u w:val="none" w:color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C034F3"/>
    <w:rsid w:val="0BCF5594"/>
    <w:rsid w:val="11B70818"/>
    <w:rsid w:val="155E69FB"/>
    <w:rsid w:val="17A7565F"/>
    <w:rsid w:val="197F1E20"/>
    <w:rsid w:val="19F02314"/>
    <w:rsid w:val="1B500097"/>
    <w:rsid w:val="1D4C1DC8"/>
    <w:rsid w:val="1FEF63FD"/>
    <w:rsid w:val="20AC0F62"/>
    <w:rsid w:val="21D3065A"/>
    <w:rsid w:val="22502B25"/>
    <w:rsid w:val="25473008"/>
    <w:rsid w:val="2E46245C"/>
    <w:rsid w:val="35AB4364"/>
    <w:rsid w:val="38742134"/>
    <w:rsid w:val="3A9C399E"/>
    <w:rsid w:val="3AEC0B7D"/>
    <w:rsid w:val="3D8E3A72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7C7776"/>
    <w:rsid w:val="5FFF5CB2"/>
    <w:rsid w:val="62BD47FB"/>
    <w:rsid w:val="648F1869"/>
    <w:rsid w:val="65436640"/>
    <w:rsid w:val="6B451364"/>
    <w:rsid w:val="6CDC4B85"/>
    <w:rsid w:val="6DAE4A56"/>
    <w:rsid w:val="700379AC"/>
    <w:rsid w:val="70187047"/>
    <w:rsid w:val="744D37E5"/>
    <w:rsid w:val="747233A7"/>
    <w:rsid w:val="757929A2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309</Characters>
  <Lines>0</Lines>
  <Paragraphs>0</Paragraphs>
  <TotalTime>270</TotalTime>
  <ScaleCrop>false</ScaleCrop>
  <LinksUpToDate>false</LinksUpToDate>
  <CharactersWithSpaces>314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8DC33BE65FD04E49BF03EA07342C229C_13</vt:lpwstr>
  </property>
</Properties>
</file>