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BAC85">
      <w:pPr>
        <w:adjustRightInd w:val="0"/>
        <w:snapToGrid w:val="0"/>
        <w:jc w:val="center"/>
        <w:rPr>
          <w:rFonts w:ascii="方正小标宋简体" w:eastAsia="方正小标宋简体"/>
          <w:b/>
          <w:color w:val="FF0000"/>
          <w:spacing w:val="80"/>
          <w:sz w:val="92"/>
          <w:szCs w:val="92"/>
        </w:rPr>
      </w:pPr>
      <w:bookmarkStart w:id="0" w:name="OLE_LINK1"/>
      <w:bookmarkStart w:id="1" w:name="_Toc7399"/>
      <w:bookmarkStart w:id="2" w:name="_Toc20461"/>
      <w:r>
        <w:rPr>
          <w:rFonts w:hint="eastAsia" w:ascii="方正小标宋简体" w:eastAsia="方正小标宋简体"/>
          <w:b/>
          <w:color w:val="FF0000"/>
          <w:spacing w:val="80"/>
          <w:sz w:val="92"/>
          <w:szCs w:val="92"/>
        </w:rPr>
        <w:t>北海艺术设计学院</w:t>
      </w:r>
    </w:p>
    <w:p w14:paraId="6288C154">
      <w:pPr>
        <w:adjustRightInd w:val="0"/>
        <w:snapToGrid w:val="0"/>
        <w:spacing w:line="570" w:lineRule="exact"/>
        <w:jc w:val="center"/>
        <w:rPr>
          <w:rFonts w:ascii="微软雅黑" w:hAnsi="微软雅黑" w:eastAsia="微软雅黑"/>
          <w:b/>
          <w:bCs/>
          <w:sz w:val="32"/>
          <w:szCs w:val="32"/>
          <w:shd w:val="clear" w:color="auto" w:fill="FFFFFF"/>
        </w:rPr>
      </w:pPr>
      <w:r>
        <w:rPr>
          <w:rFonts w:hint="eastAsia" w:ascii="方正仿宋简体" w:eastAsia="方正仿宋简体"/>
          <w:sz w:val="32"/>
          <w:szCs w:val="32"/>
        </w:rPr>
        <w:t>北艺教发〔202</w:t>
      </w:r>
      <w:r>
        <w:rPr>
          <w:rFonts w:hint="eastAsia" w:ascii="方正仿宋简体" w:eastAsia="方正仿宋简体"/>
          <w:sz w:val="32"/>
          <w:szCs w:val="32"/>
          <w:lang w:val="en-US" w:eastAsia="zh-CN"/>
        </w:rPr>
        <w:t>5</w:t>
      </w:r>
      <w:r>
        <w:rPr>
          <w:rFonts w:hint="eastAsia" w:ascii="方正仿宋简体" w:eastAsia="方正仿宋简体"/>
          <w:sz w:val="32"/>
          <w:szCs w:val="32"/>
        </w:rPr>
        <w:t>〕</w:t>
      </w:r>
      <w:r>
        <w:rPr>
          <w:rFonts w:hint="eastAsia" w:ascii="方正仿宋简体" w:eastAsia="方正仿宋简体"/>
          <w:sz w:val="32"/>
          <w:szCs w:val="32"/>
          <w:lang w:val="en-US" w:eastAsia="zh-CN"/>
        </w:rPr>
        <w:t>12</w:t>
      </w:r>
      <w:r>
        <w:rPr>
          <w:rFonts w:hint="eastAsia" w:ascii="方正仿宋简体" w:eastAsia="方正仿宋简体"/>
          <w:sz w:val="32"/>
          <w:szCs w:val="32"/>
        </w:rPr>
        <w:t>号</w:t>
      </w:r>
    </w:p>
    <w:p w14:paraId="00ADE6D5">
      <w:pPr>
        <w:keepNext w:val="0"/>
        <w:keepLines w:val="0"/>
        <w:pageBreakBefore w:val="0"/>
        <w:kinsoku/>
        <w:wordWrap/>
        <w:overflowPunct/>
        <w:topLinePunct w:val="0"/>
        <w:autoSpaceDE/>
        <w:autoSpaceDN/>
        <w:bidi w:val="0"/>
        <w:adjustRightInd/>
        <w:snapToGrid/>
        <w:spacing w:line="570" w:lineRule="exact"/>
        <w:jc w:val="both"/>
        <w:textAlignment w:val="auto"/>
        <w:rPr>
          <w:rFonts w:hint="eastAsia" w:ascii="方正小标宋简体" w:hAnsi="仿宋" w:eastAsia="方正小标宋简体" w:cs="Times New Roman"/>
          <w:color w:val="auto"/>
          <w:kern w:val="0"/>
          <w:sz w:val="44"/>
          <w:szCs w:val="44"/>
        </w:rPr>
      </w:pPr>
      <w:r>
        <w:rPr>
          <w:rFonts w:hint="eastAsia" w:ascii="方正小标宋简体" w:hAnsi="仿宋" w:eastAsia="方正小标宋简体" w:cs="Times New Roman"/>
          <w:color w:val="auto"/>
          <w:kern w:val="0"/>
          <w:sz w:val="44"/>
          <w:szCs w:val="4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2540</wp:posOffset>
                </wp:positionV>
                <wp:extent cx="5633720" cy="14605"/>
                <wp:effectExtent l="0" t="19050" r="5080" b="23495"/>
                <wp:wrapNone/>
                <wp:docPr id="3" name="直接连接符 3"/>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0.2pt;height:1.15pt;width:443.6pt;z-index:251659264;mso-width-relative:page;mso-height-relative:page;" filled="f" stroked="t" coordsize="21600,21600" o:gfxdata="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6BR5fXAAAAAwEAAA8AAAAAAAAAAQAg&#10;AAAAIgAAAGRycy9kb3ducmV2LnhtbFBLAQIUABQAAAAIAIdO4kBezyXG1gEAAIsDAAAOAAAAAAAA&#10;AAEAIAAAACYBAABkcnMvZTJvRG9jLnhtbFBLBQYAAAAABgAGAFkBAABuBQAAAAA=&#10;">
                <v:fill on="f" focussize="0,0"/>
                <v:stroke weight="3pt" color="#FF0000" joinstyle="round"/>
                <v:imagedata o:title=""/>
                <o:lock v:ext="edit" aspectratio="f"/>
              </v:line>
            </w:pict>
          </mc:Fallback>
        </mc:AlternateContent>
      </w:r>
    </w:p>
    <w:bookmarkEnd w:id="0"/>
    <w:p w14:paraId="300120E4">
      <w:pPr>
        <w:keepNext w:val="0"/>
        <w:keepLines w:val="0"/>
        <w:pageBreakBefore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s="Times New Roman"/>
          <w:color w:val="auto"/>
          <w:kern w:val="0"/>
          <w:sz w:val="44"/>
          <w:szCs w:val="44"/>
        </w:rPr>
      </w:pPr>
      <w:r>
        <w:rPr>
          <w:rFonts w:hint="eastAsia" w:ascii="方正小标宋简体" w:hAnsi="仿宋" w:eastAsia="方正小标宋简体" w:cs="Times New Roman"/>
          <w:color w:val="auto"/>
          <w:kern w:val="0"/>
          <w:sz w:val="44"/>
          <w:szCs w:val="44"/>
        </w:rPr>
        <w:t>关于印发《北海艺术设计学院学生考试违规</w:t>
      </w:r>
    </w:p>
    <w:p w14:paraId="1E076C07">
      <w:pPr>
        <w:keepNext w:val="0"/>
        <w:keepLines w:val="0"/>
        <w:pageBreakBefore w:val="0"/>
        <w:kinsoku/>
        <w:wordWrap/>
        <w:overflowPunct/>
        <w:topLinePunct w:val="0"/>
        <w:autoSpaceDE/>
        <w:autoSpaceDN/>
        <w:bidi w:val="0"/>
        <w:adjustRightInd/>
        <w:snapToGrid/>
        <w:spacing w:line="570" w:lineRule="exact"/>
        <w:jc w:val="center"/>
        <w:textAlignment w:val="auto"/>
        <w:rPr>
          <w:rFonts w:hint="eastAsia" w:ascii="方正小标宋简体" w:hAnsi="仿宋" w:eastAsia="方正小标宋简体" w:cs="Times New Roman"/>
          <w:color w:val="auto"/>
          <w:kern w:val="0"/>
          <w:sz w:val="44"/>
          <w:szCs w:val="44"/>
        </w:rPr>
      </w:pPr>
      <w:r>
        <w:rPr>
          <w:rFonts w:hint="eastAsia" w:ascii="方正小标宋简体" w:hAnsi="仿宋" w:eastAsia="方正小标宋简体" w:cs="Times New Roman"/>
          <w:color w:val="auto"/>
          <w:kern w:val="0"/>
          <w:sz w:val="44"/>
          <w:szCs w:val="44"/>
        </w:rPr>
        <w:t>处理办</w:t>
      </w:r>
      <w:bookmarkStart w:id="21" w:name="_GoBack"/>
      <w:bookmarkEnd w:id="21"/>
      <w:r>
        <w:rPr>
          <w:rFonts w:hint="eastAsia" w:ascii="方正小标宋简体" w:hAnsi="仿宋" w:eastAsia="方正小标宋简体" w:cs="Times New Roman"/>
          <w:color w:val="auto"/>
          <w:kern w:val="0"/>
          <w:sz w:val="44"/>
          <w:szCs w:val="44"/>
        </w:rPr>
        <w:t>法》的通知</w:t>
      </w:r>
    </w:p>
    <w:p w14:paraId="51F79014">
      <w:pPr>
        <w:spacing w:line="570" w:lineRule="exact"/>
        <w:rPr>
          <w:rFonts w:ascii="方正仿宋简体" w:hAnsi="方正仿宋简体" w:eastAsia="方正仿宋简体" w:cs="方正仿宋简体"/>
          <w:sz w:val="32"/>
          <w:szCs w:val="32"/>
        </w:rPr>
      </w:pPr>
    </w:p>
    <w:p w14:paraId="583096F9">
      <w:pPr>
        <w:keepNext w:val="0"/>
        <w:keepLines w:val="0"/>
        <w:pageBreakBefore w:val="0"/>
        <w:kinsoku/>
        <w:overflowPunct/>
        <w:topLinePunct w:val="0"/>
        <w:bidi w:val="0"/>
        <w:adjustRightInd/>
        <w:snapToGrid/>
        <w:spacing w:line="57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学校</w:t>
      </w:r>
      <w:r>
        <w:rPr>
          <w:rFonts w:hint="eastAsia" w:ascii="方正仿宋简体" w:hAnsi="方正仿宋简体" w:eastAsia="方正仿宋简体" w:cs="方正仿宋简体"/>
          <w:color w:val="auto"/>
          <w:sz w:val="32"/>
          <w:szCs w:val="32"/>
          <w:lang w:val="en-US" w:eastAsia="zh-CN"/>
        </w:rPr>
        <w:t>各</w:t>
      </w:r>
      <w:r>
        <w:rPr>
          <w:rFonts w:hint="eastAsia" w:ascii="方正仿宋简体" w:hAnsi="方正仿宋简体" w:eastAsia="方正仿宋简体" w:cs="方正仿宋简体"/>
          <w:color w:val="auto"/>
          <w:sz w:val="32"/>
          <w:szCs w:val="32"/>
        </w:rPr>
        <w:t>部门、单位：</w:t>
      </w:r>
    </w:p>
    <w:p w14:paraId="23408684">
      <w:pPr>
        <w:keepNext w:val="0"/>
        <w:keepLines w:val="0"/>
        <w:pageBreakBefore w:val="0"/>
        <w:widowControl/>
        <w:kinsoku/>
        <w:overflowPunct/>
        <w:topLinePunct w:val="0"/>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为进一步加强</w:t>
      </w:r>
      <w:r>
        <w:rPr>
          <w:rFonts w:hint="eastAsia" w:ascii="方正仿宋简体" w:hAnsi="方正仿宋简体" w:eastAsia="方正仿宋简体" w:cs="方正仿宋简体"/>
          <w:bCs/>
          <w:color w:val="auto"/>
          <w:sz w:val="32"/>
          <w:szCs w:val="32"/>
        </w:rPr>
        <w:t>学生考试违规管理工作</w:t>
      </w:r>
      <w:r>
        <w:rPr>
          <w:rFonts w:hint="eastAsia" w:ascii="方正仿宋简体" w:hAnsi="方正仿宋简体" w:eastAsia="方正仿宋简体" w:cs="方正仿宋简体"/>
          <w:color w:val="auto"/>
          <w:sz w:val="32"/>
          <w:szCs w:val="32"/>
        </w:rPr>
        <w:t>，学校对《北海艺术设计学院学生考试违规处理办法》（北艺办〔20</w:t>
      </w:r>
      <w:r>
        <w:rPr>
          <w:rFonts w:hint="eastAsia" w:ascii="方正仿宋简体" w:hAnsi="方正仿宋简体" w:eastAsia="方正仿宋简体" w:cs="方正仿宋简体"/>
          <w:color w:val="auto"/>
          <w:sz w:val="32"/>
          <w:szCs w:val="32"/>
          <w:lang w:val="en-US" w:eastAsia="zh-CN"/>
        </w:rPr>
        <w:t>21</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z w:val="32"/>
          <w:szCs w:val="32"/>
          <w:lang w:val="en-US" w:eastAsia="zh-CN"/>
        </w:rPr>
        <w:t>136</w:t>
      </w:r>
      <w:r>
        <w:rPr>
          <w:rFonts w:hint="eastAsia" w:ascii="方正仿宋简体" w:hAnsi="方正仿宋简体" w:eastAsia="方正仿宋简体" w:cs="方正仿宋简体"/>
          <w:color w:val="auto"/>
          <w:sz w:val="32"/>
          <w:szCs w:val="32"/>
        </w:rPr>
        <w:t>号）进行了修订</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现予以印发，请认真贯彻执行。</w:t>
      </w:r>
    </w:p>
    <w:p w14:paraId="2C87C441">
      <w:pPr>
        <w:keepNext w:val="0"/>
        <w:keepLines w:val="0"/>
        <w:pageBreakBefore w:val="0"/>
        <w:widowControl/>
        <w:kinsoku/>
        <w:overflowPunct/>
        <w:topLinePunct w:val="0"/>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p>
    <w:p w14:paraId="15286E27">
      <w:pPr>
        <w:keepNext w:val="0"/>
        <w:keepLines w:val="0"/>
        <w:pageBreakBefore w:val="0"/>
        <w:kinsoku/>
        <w:overflowPunct/>
        <w:topLinePunct w:val="0"/>
        <w:bidi w:val="0"/>
        <w:adjustRightInd/>
        <w:snapToGrid/>
        <w:spacing w:line="570" w:lineRule="exact"/>
        <w:ind w:left="1598" w:leftChars="304" w:hanging="960" w:hangingChars="3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color w:val="auto"/>
          <w:sz w:val="32"/>
          <w:szCs w:val="32"/>
        </w:rPr>
        <w:t>附件：北海艺术设计学院学生考试违规处理办法</w:t>
      </w:r>
    </w:p>
    <w:p w14:paraId="401F2634">
      <w:pPr>
        <w:keepNext w:val="0"/>
        <w:keepLines w:val="0"/>
        <w:pageBreakBefore w:val="0"/>
        <w:kinsoku/>
        <w:overflowPunct/>
        <w:topLinePunct w:val="0"/>
        <w:bidi w:val="0"/>
        <w:adjustRightInd/>
        <w:snapToGrid/>
        <w:spacing w:line="570" w:lineRule="exact"/>
        <w:ind w:left="1598" w:leftChars="304" w:hanging="960" w:hangingChars="300"/>
        <w:textAlignment w:val="auto"/>
        <w:rPr>
          <w:rFonts w:ascii="方正仿宋简体" w:hAnsi="方正仿宋简体" w:eastAsia="方正仿宋简体" w:cs="方正仿宋简体"/>
          <w:sz w:val="32"/>
          <w:szCs w:val="32"/>
        </w:rPr>
      </w:pPr>
    </w:p>
    <w:p w14:paraId="2A728151">
      <w:pPr>
        <w:keepNext w:val="0"/>
        <w:keepLines w:val="0"/>
        <w:pageBreakBefore w:val="0"/>
        <w:kinsoku/>
        <w:overflowPunct/>
        <w:topLinePunct w:val="0"/>
        <w:bidi w:val="0"/>
        <w:adjustRightInd/>
        <w:snapToGrid/>
        <w:spacing w:line="570" w:lineRule="exact"/>
        <w:ind w:left="1598" w:leftChars="304" w:hanging="960" w:hangingChars="300"/>
        <w:textAlignment w:val="auto"/>
        <w:rPr>
          <w:rFonts w:ascii="方正仿宋简体" w:hAnsi="方正仿宋简体" w:eastAsia="方正仿宋简体" w:cs="方正仿宋简体"/>
          <w:sz w:val="32"/>
          <w:szCs w:val="32"/>
        </w:rPr>
      </w:pPr>
    </w:p>
    <w:p w14:paraId="466241C0">
      <w:pPr>
        <w:keepNext w:val="0"/>
        <w:keepLines w:val="0"/>
        <w:pageBreakBefore w:val="0"/>
        <w:kinsoku/>
        <w:wordWrap w:val="0"/>
        <w:overflowPunct/>
        <w:topLinePunct w:val="0"/>
        <w:bidi w:val="0"/>
        <w:adjustRightInd/>
        <w:snapToGrid/>
        <w:spacing w:line="570" w:lineRule="exact"/>
        <w:ind w:firstLine="640" w:firstLineChars="200"/>
        <w:jc w:val="right"/>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14:paraId="582EFC93">
      <w:pPr>
        <w:keepNext w:val="0"/>
        <w:keepLines w:val="0"/>
        <w:pageBreakBefore w:val="0"/>
        <w:kinsoku/>
        <w:wordWrap w:val="0"/>
        <w:overflowPunct/>
        <w:topLinePunct w:val="0"/>
        <w:bidi w:val="0"/>
        <w:adjustRightInd/>
        <w:snapToGrid/>
        <w:spacing w:line="570" w:lineRule="exact"/>
        <w:ind w:firstLine="640" w:firstLineChars="200"/>
        <w:jc w:val="right"/>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202</w:t>
      </w:r>
      <w:r>
        <w:rPr>
          <w:rFonts w:hint="eastAsia" w:ascii="方正仿宋简体" w:hAnsi="方正仿宋简体" w:eastAsia="方正仿宋简体" w:cs="方正仿宋简体"/>
          <w:sz w:val="32"/>
          <w:szCs w:val="32"/>
          <w:lang w:val="en-US" w:eastAsia="zh-CN"/>
        </w:rPr>
        <w:t>5</w:t>
      </w:r>
      <w:r>
        <w:rPr>
          <w:rFonts w:hint="eastAsia" w:ascii="方正仿宋简体" w:hAnsi="方正仿宋简体" w:eastAsia="方正仿宋简体" w:cs="方正仿宋简体"/>
          <w:sz w:val="32"/>
          <w:szCs w:val="32"/>
        </w:rPr>
        <w:t>年</w:t>
      </w:r>
      <w:r>
        <w:rPr>
          <w:rFonts w:hint="eastAsia" w:ascii="方正仿宋简体" w:hAnsi="方正仿宋简体" w:eastAsia="方正仿宋简体" w:cs="方正仿宋简体"/>
          <w:sz w:val="32"/>
          <w:szCs w:val="32"/>
          <w:lang w:val="en-US" w:eastAsia="zh-CN"/>
        </w:rPr>
        <w:t>3</w:t>
      </w:r>
      <w:r>
        <w:rPr>
          <w:rFonts w:hint="eastAsia" w:ascii="方正仿宋简体" w:hAnsi="方正仿宋简体" w:eastAsia="方正仿宋简体" w:cs="方正仿宋简体"/>
          <w:sz w:val="32"/>
          <w:szCs w:val="32"/>
        </w:rPr>
        <w:t>月</w:t>
      </w:r>
      <w:r>
        <w:rPr>
          <w:rFonts w:hint="eastAsia" w:ascii="方正仿宋简体" w:hAnsi="方正仿宋简体" w:eastAsia="方正仿宋简体" w:cs="方正仿宋简体"/>
          <w:sz w:val="32"/>
          <w:szCs w:val="32"/>
          <w:lang w:val="en-US" w:eastAsia="zh-CN"/>
        </w:rPr>
        <w:t>10</w:t>
      </w:r>
      <w:r>
        <w:rPr>
          <w:rFonts w:hint="eastAsia" w:ascii="方正仿宋简体" w:hAnsi="方正仿宋简体" w:eastAsia="方正仿宋简体" w:cs="方正仿宋简体"/>
          <w:sz w:val="32"/>
          <w:szCs w:val="32"/>
        </w:rPr>
        <w:t xml:space="preserve">日    </w:t>
      </w:r>
    </w:p>
    <w:p w14:paraId="1432B902">
      <w:pPr>
        <w:keepNext w:val="0"/>
        <w:keepLines w:val="0"/>
        <w:pageBreakBefore w:val="0"/>
        <w:kinsoku/>
        <w:overflowPunct/>
        <w:topLinePunct w:val="0"/>
        <w:bidi w:val="0"/>
        <w:adjustRightInd/>
        <w:snapToGrid/>
        <w:spacing w:line="570" w:lineRule="exact"/>
        <w:textAlignment w:val="auto"/>
        <w:rPr>
          <w:rFonts w:ascii="方正仿宋简体" w:hAnsi="方正仿宋简体" w:eastAsia="方正仿宋简体"/>
          <w:kern w:val="0"/>
          <w:sz w:val="32"/>
          <w:szCs w:val="32"/>
        </w:rPr>
      </w:pPr>
      <w:r>
        <w:rPr>
          <w:rFonts w:hint="eastAsia" w:ascii="方正仿宋简体" w:hAnsi="方正仿宋简体" w:eastAsia="方正仿宋简体"/>
          <w:kern w:val="0"/>
          <w:sz w:val="32"/>
          <w:szCs w:val="32"/>
        </w:rPr>
        <w:br w:type="page"/>
      </w:r>
    </w:p>
    <w:bookmarkEnd w:id="1"/>
    <w:bookmarkEnd w:id="2"/>
    <w:p w14:paraId="081939E5">
      <w:pPr>
        <w:keepNext w:val="0"/>
        <w:keepLines w:val="0"/>
        <w:pageBreakBefore w:val="0"/>
        <w:kinsoku/>
        <w:overflowPunct/>
        <w:topLinePunct w:val="0"/>
        <w:bidi w:val="0"/>
        <w:adjustRightInd/>
        <w:snapToGrid/>
        <w:spacing w:line="570" w:lineRule="exact"/>
        <w:jc w:val="center"/>
        <w:textAlignment w:val="auto"/>
        <w:rPr>
          <w:rFonts w:ascii="方正仿宋简体" w:eastAsia="方正仿宋简体"/>
          <w:sz w:val="44"/>
          <w:szCs w:val="44"/>
        </w:rPr>
      </w:pPr>
      <w:r>
        <w:rPr>
          <w:rFonts w:hint="eastAsia" w:ascii="方正小标宋简体" w:hAnsi="方正小标宋简体" w:eastAsia="方正小标宋简体" w:cs="方正小标宋简体"/>
          <w:sz w:val="44"/>
          <w:szCs w:val="44"/>
        </w:rPr>
        <w:t>北海艺术设计学院学生考试违规处理办法</w:t>
      </w:r>
    </w:p>
    <w:p w14:paraId="7BE70746">
      <w:pPr>
        <w:spacing w:line="570" w:lineRule="exact"/>
        <w:jc w:val="center"/>
        <w:outlineLvl w:val="1"/>
        <w:rPr>
          <w:rFonts w:hint="eastAsia" w:ascii="楷体" w:hAnsi="楷体" w:eastAsia="楷体" w:cs="楷体"/>
          <w:sz w:val="32"/>
          <w:szCs w:val="32"/>
          <w:lang w:eastAsia="zh-CN"/>
        </w:rPr>
      </w:pPr>
      <w:bookmarkStart w:id="3" w:name="_Toc16746"/>
      <w:bookmarkStart w:id="4" w:name="_Toc7786"/>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2025年修订</w:t>
      </w:r>
      <w:r>
        <w:rPr>
          <w:rFonts w:hint="eastAsia" w:ascii="楷体" w:hAnsi="楷体" w:eastAsia="楷体" w:cs="楷体"/>
          <w:sz w:val="32"/>
          <w:szCs w:val="32"/>
          <w:lang w:eastAsia="zh-CN"/>
        </w:rPr>
        <w:t>）</w:t>
      </w:r>
    </w:p>
    <w:p w14:paraId="2A963319">
      <w:pPr>
        <w:keepNext w:val="0"/>
        <w:keepLines w:val="0"/>
        <w:pageBreakBefore w:val="0"/>
        <w:kinsoku/>
        <w:overflowPunct/>
        <w:topLinePunct w:val="0"/>
        <w:bidi w:val="0"/>
        <w:adjustRightInd/>
        <w:snapToGrid/>
        <w:spacing w:line="570" w:lineRule="exact"/>
        <w:jc w:val="center"/>
        <w:textAlignment w:val="auto"/>
        <w:rPr>
          <w:rFonts w:ascii="黑体" w:hAnsi="黑体" w:eastAsia="黑体"/>
          <w:bCs/>
          <w:sz w:val="32"/>
          <w:szCs w:val="32"/>
        </w:rPr>
      </w:pPr>
    </w:p>
    <w:p w14:paraId="3924726B">
      <w:pPr>
        <w:keepNext w:val="0"/>
        <w:keepLines w:val="0"/>
        <w:pageBreakBefore w:val="0"/>
        <w:kinsoku/>
        <w:overflowPunct/>
        <w:topLinePunct w:val="0"/>
        <w:bidi w:val="0"/>
        <w:adjustRightInd/>
        <w:snapToGrid/>
        <w:spacing w:before="120" w:beforeLines="50" w:after="120" w:afterLines="50" w:line="570" w:lineRule="exact"/>
        <w:jc w:val="center"/>
        <w:textAlignment w:val="auto"/>
        <w:rPr>
          <w:rFonts w:ascii="黑体" w:hAnsi="黑体" w:eastAsia="黑体"/>
          <w:bCs/>
          <w:sz w:val="32"/>
          <w:szCs w:val="32"/>
        </w:rPr>
      </w:pPr>
      <w:r>
        <w:rPr>
          <w:rFonts w:hint="eastAsia" w:ascii="黑体" w:hAnsi="黑体" w:eastAsia="黑体"/>
          <w:bCs/>
          <w:sz w:val="32"/>
          <w:szCs w:val="32"/>
        </w:rPr>
        <w:t>第一章  总  则</w:t>
      </w:r>
      <w:bookmarkEnd w:id="3"/>
      <w:bookmarkEnd w:id="4"/>
    </w:p>
    <w:p w14:paraId="55529CA4">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第一条</w:t>
      </w:r>
      <w:r>
        <w:rPr>
          <w:rFonts w:hint="eastAsia" w:ascii="方正仿宋简体" w:hAnsi="黑体" w:eastAsia="方正仿宋简体"/>
          <w:bCs/>
          <w:sz w:val="32"/>
          <w:szCs w:val="32"/>
        </w:rPr>
        <w:t xml:space="preserve"> 为严格考试管理，严肃考风考纪，加强学风建设，按照“公开公平、合法适当”的原则，特制定本办法。</w:t>
      </w:r>
    </w:p>
    <w:p w14:paraId="59DC082F">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第二条</w:t>
      </w:r>
      <w:r>
        <w:rPr>
          <w:rFonts w:hint="eastAsia" w:ascii="方正仿宋简体" w:hAnsi="黑体" w:eastAsia="方正仿宋简体"/>
          <w:bCs/>
          <w:sz w:val="32"/>
          <w:szCs w:val="32"/>
        </w:rPr>
        <w:t xml:space="preserve"> 本办法适用于由学校组织或承办的面向北海艺术设计学院全日制普通高等教育本科的各种考试，主要包括主修、辅修和各类等级考试等。</w:t>
      </w:r>
    </w:p>
    <w:p w14:paraId="44E98CE5">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第三条</w:t>
      </w:r>
      <w:r>
        <w:rPr>
          <w:rFonts w:hint="eastAsia" w:ascii="方正仿宋简体" w:hAnsi="黑体" w:eastAsia="方正仿宋简体"/>
          <w:bCs/>
          <w:sz w:val="32"/>
          <w:szCs w:val="32"/>
        </w:rPr>
        <w:t xml:space="preserve"> 在校学生参加校外由国家行政部门或其他高等学校组织的各级各类考试中出现的考试违规行为参照本办法执行。</w:t>
      </w:r>
    </w:p>
    <w:p w14:paraId="0933DAD0">
      <w:pPr>
        <w:keepNext w:val="0"/>
        <w:keepLines w:val="0"/>
        <w:pageBreakBefore w:val="0"/>
        <w:kinsoku/>
        <w:overflowPunct/>
        <w:topLinePunct w:val="0"/>
        <w:bidi w:val="0"/>
        <w:adjustRightInd/>
        <w:snapToGrid/>
        <w:spacing w:before="120" w:beforeLines="50" w:after="120" w:afterLines="50" w:line="570" w:lineRule="exact"/>
        <w:jc w:val="center"/>
        <w:textAlignment w:val="auto"/>
        <w:rPr>
          <w:rFonts w:ascii="黑体" w:hAnsi="黑体" w:eastAsia="黑体"/>
          <w:bCs/>
          <w:sz w:val="32"/>
          <w:szCs w:val="32"/>
        </w:rPr>
      </w:pPr>
      <w:bookmarkStart w:id="5" w:name="_Toc17555"/>
      <w:bookmarkStart w:id="6" w:name="_Toc23891"/>
      <w:r>
        <w:rPr>
          <w:rFonts w:hint="eastAsia" w:ascii="黑体" w:hAnsi="黑体" w:eastAsia="黑体"/>
          <w:bCs/>
          <w:sz w:val="32"/>
          <w:szCs w:val="32"/>
        </w:rPr>
        <w:t>第二章  考试违纪</w:t>
      </w:r>
      <w:bookmarkEnd w:id="5"/>
      <w:bookmarkEnd w:id="6"/>
    </w:p>
    <w:p w14:paraId="5EDCE1CE">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第四条</w:t>
      </w:r>
      <w:r>
        <w:rPr>
          <w:rFonts w:hint="eastAsia" w:ascii="方正仿宋简体" w:hAnsi="黑体" w:eastAsia="方正仿宋简体"/>
          <w:bCs/>
          <w:sz w:val="32"/>
          <w:szCs w:val="32"/>
        </w:rPr>
        <w:t xml:space="preserve"> 有下列违纪情形之一者，取消考试资格，令其退出考场，该科成绩以零分计，并给予严重警告处分。</w:t>
      </w:r>
    </w:p>
    <w:p w14:paraId="61EFDE2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（一）不按要求就座，且拒不听从监考人员安排。</w:t>
      </w:r>
    </w:p>
    <w:p w14:paraId="53B774BD">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（二）未带规定的考试证件，且拒不回答监考人员查问。</w:t>
      </w:r>
    </w:p>
    <w:p w14:paraId="4D97DA2E">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（三）在考试中途擅自挪动座位。</w:t>
      </w:r>
    </w:p>
    <w:p w14:paraId="799F4D13">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（四）未经过允许，将手机、电子设备等通讯工具带入考场，但没有使用。</w:t>
      </w:r>
    </w:p>
    <w:p w14:paraId="4983CF7F">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（五）考试中擅自互借文具、计算器、作图工具、计算用图表等物品。</w:t>
      </w:r>
    </w:p>
    <w:p w14:paraId="35734F5E">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（六）不按照要求在《考生考试签到表》上签到。</w:t>
      </w:r>
    </w:p>
    <w:p w14:paraId="1ACF4D58">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（七）开考信号发出前答卷，或考试结束信号发出后继续答卷。</w:t>
      </w:r>
    </w:p>
    <w:p w14:paraId="2C24D0F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（八）口试抽签后，不按监考人员指定地点准备答题。</w:t>
      </w:r>
    </w:p>
    <w:p w14:paraId="0AD0AE77">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（九）在考场内或周围大声喧哗，或有其他影响考场秩序的行为，经劝阻不改。</w:t>
      </w:r>
    </w:p>
    <w:p w14:paraId="750AA447">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（十）提前交卷后，在考场附近逗留、交谈，影响他人考试，经劝阻不改。</w:t>
      </w:r>
    </w:p>
    <w:p w14:paraId="44A9167D">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（十一）考试结束信号发出后，监考人员未收齐试题或答卷而擅自离开考场。</w:t>
      </w:r>
    </w:p>
    <w:p w14:paraId="7B65DD5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（十二）一般考试不到30分钟或不允许中途交卷离开而强行交卷离开或未交卷强行离开的。</w:t>
      </w:r>
    </w:p>
    <w:p w14:paraId="52552C32">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（十三）开考前携带必需的文具用品之外的其他任何与考试可能有关的物品入座，要求集中放置在指定的地点，拒不执行的。</w:t>
      </w:r>
    </w:p>
    <w:p w14:paraId="1F692970">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（十四）有其他拒绝、妨碍考试工作人员履行管理职责的行为。</w:t>
      </w:r>
    </w:p>
    <w:p w14:paraId="7AAD3341">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（十五）有其他考试违纪行为。</w:t>
      </w:r>
    </w:p>
    <w:p w14:paraId="410D8EE3">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第五条</w:t>
      </w:r>
      <w:r>
        <w:rPr>
          <w:rFonts w:hint="eastAsia" w:ascii="方正仿宋简体" w:hAnsi="黑体" w:eastAsia="方正仿宋简体"/>
          <w:bCs/>
          <w:sz w:val="32"/>
          <w:szCs w:val="32"/>
        </w:rPr>
        <w:t xml:space="preserve"> 有下列严重违纪情形之一者，取消考试资格，令其退出考场，该科成绩以零分计，并给予记过的处分。</w:t>
      </w:r>
    </w:p>
    <w:p w14:paraId="014A6D40">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（一）严重违反考纪，骚扰考场，影响正常的考试秩序，造成考试事故。</w:t>
      </w:r>
    </w:p>
    <w:p w14:paraId="0193BB96">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（二）将手机、电子设备等通讯工具带入考场并已经使用，但确实与考试无关。</w:t>
      </w:r>
    </w:p>
    <w:p w14:paraId="620A85C5">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（三）隐卷不交，或将试卷（含答题卡、答题纸等）带出考场。</w:t>
      </w:r>
    </w:p>
    <w:p w14:paraId="6E61DD38">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（四）用规定以外的笔或者纸答题或者在试卷规定以外的地方书写姓名、考号或者以其他方式在答卷上标记信息。</w:t>
      </w:r>
    </w:p>
    <w:p w14:paraId="4AD9B52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（五）有第四条所列情形之一并二次重犯。</w:t>
      </w:r>
    </w:p>
    <w:p w14:paraId="35C594B5">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第六条</w:t>
      </w:r>
      <w:r>
        <w:rPr>
          <w:rFonts w:hint="eastAsia" w:ascii="方正仿宋简体" w:hAnsi="黑体" w:eastAsia="方正仿宋简体"/>
          <w:bCs/>
          <w:sz w:val="32"/>
          <w:szCs w:val="32"/>
        </w:rPr>
        <w:t xml:space="preserve"> 有下列特别严重违纪情形之一者，取消考试资格，令其退出考场，该科成绩以零分计，并给予留校察看的处分。</w:t>
      </w:r>
    </w:p>
    <w:p w14:paraId="27F443A4">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（一）考试期间故意撕毁试卷（含答题卡、答题纸等）。</w:t>
      </w:r>
    </w:p>
    <w:p w14:paraId="29E9DDF1">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（二）干扰监考工作，纠缠、威胁、诬陷监考教师和考务工作人员。</w:t>
      </w:r>
    </w:p>
    <w:p w14:paraId="79166187">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（三）有第四条或第五条所列情形之一，不服处理，干扰考场，肆意纠缠、威胁或公然侮辱、诽谤、诬陷监考人员。</w:t>
      </w:r>
    </w:p>
    <w:p w14:paraId="069D9261">
      <w:pPr>
        <w:keepNext w:val="0"/>
        <w:keepLines w:val="0"/>
        <w:pageBreakBefore w:val="0"/>
        <w:kinsoku/>
        <w:overflowPunct/>
        <w:topLinePunct w:val="0"/>
        <w:bidi w:val="0"/>
        <w:adjustRightInd/>
        <w:snapToGrid/>
        <w:spacing w:before="120" w:beforeLines="50" w:after="120" w:afterLines="50" w:line="570" w:lineRule="exact"/>
        <w:jc w:val="center"/>
        <w:textAlignment w:val="auto"/>
        <w:rPr>
          <w:rFonts w:ascii="黑体" w:hAnsi="黑体" w:eastAsia="黑体"/>
          <w:bCs/>
          <w:sz w:val="32"/>
          <w:szCs w:val="32"/>
        </w:rPr>
      </w:pPr>
      <w:bookmarkStart w:id="7" w:name="_Toc6394"/>
      <w:bookmarkStart w:id="8" w:name="_Toc26087"/>
      <w:r>
        <w:rPr>
          <w:rFonts w:hint="eastAsia" w:ascii="黑体" w:hAnsi="黑体" w:eastAsia="黑体"/>
          <w:bCs/>
          <w:sz w:val="32"/>
          <w:szCs w:val="32"/>
        </w:rPr>
        <w:t>第三章  考试作弊</w:t>
      </w:r>
      <w:bookmarkEnd w:id="7"/>
      <w:bookmarkEnd w:id="8"/>
    </w:p>
    <w:p w14:paraId="67FFA721">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第七条</w:t>
      </w:r>
      <w:r>
        <w:rPr>
          <w:rFonts w:hint="eastAsia" w:ascii="方正仿宋简体" w:hAnsi="黑体" w:eastAsia="方正仿宋简体"/>
          <w:bCs/>
          <w:sz w:val="32"/>
          <w:szCs w:val="32"/>
        </w:rPr>
        <w:t xml:space="preserve"> 有下列作弊情形之一者，取消考试资格，令其退出考场，该科成绩以零分计，并给予记过处分。</w:t>
      </w:r>
    </w:p>
    <w:p w14:paraId="2EB11603">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（一）窥视他人答卷或有意移动答卷让他人窥视、抄袭。</w:t>
      </w:r>
    </w:p>
    <w:p w14:paraId="67E4F783">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（二）互对答案或传递答案，互打暗号、手势合谋作弊。</w:t>
      </w:r>
    </w:p>
    <w:p w14:paraId="4792154D">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（三）提前交卷后，有意在考场逗留，向他人说试题答案。</w:t>
      </w:r>
    </w:p>
    <w:p w14:paraId="51FAC043">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（四）有其他考试作弊行为。</w:t>
      </w:r>
    </w:p>
    <w:p w14:paraId="05F1234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第八条</w:t>
      </w:r>
      <w:r>
        <w:rPr>
          <w:rFonts w:hint="eastAsia" w:ascii="方正仿宋简体" w:hAnsi="黑体" w:eastAsia="方正仿宋简体"/>
          <w:bCs/>
          <w:sz w:val="32"/>
          <w:szCs w:val="32"/>
        </w:rPr>
        <w:t xml:space="preserve"> 有下列作弊情形之一者，取消考试资格，令其退出考场，该科成绩以零分计，给予留校察看处分。</w:t>
      </w:r>
    </w:p>
    <w:p w14:paraId="23A347D0">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（一）未经过允许，利用手机、电子设备等通讯工具，在考试时查看有关内容。</w:t>
      </w:r>
    </w:p>
    <w:p w14:paraId="242C05FE">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（二）闭卷考试在课桌上事先写有与考试课程有关的内容，包括可能是他人书写但是不在开考前报告监考人员进行处理。</w:t>
      </w:r>
    </w:p>
    <w:p w14:paraId="614450E7">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闭卷考试开考后，其他任何与考试可能有关的物品（教材、参考资料、练习本、笔记本、字典、纸张、书包等）放置在课桌或座位上、抽屉内。开卷考试开考后，将未允许携带的教材或参考资料放置在课桌或座位上、抽屉内。</w:t>
      </w:r>
    </w:p>
    <w:p w14:paraId="05E3F5E9">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（四）闭卷考试，以各种形式夹带、隐带、隐写与考试课程有关的内容。</w:t>
      </w:r>
    </w:p>
    <w:p w14:paraId="2EE3EE98">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（五）根据试卷的卷面答题内容，阅卷教师发现，经教务部门审核确认属试卷雷同行为。</w:t>
      </w:r>
    </w:p>
    <w:p w14:paraId="17122359">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（六）利用上厕所之机，或以其他理由离开考场，偷看与考试课程有关的内容。</w:t>
      </w:r>
    </w:p>
    <w:p w14:paraId="38696B38">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第九条</w:t>
      </w:r>
      <w:r>
        <w:rPr>
          <w:rFonts w:hint="eastAsia" w:ascii="方正仿宋简体" w:hAnsi="黑体" w:eastAsia="方正仿宋简体"/>
          <w:bCs/>
          <w:sz w:val="32"/>
          <w:szCs w:val="32"/>
        </w:rPr>
        <w:t xml:space="preserve"> 有下列特别严重作弊情形之一者，取消考试资格，令其退出考场，给予开除学籍的处分。</w:t>
      </w:r>
    </w:p>
    <w:p w14:paraId="32BB38A6">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（一）托他人代考，或冒名代考。</w:t>
      </w:r>
    </w:p>
    <w:p w14:paraId="42B1A6BB">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（二）已构成考试作弊，不服从处理，肆意纠缠、威胁、侮辱、诽谤、诬陷监考人员。</w:t>
      </w:r>
    </w:p>
    <w:p w14:paraId="535C9870">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（三）抢夺、窃取他人试卷、答卷或者强迫他人为自己抄袭提供方便。</w:t>
      </w:r>
    </w:p>
    <w:p w14:paraId="700CAD6D">
      <w:pPr>
        <w:keepNext w:val="0"/>
        <w:keepLines w:val="0"/>
        <w:pageBreakBefore w:val="0"/>
        <w:kinsoku/>
        <w:overflowPunct/>
        <w:topLinePunct w:val="0"/>
        <w:bidi w:val="0"/>
        <w:adjustRightInd/>
        <w:snapToGrid/>
        <w:spacing w:before="120" w:beforeLines="50" w:after="120" w:afterLines="50" w:line="570" w:lineRule="exact"/>
        <w:jc w:val="center"/>
        <w:textAlignment w:val="auto"/>
        <w:rPr>
          <w:rFonts w:ascii="黑体" w:hAnsi="黑体" w:eastAsia="黑体"/>
          <w:bCs/>
          <w:sz w:val="32"/>
          <w:szCs w:val="32"/>
        </w:rPr>
      </w:pPr>
      <w:bookmarkStart w:id="9" w:name="_Toc18322"/>
      <w:bookmarkStart w:id="10" w:name="_Toc8307"/>
      <w:r>
        <w:rPr>
          <w:rFonts w:hint="eastAsia" w:ascii="黑体" w:hAnsi="黑体" w:eastAsia="黑体"/>
          <w:bCs/>
          <w:sz w:val="32"/>
          <w:szCs w:val="32"/>
        </w:rPr>
        <w:t>第四章  处理办法</w:t>
      </w:r>
      <w:bookmarkEnd w:id="9"/>
      <w:bookmarkEnd w:id="10"/>
    </w:p>
    <w:p w14:paraId="35649EAC">
      <w:pPr>
        <w:pStyle w:val="2"/>
        <w:keepNext w:val="0"/>
        <w:keepLines w:val="0"/>
        <w:pageBreakBefore w:val="0"/>
        <w:kinsoku/>
        <w:overflowPunct/>
        <w:topLinePunct w:val="0"/>
        <w:bidi w:val="0"/>
        <w:adjustRightInd/>
        <w:snapToGrid/>
        <w:spacing w:line="570" w:lineRule="exact"/>
        <w:ind w:left="0"/>
        <w:textAlignment w:val="auto"/>
        <w:rPr>
          <w:rFonts w:ascii="方正仿宋简体" w:eastAsia="方正仿宋简体"/>
          <w:sz w:val="32"/>
          <w:szCs w:val="32"/>
        </w:rPr>
      </w:pPr>
      <w:r>
        <w:rPr>
          <w:rFonts w:hint="eastAsia" w:ascii="黑体" w:hAnsi="黑体" w:eastAsia="黑体"/>
          <w:bCs/>
          <w:sz w:val="32"/>
          <w:szCs w:val="32"/>
        </w:rPr>
        <w:t>第十条</w:t>
      </w:r>
      <w:r>
        <w:rPr>
          <w:rFonts w:hint="eastAsia" w:ascii="方正仿宋简体" w:hAnsi="黑体" w:eastAsia="方正仿宋简体"/>
          <w:bCs/>
          <w:sz w:val="32"/>
          <w:szCs w:val="32"/>
        </w:rPr>
        <w:t xml:space="preserve"> 在考试过程中，一旦发生学生有违规现象，监考人员应按照</w:t>
      </w:r>
      <w:r>
        <w:rPr>
          <w:rFonts w:hint="eastAsia" w:ascii="方正仿宋简体" w:hAnsi="Times New Roman" w:eastAsia="方正仿宋简体"/>
          <w:sz w:val="32"/>
          <w:szCs w:val="32"/>
        </w:rPr>
        <w:t>《</w:t>
      </w:r>
      <w:r>
        <w:rPr>
          <w:rFonts w:hint="eastAsia" w:ascii="方正仿宋简体" w:eastAsia="方正仿宋简体"/>
          <w:sz w:val="32"/>
          <w:szCs w:val="32"/>
        </w:rPr>
        <w:t>北海艺术设计学院课程考核管理办法》</w:t>
      </w:r>
      <w:r>
        <w:rPr>
          <w:rFonts w:hint="eastAsia" w:ascii="方正仿宋简体" w:eastAsia="方正仿宋简体"/>
          <w:sz w:val="32"/>
          <w:szCs w:val="32"/>
          <w:lang w:val="en-US"/>
        </w:rPr>
        <w:t>中（</w:t>
      </w:r>
      <w:r>
        <w:rPr>
          <w:rFonts w:hint="eastAsia" w:ascii="方正仿宋简体" w:eastAsia="方正仿宋简体"/>
          <w:sz w:val="32"/>
          <w:szCs w:val="32"/>
        </w:rPr>
        <w:t>北海艺术设计学院考风考纪管理细则</w:t>
      </w:r>
      <w:r>
        <w:rPr>
          <w:rFonts w:hint="eastAsia" w:ascii="方正仿宋简体" w:eastAsia="方正仿宋简体"/>
          <w:sz w:val="32"/>
          <w:szCs w:val="32"/>
          <w:lang w:val="en-US"/>
        </w:rPr>
        <w:t>）</w:t>
      </w:r>
      <w:r>
        <w:rPr>
          <w:rFonts w:hint="eastAsia" w:ascii="方正仿宋简体" w:hAnsi="黑体" w:eastAsia="方正仿宋简体"/>
          <w:bCs/>
          <w:sz w:val="32"/>
          <w:szCs w:val="32"/>
        </w:rPr>
        <w:t>及时处理，并认真如实地填写《</w:t>
      </w:r>
      <w:r>
        <w:rPr>
          <w:rFonts w:hint="eastAsia" w:ascii="方正仿宋简体" w:hAnsi="方正小标宋简体" w:eastAsia="方正仿宋简体" w:cs="方正小标宋简体"/>
          <w:bCs/>
          <w:sz w:val="32"/>
          <w:szCs w:val="32"/>
        </w:rPr>
        <w:t>北海艺术设计学院考场情况登记表》（</w:t>
      </w:r>
      <w:r>
        <w:rPr>
          <w:rFonts w:hint="eastAsia" w:ascii="方正仿宋简体" w:hAnsi="方正小标宋简体" w:eastAsia="方正仿宋简体" w:cs="方正小标宋简体"/>
          <w:bCs/>
          <w:sz w:val="32"/>
          <w:szCs w:val="32"/>
          <w:lang w:val="en-US"/>
        </w:rPr>
        <w:t>附件1</w:t>
      </w:r>
      <w:r>
        <w:rPr>
          <w:rFonts w:hint="eastAsia" w:ascii="方正仿宋简体" w:hAnsi="方正小标宋简体" w:eastAsia="方正仿宋简体" w:cs="方正小标宋简体"/>
          <w:bCs/>
          <w:sz w:val="32"/>
          <w:szCs w:val="32"/>
        </w:rPr>
        <w:t>）。监考</w:t>
      </w:r>
      <w:r>
        <w:rPr>
          <w:rFonts w:hint="eastAsia" w:ascii="方正仿宋简体" w:hAnsi="黑体" w:eastAsia="方正仿宋简体"/>
          <w:bCs/>
          <w:sz w:val="32"/>
          <w:szCs w:val="32"/>
        </w:rPr>
        <w:t>人员应当向违规学生告知记录的内容，并要求违规学生现场签字确认。对于考生用于作弊的材料和工具等，</w:t>
      </w:r>
      <w:r>
        <w:rPr>
          <w:rFonts w:hint="eastAsia" w:ascii="方正仿宋简体" w:hAnsi="黑体" w:eastAsia="方正仿宋简体" w:cs="Times New Roman"/>
          <w:bCs/>
          <w:sz w:val="32"/>
          <w:szCs w:val="32"/>
        </w:rPr>
        <w:t>应予暂扣并</w:t>
      </w:r>
      <w:r>
        <w:rPr>
          <w:rFonts w:hint="eastAsia" w:ascii="方正仿宋简体" w:hAnsi="黑体" w:eastAsia="方正仿宋简体" w:cs="Times New Roman"/>
          <w:bCs/>
          <w:sz w:val="32"/>
          <w:szCs w:val="32"/>
          <w:lang w:val="en-US"/>
        </w:rPr>
        <w:t>记录签字</w:t>
      </w:r>
      <w:r>
        <w:rPr>
          <w:rFonts w:hint="eastAsia" w:ascii="方正仿宋简体" w:hAnsi="黑体" w:eastAsia="方正仿宋简体"/>
          <w:bCs/>
          <w:sz w:val="32"/>
          <w:szCs w:val="32"/>
        </w:rPr>
        <w:t>。考试结束后，监考人员填写《</w:t>
      </w:r>
      <w:r>
        <w:rPr>
          <w:rFonts w:hint="eastAsia" w:ascii="方正仿宋简体" w:hAnsi="方正小标宋简体" w:eastAsia="方正仿宋简体" w:cs="方正小标宋简体"/>
          <w:bCs/>
          <w:sz w:val="32"/>
          <w:szCs w:val="32"/>
        </w:rPr>
        <w:t>北海艺术设计学院考场情况登记表》（</w:t>
      </w:r>
      <w:r>
        <w:rPr>
          <w:rFonts w:hint="eastAsia" w:ascii="方正仿宋简体" w:hAnsi="方正小标宋简体" w:eastAsia="方正仿宋简体" w:cs="方正小标宋简体"/>
          <w:bCs/>
          <w:sz w:val="32"/>
          <w:szCs w:val="32"/>
          <w:lang w:val="en-US"/>
        </w:rPr>
        <w:t>附件1</w:t>
      </w:r>
      <w:r>
        <w:rPr>
          <w:rFonts w:hint="eastAsia" w:ascii="方正仿宋简体" w:hAnsi="方正小标宋简体" w:eastAsia="方正仿宋简体" w:cs="方正小标宋简体"/>
          <w:bCs/>
          <w:sz w:val="32"/>
          <w:szCs w:val="32"/>
        </w:rPr>
        <w:t>）、</w:t>
      </w:r>
      <w:r>
        <w:rPr>
          <w:rFonts w:hint="eastAsia" w:ascii="方正仿宋简体" w:hAnsi="黑体" w:eastAsia="方正仿宋简体"/>
          <w:bCs/>
          <w:sz w:val="32"/>
          <w:szCs w:val="32"/>
        </w:rPr>
        <w:t>《北海艺术设计学院学生考试违纪、作弊情况登记表》</w:t>
      </w:r>
      <w:r>
        <w:rPr>
          <w:rFonts w:hint="eastAsia" w:ascii="方正仿宋简体" w:hAnsi="方正小标宋简体" w:eastAsia="方正仿宋简体" w:cs="方正小标宋简体"/>
          <w:bCs/>
          <w:sz w:val="32"/>
          <w:szCs w:val="32"/>
        </w:rPr>
        <w:t>（</w:t>
      </w:r>
      <w:r>
        <w:rPr>
          <w:rFonts w:hint="eastAsia" w:ascii="方正仿宋简体" w:hAnsi="方正小标宋简体" w:eastAsia="方正仿宋简体" w:cs="方正小标宋简体"/>
          <w:bCs/>
          <w:sz w:val="32"/>
          <w:szCs w:val="32"/>
          <w:lang w:val="en-US"/>
        </w:rPr>
        <w:t>附件2</w:t>
      </w:r>
      <w:r>
        <w:rPr>
          <w:rFonts w:hint="eastAsia" w:ascii="方正仿宋简体" w:hAnsi="方正小标宋简体" w:eastAsia="方正仿宋简体" w:cs="方正小标宋简体"/>
          <w:bCs/>
          <w:sz w:val="32"/>
          <w:szCs w:val="32"/>
        </w:rPr>
        <w:t>）</w:t>
      </w:r>
      <w:r>
        <w:rPr>
          <w:rFonts w:hint="eastAsia" w:ascii="方正仿宋简体" w:hAnsi="黑体" w:eastAsia="方正仿宋简体"/>
          <w:bCs/>
          <w:sz w:val="32"/>
          <w:szCs w:val="32"/>
          <w:lang w:val="en-US"/>
        </w:rPr>
        <w:t>及</w:t>
      </w:r>
      <w:r>
        <w:rPr>
          <w:rFonts w:hint="eastAsia" w:ascii="方正仿宋简体" w:hAnsi="黑体" w:eastAsia="方正仿宋简体"/>
          <w:bCs/>
          <w:sz w:val="32"/>
          <w:szCs w:val="32"/>
        </w:rPr>
        <w:t>《北海艺术设计学院学生考试违纪处分审批表》</w:t>
      </w:r>
      <w:r>
        <w:rPr>
          <w:rFonts w:hint="eastAsia" w:ascii="方正仿宋简体" w:hAnsi="方正小标宋简体" w:eastAsia="方正仿宋简体" w:cs="方正小标宋简体"/>
          <w:bCs/>
          <w:sz w:val="32"/>
          <w:szCs w:val="32"/>
        </w:rPr>
        <w:t>（</w:t>
      </w:r>
      <w:r>
        <w:rPr>
          <w:rFonts w:hint="eastAsia" w:ascii="方正仿宋简体" w:hAnsi="方正小标宋简体" w:eastAsia="方正仿宋简体" w:cs="方正小标宋简体"/>
          <w:bCs/>
          <w:sz w:val="32"/>
          <w:szCs w:val="32"/>
          <w:lang w:val="en-US"/>
        </w:rPr>
        <w:t>附件3</w:t>
      </w:r>
      <w:r>
        <w:rPr>
          <w:rFonts w:hint="eastAsia" w:ascii="方正仿宋简体" w:hAnsi="方正小标宋简体" w:eastAsia="方正仿宋简体" w:cs="方正小标宋简体"/>
          <w:bCs/>
          <w:sz w:val="32"/>
          <w:szCs w:val="32"/>
        </w:rPr>
        <w:t>）</w:t>
      </w:r>
      <w:r>
        <w:rPr>
          <w:rFonts w:hint="eastAsia" w:ascii="方正仿宋简体" w:hAnsi="黑体" w:eastAsia="方正仿宋简体"/>
          <w:bCs/>
          <w:sz w:val="32"/>
          <w:szCs w:val="32"/>
        </w:rPr>
        <w:t>部分相关内容，将物证和旁证一并提交教务处认定作弊事实。《</w:t>
      </w:r>
      <w:r>
        <w:rPr>
          <w:rFonts w:hint="eastAsia" w:ascii="方正仿宋简体" w:hAnsi="方正小标宋简体" w:eastAsia="方正仿宋简体" w:cs="方正小标宋简体"/>
          <w:bCs/>
          <w:sz w:val="32"/>
          <w:szCs w:val="32"/>
        </w:rPr>
        <w:t>北海艺术设计学院考场情况登记表》（</w:t>
      </w:r>
      <w:r>
        <w:rPr>
          <w:rFonts w:hint="eastAsia" w:ascii="方正仿宋简体" w:hAnsi="方正小标宋简体" w:eastAsia="方正仿宋简体" w:cs="方正小标宋简体"/>
          <w:bCs/>
          <w:sz w:val="32"/>
          <w:szCs w:val="32"/>
          <w:lang w:val="en-US"/>
        </w:rPr>
        <w:t>附件1</w:t>
      </w:r>
      <w:r>
        <w:rPr>
          <w:rFonts w:hint="eastAsia" w:ascii="方正仿宋简体" w:hAnsi="方正小标宋简体" w:eastAsia="方正仿宋简体" w:cs="方正小标宋简体"/>
          <w:bCs/>
          <w:sz w:val="32"/>
          <w:szCs w:val="32"/>
        </w:rPr>
        <w:t>）、</w:t>
      </w:r>
      <w:r>
        <w:rPr>
          <w:rFonts w:hint="eastAsia" w:ascii="方正仿宋简体" w:hAnsi="黑体" w:eastAsia="方正仿宋简体"/>
          <w:bCs/>
          <w:sz w:val="32"/>
          <w:szCs w:val="32"/>
        </w:rPr>
        <w:t>《北海艺术设计学院学生考试违纪、作弊情况登记表》</w:t>
      </w:r>
      <w:r>
        <w:rPr>
          <w:rFonts w:hint="eastAsia" w:ascii="方正仿宋简体" w:hAnsi="方正小标宋简体" w:eastAsia="方正仿宋简体" w:cs="方正小标宋简体"/>
          <w:bCs/>
          <w:sz w:val="32"/>
          <w:szCs w:val="32"/>
        </w:rPr>
        <w:t>（</w:t>
      </w:r>
      <w:r>
        <w:rPr>
          <w:rFonts w:hint="eastAsia" w:ascii="方正仿宋简体" w:hAnsi="方正小标宋简体" w:eastAsia="方正仿宋简体" w:cs="方正小标宋简体"/>
          <w:bCs/>
          <w:sz w:val="32"/>
          <w:szCs w:val="32"/>
          <w:lang w:val="en-US"/>
        </w:rPr>
        <w:t>附件2</w:t>
      </w:r>
      <w:r>
        <w:rPr>
          <w:rFonts w:hint="eastAsia" w:ascii="方正仿宋简体" w:hAnsi="方正小标宋简体" w:eastAsia="方正仿宋简体" w:cs="方正小标宋简体"/>
          <w:bCs/>
          <w:sz w:val="32"/>
          <w:szCs w:val="32"/>
        </w:rPr>
        <w:t>）</w:t>
      </w:r>
      <w:r>
        <w:rPr>
          <w:rFonts w:hint="eastAsia" w:ascii="方正仿宋简体" w:hAnsi="黑体" w:eastAsia="方正仿宋简体"/>
          <w:bCs/>
          <w:sz w:val="32"/>
          <w:szCs w:val="32"/>
        </w:rPr>
        <w:t>作为认定考生违规事实的依据，应当由两名以上（含两名）监考人员或者考场巡视人员签字确认。</w:t>
      </w:r>
    </w:p>
    <w:p w14:paraId="04FA9E42">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第十一条</w:t>
      </w:r>
      <w:r>
        <w:rPr>
          <w:rFonts w:hint="eastAsia" w:ascii="方正仿宋简体" w:hAnsi="黑体" w:eastAsia="方正仿宋简体"/>
          <w:bCs/>
          <w:sz w:val="32"/>
          <w:szCs w:val="32"/>
        </w:rPr>
        <w:t xml:space="preserve"> 作弊认定由教务处送达学生所在学院，各二级学院按照《北海艺术设计学院学生考试违纪处分审批表》</w:t>
      </w:r>
      <w:r>
        <w:rPr>
          <w:rFonts w:hint="eastAsia" w:ascii="方正仿宋简体" w:hAnsi="方正小标宋简体" w:eastAsia="方正仿宋简体" w:cs="方正小标宋简体"/>
          <w:bCs/>
          <w:sz w:val="32"/>
          <w:szCs w:val="32"/>
        </w:rPr>
        <w:t>（附件3）</w:t>
      </w:r>
      <w:r>
        <w:rPr>
          <w:rFonts w:hint="eastAsia" w:ascii="方正仿宋简体" w:hAnsi="黑体" w:eastAsia="方正仿宋简体"/>
          <w:bCs/>
          <w:sz w:val="32"/>
          <w:szCs w:val="32"/>
        </w:rPr>
        <w:t>的审批程序签批处理意见并报</w:t>
      </w:r>
      <w:r>
        <w:rPr>
          <w:rFonts w:hint="eastAsia" w:ascii="方正仿宋简体" w:hAnsi="黑体" w:eastAsia="方正仿宋简体"/>
          <w:bCs/>
          <w:sz w:val="32"/>
          <w:szCs w:val="32"/>
          <w:highlight w:val="none"/>
        </w:rPr>
        <w:t>学生工作部</w:t>
      </w:r>
      <w:r>
        <w:rPr>
          <w:rFonts w:hint="eastAsia" w:ascii="方正仿宋简体" w:hAnsi="黑体" w:eastAsia="方正仿宋简体"/>
          <w:bCs/>
          <w:sz w:val="32"/>
          <w:szCs w:val="32"/>
          <w:highlight w:val="none"/>
          <w:lang w:eastAsia="zh-CN"/>
        </w:rPr>
        <w:t>（</w:t>
      </w:r>
      <w:r>
        <w:rPr>
          <w:rFonts w:hint="eastAsia" w:ascii="方正仿宋简体" w:hAnsi="黑体" w:eastAsia="方正仿宋简体"/>
          <w:bCs/>
          <w:sz w:val="32"/>
          <w:szCs w:val="32"/>
          <w:highlight w:val="none"/>
        </w:rPr>
        <w:t>处</w:t>
      </w:r>
      <w:r>
        <w:rPr>
          <w:rFonts w:hint="eastAsia" w:ascii="方正仿宋简体" w:hAnsi="黑体" w:eastAsia="方正仿宋简体"/>
          <w:bCs/>
          <w:sz w:val="32"/>
          <w:szCs w:val="32"/>
          <w:highlight w:val="none"/>
          <w:lang w:eastAsia="zh-CN"/>
        </w:rPr>
        <w:t>）。</w:t>
      </w:r>
      <w:r>
        <w:rPr>
          <w:rFonts w:hint="eastAsia" w:ascii="方正仿宋简体" w:hAnsi="黑体" w:eastAsia="方正仿宋简体"/>
          <w:bCs/>
          <w:sz w:val="32"/>
          <w:szCs w:val="32"/>
        </w:rPr>
        <w:t>留校察看、开除学籍处分的，须报校长办公会研究决定。</w:t>
      </w:r>
    </w:p>
    <w:p w14:paraId="0BEC6F58">
      <w:pPr>
        <w:keepNext w:val="0"/>
        <w:keepLines w:val="0"/>
        <w:pageBreakBefore w:val="0"/>
        <w:kinsoku/>
        <w:overflowPunct/>
        <w:topLinePunct w:val="0"/>
        <w:bidi w:val="0"/>
        <w:adjustRightInd/>
        <w:snapToGrid/>
        <w:spacing w:line="570" w:lineRule="exact"/>
        <w:ind w:firstLine="640" w:firstLineChars="200"/>
        <w:jc w:val="both"/>
        <w:textAlignment w:val="auto"/>
        <w:rPr>
          <w:rFonts w:ascii="方正仿宋简体" w:hAnsi="黑体" w:eastAsia="方正仿宋简体"/>
          <w:bCs/>
          <w:sz w:val="32"/>
          <w:szCs w:val="32"/>
        </w:rPr>
      </w:pPr>
      <w:r>
        <w:rPr>
          <w:rFonts w:hint="eastAsia" w:ascii="黑体" w:hAnsi="黑体" w:eastAsia="黑体"/>
          <w:bCs/>
          <w:sz w:val="32"/>
          <w:szCs w:val="32"/>
        </w:rPr>
        <w:t>第十二条</w:t>
      </w:r>
      <w:r>
        <w:rPr>
          <w:rFonts w:hint="eastAsia" w:ascii="方正仿宋简体" w:hAnsi="黑体" w:eastAsia="方正仿宋简体"/>
          <w:bCs/>
          <w:sz w:val="32"/>
          <w:szCs w:val="32"/>
        </w:rPr>
        <w:t xml:space="preserve"> 学生考试违规的处分决定由学校统一编号、存档，归入学校文书档案和学生个人档案。处分决定由学生所在学院的教务管理人员和学生班主任、辅导员送达被处分学生本人，被处分学生应在处分决定送达回执上签字。处分决定在学校范围内公布，并及时通知学生家长，以便配合教育。</w:t>
      </w:r>
    </w:p>
    <w:p w14:paraId="734918FA">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第十三条</w:t>
      </w:r>
      <w:r>
        <w:rPr>
          <w:rFonts w:hint="eastAsia" w:ascii="方正仿宋简体" w:hAnsi="黑体" w:eastAsia="方正仿宋简体"/>
          <w:bCs/>
          <w:sz w:val="32"/>
          <w:szCs w:val="32"/>
        </w:rPr>
        <w:t xml:space="preserve"> 因考试违规而受到处罚者，除上述相应的条款处分外，该学年以及以后学年不得参与各种奖学金和优秀学生的评定，毕业时不得参与优秀毕业生的推荐。</w:t>
      </w:r>
    </w:p>
    <w:p w14:paraId="79DEFD7B">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方正仿宋简体" w:hAnsi="黑体" w:eastAsia="方正仿宋简体"/>
          <w:bCs/>
          <w:sz w:val="32"/>
          <w:szCs w:val="32"/>
        </w:rPr>
        <w:t>因考试违规受记过以上（含记过、留校察看等）处分，毕业时处分尚未解除者，将不能正常毕业和授予学位。</w:t>
      </w:r>
    </w:p>
    <w:p w14:paraId="609B4D0B">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第十四条</w:t>
      </w:r>
      <w:r>
        <w:rPr>
          <w:rFonts w:hint="eastAsia" w:ascii="方正仿宋简体" w:hAnsi="黑体" w:eastAsia="方正仿宋简体"/>
          <w:bCs/>
          <w:sz w:val="32"/>
          <w:szCs w:val="32"/>
        </w:rPr>
        <w:t xml:space="preserve"> 结业生在返校考试中，或未获学位证书的毕业学生在返校换证考试中，如有违规行为，取消以后的一切相关考试资格，</w:t>
      </w:r>
      <w:r>
        <w:rPr>
          <w:rFonts w:hint="eastAsia" w:ascii="方正仿宋简体" w:hAnsi="黑体" w:eastAsia="方正仿宋简体" w:cs="Times New Roman"/>
          <w:bCs/>
          <w:sz w:val="32"/>
          <w:szCs w:val="32"/>
        </w:rPr>
        <w:t>不再变更所做的结业处理和不再补发学位证书。</w:t>
      </w:r>
    </w:p>
    <w:p w14:paraId="688D648C">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第十五条</w:t>
      </w:r>
      <w:r>
        <w:rPr>
          <w:rFonts w:hint="eastAsia" w:ascii="方正仿宋简体" w:hAnsi="黑体" w:eastAsia="方正仿宋简体"/>
          <w:bCs/>
          <w:sz w:val="32"/>
          <w:szCs w:val="32"/>
        </w:rPr>
        <w:t xml:space="preserve"> 学生对学校的处分决定有异议的，可以在学校处分决定书送达之日起10个工作日内，向学校学生申诉处理委员会提出书面申诉。详细内容见《北海艺术设计学院学生申诉处理办法》。</w:t>
      </w:r>
    </w:p>
    <w:p w14:paraId="03000240">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第十六条</w:t>
      </w:r>
      <w:r>
        <w:rPr>
          <w:rFonts w:hint="eastAsia" w:ascii="方正仿宋简体" w:hAnsi="黑体" w:eastAsia="方正仿宋简体"/>
          <w:bCs/>
          <w:sz w:val="32"/>
          <w:szCs w:val="32"/>
        </w:rPr>
        <w:t xml:space="preserve"> 考生的行为违反</w:t>
      </w:r>
      <w:r>
        <w:rPr>
          <w:rFonts w:ascii="方正仿宋简体" w:hAnsi="黑体" w:eastAsia="方正仿宋简体"/>
          <w:bCs/>
          <w:sz w:val="32"/>
          <w:szCs w:val="32"/>
        </w:rPr>
        <w:t>《中华人民共和国治安管理处罚法》</w:t>
      </w:r>
      <w:r>
        <w:rPr>
          <w:rFonts w:hint="eastAsia" w:ascii="方正仿宋简体" w:hAnsi="黑体" w:eastAsia="方正仿宋简体"/>
          <w:bCs/>
          <w:sz w:val="32"/>
          <w:szCs w:val="32"/>
        </w:rPr>
        <w:t>的，由公安机关进行处理；构成犯罪的，由司法机关依法追究刑事责任。</w:t>
      </w:r>
    </w:p>
    <w:p w14:paraId="1F718B52">
      <w:pPr>
        <w:keepNext w:val="0"/>
        <w:keepLines w:val="0"/>
        <w:pageBreakBefore w:val="0"/>
        <w:kinsoku/>
        <w:overflowPunct/>
        <w:topLinePunct w:val="0"/>
        <w:bidi w:val="0"/>
        <w:adjustRightInd/>
        <w:snapToGrid/>
        <w:spacing w:before="120" w:beforeLines="50" w:after="120" w:afterLines="50" w:line="570" w:lineRule="exact"/>
        <w:jc w:val="center"/>
        <w:textAlignment w:val="auto"/>
        <w:rPr>
          <w:rFonts w:ascii="黑体" w:hAnsi="黑体" w:eastAsia="黑体"/>
          <w:bCs/>
          <w:sz w:val="32"/>
          <w:szCs w:val="32"/>
        </w:rPr>
      </w:pPr>
      <w:bookmarkStart w:id="11" w:name="_Toc10252"/>
      <w:bookmarkStart w:id="12" w:name="_Toc18282"/>
      <w:r>
        <w:rPr>
          <w:rFonts w:hint="eastAsia" w:ascii="黑体" w:hAnsi="黑体" w:eastAsia="黑体"/>
          <w:bCs/>
          <w:sz w:val="32"/>
          <w:szCs w:val="32"/>
        </w:rPr>
        <w:t>第五章  附  则</w:t>
      </w:r>
      <w:bookmarkEnd w:id="11"/>
      <w:bookmarkEnd w:id="12"/>
    </w:p>
    <w:p w14:paraId="69FF96E4">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第十七条</w:t>
      </w:r>
      <w:r>
        <w:rPr>
          <w:rFonts w:hint="eastAsia" w:ascii="方正仿宋简体" w:hAnsi="黑体" w:eastAsia="方正仿宋简体"/>
          <w:bCs/>
          <w:sz w:val="32"/>
          <w:szCs w:val="32"/>
        </w:rPr>
        <w:t xml:space="preserve"> 本办法自公布之日起</w:t>
      </w:r>
      <w:r>
        <w:rPr>
          <w:rFonts w:hint="eastAsia" w:ascii="方正仿宋简体" w:hAnsi="黑体" w:eastAsia="方正仿宋简体"/>
          <w:bCs/>
          <w:sz w:val="32"/>
          <w:szCs w:val="32"/>
          <w:lang w:eastAsia="zh-CN"/>
        </w:rPr>
        <w:t>施行</w:t>
      </w:r>
      <w:r>
        <w:rPr>
          <w:rFonts w:hint="eastAsia" w:ascii="方正仿宋简体" w:hAnsi="黑体" w:eastAsia="方正仿宋简体"/>
          <w:bCs/>
          <w:sz w:val="32"/>
          <w:szCs w:val="32"/>
        </w:rPr>
        <w:t>，原相关规定与本办法不符的，以本办法为准。</w:t>
      </w:r>
    </w:p>
    <w:p w14:paraId="179F3B79">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r>
        <w:rPr>
          <w:rFonts w:hint="eastAsia" w:ascii="黑体" w:hAnsi="黑体" w:eastAsia="黑体"/>
          <w:bCs/>
          <w:sz w:val="32"/>
          <w:szCs w:val="32"/>
        </w:rPr>
        <w:t>第十八条</w:t>
      </w:r>
      <w:r>
        <w:rPr>
          <w:rFonts w:hint="eastAsia" w:ascii="方正仿宋简体" w:hAnsi="黑体" w:eastAsia="方正仿宋简体"/>
          <w:bCs/>
          <w:sz w:val="32"/>
          <w:szCs w:val="32"/>
        </w:rPr>
        <w:t xml:space="preserve"> 本办法由教务处负责解释。</w:t>
      </w:r>
    </w:p>
    <w:p w14:paraId="4A712EA6">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p>
    <w:p w14:paraId="5782CAA4">
      <w:pPr>
        <w:keepNext w:val="0"/>
        <w:keepLines w:val="0"/>
        <w:pageBreakBefore w:val="0"/>
        <w:kinsoku/>
        <w:overflowPunct/>
        <w:topLinePunct w:val="0"/>
        <w:bidi w:val="0"/>
        <w:adjustRightInd/>
        <w:snapToGrid/>
        <w:spacing w:line="570" w:lineRule="exact"/>
        <w:ind w:firstLine="640" w:firstLineChars="200"/>
        <w:textAlignment w:val="auto"/>
        <w:rPr>
          <w:rFonts w:ascii="方正仿宋简体" w:hAnsi="黑体" w:eastAsia="方正仿宋简体"/>
          <w:bCs/>
          <w:sz w:val="32"/>
          <w:szCs w:val="32"/>
        </w:rPr>
      </w:pPr>
      <w:bookmarkStart w:id="13" w:name="_Toc30755"/>
      <w:bookmarkStart w:id="14" w:name="_Toc20236"/>
      <w:r>
        <w:rPr>
          <w:rFonts w:hint="eastAsia" w:ascii="方正仿宋简体" w:hAnsi="黑体" w:eastAsia="方正仿宋简体"/>
          <w:bCs/>
          <w:sz w:val="32"/>
          <w:szCs w:val="32"/>
        </w:rPr>
        <w:t>附件</w:t>
      </w:r>
      <w:r>
        <w:rPr>
          <w:rFonts w:hint="eastAsia" w:ascii="方正仿宋简体" w:hAnsi="黑体" w:eastAsia="方正仿宋简体"/>
          <w:bCs/>
          <w:spacing w:val="-34"/>
          <w:sz w:val="32"/>
          <w:szCs w:val="32"/>
        </w:rPr>
        <w:t>：</w:t>
      </w:r>
      <w:r>
        <w:rPr>
          <w:rFonts w:hint="eastAsia" w:ascii="方正仿宋简体" w:hAnsi="黑体" w:eastAsia="方正仿宋简体"/>
          <w:bCs/>
          <w:spacing w:val="-20"/>
          <w:sz w:val="32"/>
          <w:szCs w:val="32"/>
        </w:rPr>
        <w:t>1.</w:t>
      </w:r>
      <w:r>
        <w:rPr>
          <w:rFonts w:hint="eastAsia" w:ascii="方正仿宋简体" w:hAnsi="黑体" w:eastAsia="方正仿宋简体"/>
          <w:bCs/>
          <w:sz w:val="32"/>
          <w:szCs w:val="32"/>
        </w:rPr>
        <w:t>北海艺术设计学院考场情况登记表</w:t>
      </w:r>
      <w:bookmarkEnd w:id="13"/>
      <w:bookmarkEnd w:id="14"/>
    </w:p>
    <w:p w14:paraId="6031BA93">
      <w:pPr>
        <w:keepNext w:val="0"/>
        <w:keepLines w:val="0"/>
        <w:pageBreakBefore w:val="0"/>
        <w:kinsoku/>
        <w:overflowPunct/>
        <w:topLinePunct w:val="0"/>
        <w:bidi w:val="0"/>
        <w:adjustRightInd/>
        <w:snapToGrid/>
        <w:spacing w:line="570" w:lineRule="exact"/>
        <w:ind w:firstLine="1540" w:firstLineChars="500"/>
        <w:textAlignment w:val="auto"/>
        <w:rPr>
          <w:rFonts w:ascii="方正仿宋简体" w:hAnsi="黑体" w:eastAsia="方正仿宋简体"/>
          <w:bCs/>
          <w:spacing w:val="-6"/>
          <w:sz w:val="32"/>
          <w:szCs w:val="32"/>
        </w:rPr>
      </w:pPr>
      <w:r>
        <w:rPr>
          <w:rFonts w:hint="eastAsia" w:ascii="方正仿宋简体" w:hAnsi="黑体" w:eastAsia="方正仿宋简体"/>
          <w:bCs/>
          <w:spacing w:val="-6"/>
          <w:sz w:val="32"/>
          <w:szCs w:val="32"/>
        </w:rPr>
        <w:t>2.北海艺术设计学院学生考试违纪、作弊情况登记表</w:t>
      </w:r>
    </w:p>
    <w:p w14:paraId="3F3D2107">
      <w:pPr>
        <w:keepNext w:val="0"/>
        <w:keepLines w:val="0"/>
        <w:pageBreakBefore w:val="0"/>
        <w:kinsoku/>
        <w:overflowPunct/>
        <w:topLinePunct w:val="0"/>
        <w:bidi w:val="0"/>
        <w:adjustRightInd/>
        <w:snapToGrid/>
        <w:spacing w:line="570" w:lineRule="exact"/>
        <w:ind w:firstLine="1536" w:firstLineChars="480"/>
        <w:textAlignment w:val="auto"/>
        <w:rPr>
          <w:rFonts w:ascii="方正仿宋简体" w:hAnsi="黑体" w:eastAsia="方正仿宋简体"/>
          <w:bCs/>
          <w:sz w:val="32"/>
          <w:szCs w:val="32"/>
        </w:rPr>
      </w:pPr>
      <w:r>
        <w:rPr>
          <w:rFonts w:hint="eastAsia" w:ascii="方正仿宋简体" w:hAnsi="黑体" w:eastAsia="方正仿宋简体"/>
          <w:bCs/>
          <w:sz w:val="32"/>
          <w:szCs w:val="32"/>
        </w:rPr>
        <w:t>3.北海艺术设计学院学生考试违纪处分审批表</w:t>
      </w:r>
    </w:p>
    <w:p w14:paraId="6F8EC061">
      <w:pPr>
        <w:keepNext w:val="0"/>
        <w:keepLines w:val="0"/>
        <w:pageBreakBefore w:val="0"/>
        <w:kinsoku/>
        <w:overflowPunct/>
        <w:topLinePunct w:val="0"/>
        <w:bidi w:val="0"/>
        <w:adjustRightInd/>
        <w:snapToGrid/>
        <w:spacing w:before="50" w:after="50" w:line="570" w:lineRule="exact"/>
        <w:ind w:right="278"/>
        <w:jc w:val="left"/>
        <w:textAlignment w:val="auto"/>
        <w:outlineLvl w:val="2"/>
        <w:rPr>
          <w:rFonts w:ascii="方正仿宋简体" w:hAnsi="黑体" w:eastAsia="方正仿宋简体"/>
          <w:bCs/>
          <w:spacing w:val="-20"/>
          <w:sz w:val="32"/>
          <w:szCs w:val="32"/>
        </w:rPr>
      </w:pPr>
      <w:r>
        <w:rPr>
          <w:rFonts w:ascii="方正仿宋简体" w:hAnsi="黑体" w:eastAsia="方正仿宋简体"/>
          <w:bCs/>
          <w:spacing w:val="-20"/>
          <w:sz w:val="32"/>
          <w:szCs w:val="32"/>
        </w:rPr>
        <w:br w:type="page"/>
      </w:r>
      <w:bookmarkStart w:id="15" w:name="_Toc14543"/>
      <w:bookmarkStart w:id="16" w:name="_Toc6457"/>
      <w:r>
        <w:rPr>
          <w:rFonts w:ascii="方正仿宋简体" w:hAnsi="黑体" w:eastAsia="方正仿宋简体"/>
          <w:bCs/>
          <w:spacing w:val="-20"/>
          <w:sz w:val="32"/>
          <w:szCs w:val="32"/>
        </w:rPr>
        <w:t>附件</w:t>
      </w:r>
      <w:r>
        <w:rPr>
          <w:rFonts w:hint="eastAsia" w:ascii="方正仿宋简体" w:hAnsi="黑体" w:eastAsia="方正仿宋简体"/>
          <w:bCs/>
          <w:spacing w:val="-20"/>
          <w:sz w:val="32"/>
          <w:szCs w:val="32"/>
        </w:rPr>
        <w:t>1</w:t>
      </w:r>
      <w:bookmarkEnd w:id="15"/>
      <w:bookmarkEnd w:id="16"/>
    </w:p>
    <w:tbl>
      <w:tblPr>
        <w:tblStyle w:val="4"/>
        <w:tblW w:w="0" w:type="auto"/>
        <w:jc w:val="center"/>
        <w:tblLayout w:type="fixed"/>
        <w:tblCellMar>
          <w:top w:w="0" w:type="dxa"/>
          <w:left w:w="108" w:type="dxa"/>
          <w:bottom w:w="0" w:type="dxa"/>
          <w:right w:w="108" w:type="dxa"/>
        </w:tblCellMar>
      </w:tblPr>
      <w:tblGrid>
        <w:gridCol w:w="661"/>
        <w:gridCol w:w="877"/>
        <w:gridCol w:w="888"/>
        <w:gridCol w:w="1004"/>
        <w:gridCol w:w="1027"/>
        <w:gridCol w:w="727"/>
        <w:gridCol w:w="842"/>
        <w:gridCol w:w="867"/>
        <w:gridCol w:w="945"/>
        <w:gridCol w:w="1110"/>
      </w:tblGrid>
      <w:tr w14:paraId="77EEBA40">
        <w:tblPrEx>
          <w:tblCellMar>
            <w:top w:w="0" w:type="dxa"/>
            <w:left w:w="108" w:type="dxa"/>
            <w:bottom w:w="0" w:type="dxa"/>
            <w:right w:w="108" w:type="dxa"/>
          </w:tblCellMar>
        </w:tblPrEx>
        <w:trPr>
          <w:trHeight w:val="630" w:hRule="atLeast"/>
          <w:jc w:val="center"/>
        </w:trPr>
        <w:tc>
          <w:tcPr>
            <w:tcW w:w="8948" w:type="dxa"/>
            <w:gridSpan w:val="10"/>
            <w:tcBorders>
              <w:top w:val="nil"/>
              <w:left w:val="nil"/>
              <w:bottom w:val="single" w:color="auto" w:sz="4" w:space="0"/>
              <w:right w:val="nil"/>
            </w:tcBorders>
            <w:noWrap/>
            <w:vAlign w:val="center"/>
          </w:tcPr>
          <w:p w14:paraId="142E5243">
            <w:pPr>
              <w:widowControl/>
              <w:spacing w:line="570" w:lineRule="exact"/>
              <w:jc w:val="center"/>
              <w:rPr>
                <w:rFonts w:ascii="宋体" w:hAnsi="宋体" w:cs="宋体"/>
                <w:b/>
                <w:kern w:val="0"/>
                <w:sz w:val="28"/>
                <w:szCs w:val="28"/>
              </w:rPr>
            </w:pPr>
            <w:r>
              <w:rPr>
                <w:rFonts w:hint="eastAsia" w:ascii="方正小标宋简体" w:hAnsi="方正小标宋简体" w:eastAsia="方正小标宋简体" w:cs="方正小标宋简体"/>
                <w:bCs/>
                <w:kern w:val="0"/>
                <w:sz w:val="36"/>
                <w:szCs w:val="36"/>
              </w:rPr>
              <w:t>北海艺术设计学院考场情况登记表</w:t>
            </w:r>
          </w:p>
        </w:tc>
      </w:tr>
      <w:tr w14:paraId="3503CB85">
        <w:tblPrEx>
          <w:tblCellMar>
            <w:top w:w="0" w:type="dxa"/>
            <w:left w:w="108" w:type="dxa"/>
            <w:bottom w:w="0" w:type="dxa"/>
            <w:right w:w="108" w:type="dxa"/>
          </w:tblCellMar>
        </w:tblPrEx>
        <w:trPr>
          <w:trHeight w:val="524" w:hRule="atLeast"/>
          <w:jc w:val="center"/>
        </w:trPr>
        <w:tc>
          <w:tcPr>
            <w:tcW w:w="2426" w:type="dxa"/>
            <w:gridSpan w:val="3"/>
            <w:tcBorders>
              <w:top w:val="single" w:color="auto" w:sz="4" w:space="0"/>
              <w:left w:val="single" w:color="auto" w:sz="4" w:space="0"/>
              <w:bottom w:val="single" w:color="auto" w:sz="4" w:space="0"/>
              <w:right w:val="single" w:color="auto" w:sz="4" w:space="0"/>
            </w:tcBorders>
            <w:noWrap/>
            <w:vAlign w:val="center"/>
          </w:tcPr>
          <w:p w14:paraId="522AEC8B">
            <w:pPr>
              <w:widowControl/>
              <w:jc w:val="left"/>
              <w:rPr>
                <w:rFonts w:ascii="宋体" w:hAnsi="宋体" w:cs="宋体"/>
                <w:kern w:val="0"/>
                <w:szCs w:val="21"/>
              </w:rPr>
            </w:pPr>
            <w:r>
              <w:rPr>
                <w:rFonts w:hint="eastAsia" w:ascii="宋体" w:hAnsi="宋体" w:cs="宋体"/>
                <w:kern w:val="0"/>
                <w:szCs w:val="21"/>
              </w:rPr>
              <w:t>考试科目：</w:t>
            </w:r>
          </w:p>
        </w:tc>
        <w:tc>
          <w:tcPr>
            <w:tcW w:w="3600" w:type="dxa"/>
            <w:gridSpan w:val="4"/>
            <w:tcBorders>
              <w:top w:val="single" w:color="auto" w:sz="4" w:space="0"/>
              <w:left w:val="nil"/>
              <w:bottom w:val="single" w:color="auto" w:sz="4" w:space="0"/>
              <w:right w:val="single" w:color="000000" w:sz="4" w:space="0"/>
            </w:tcBorders>
            <w:noWrap/>
            <w:vAlign w:val="center"/>
          </w:tcPr>
          <w:p w14:paraId="26964157">
            <w:pPr>
              <w:widowControl/>
              <w:jc w:val="left"/>
              <w:rPr>
                <w:rFonts w:ascii="宋体" w:hAnsi="宋体" w:cs="宋体"/>
                <w:kern w:val="0"/>
                <w:szCs w:val="21"/>
              </w:rPr>
            </w:pPr>
            <w:r>
              <w:rPr>
                <w:rFonts w:hint="eastAsia" w:ascii="宋体" w:hAnsi="宋体" w:cs="宋体"/>
                <w:kern w:val="0"/>
                <w:szCs w:val="21"/>
              </w:rPr>
              <w:t>上课教师：</w:t>
            </w:r>
          </w:p>
        </w:tc>
        <w:tc>
          <w:tcPr>
            <w:tcW w:w="2922" w:type="dxa"/>
            <w:gridSpan w:val="3"/>
            <w:tcBorders>
              <w:top w:val="single" w:color="auto" w:sz="4" w:space="0"/>
              <w:left w:val="nil"/>
              <w:bottom w:val="single" w:color="auto" w:sz="4" w:space="0"/>
              <w:right w:val="single" w:color="auto" w:sz="4" w:space="0"/>
            </w:tcBorders>
            <w:noWrap/>
            <w:vAlign w:val="center"/>
          </w:tcPr>
          <w:p w14:paraId="3AE60B3C">
            <w:pPr>
              <w:widowControl/>
              <w:jc w:val="left"/>
              <w:rPr>
                <w:rFonts w:ascii="宋体" w:hAnsi="宋体" w:cs="宋体"/>
                <w:kern w:val="0"/>
                <w:szCs w:val="21"/>
              </w:rPr>
            </w:pPr>
            <w:r>
              <w:rPr>
                <w:rFonts w:hint="eastAsia" w:ascii="宋体" w:hAnsi="宋体" w:cs="宋体"/>
                <w:kern w:val="0"/>
                <w:szCs w:val="21"/>
              </w:rPr>
              <w:t>选课课号：</w:t>
            </w:r>
          </w:p>
        </w:tc>
      </w:tr>
      <w:tr w14:paraId="369C0D66">
        <w:tblPrEx>
          <w:tblCellMar>
            <w:top w:w="0" w:type="dxa"/>
            <w:left w:w="108" w:type="dxa"/>
            <w:bottom w:w="0" w:type="dxa"/>
            <w:right w:w="108" w:type="dxa"/>
          </w:tblCellMar>
        </w:tblPrEx>
        <w:trPr>
          <w:trHeight w:val="559" w:hRule="atLeast"/>
          <w:jc w:val="center"/>
        </w:trPr>
        <w:tc>
          <w:tcPr>
            <w:tcW w:w="4457" w:type="dxa"/>
            <w:gridSpan w:val="5"/>
            <w:tcBorders>
              <w:top w:val="single" w:color="auto" w:sz="4" w:space="0"/>
              <w:left w:val="single" w:color="auto" w:sz="4" w:space="0"/>
              <w:bottom w:val="single" w:color="auto" w:sz="4" w:space="0"/>
              <w:right w:val="single" w:color="000000" w:sz="4" w:space="0"/>
            </w:tcBorders>
            <w:vAlign w:val="center"/>
          </w:tcPr>
          <w:p w14:paraId="5D40D818">
            <w:pPr>
              <w:widowControl/>
              <w:jc w:val="left"/>
              <w:rPr>
                <w:rFonts w:ascii="宋体" w:hAnsi="宋体" w:cs="宋体"/>
                <w:kern w:val="0"/>
                <w:szCs w:val="21"/>
              </w:rPr>
            </w:pPr>
            <w:r>
              <w:rPr>
                <w:rFonts w:hint="eastAsia" w:ascii="宋体" w:hAnsi="宋体" w:cs="宋体"/>
                <w:kern w:val="0"/>
                <w:szCs w:val="21"/>
              </w:rPr>
              <w:t>考试时间：</w:t>
            </w:r>
          </w:p>
        </w:tc>
        <w:tc>
          <w:tcPr>
            <w:tcW w:w="2436" w:type="dxa"/>
            <w:gridSpan w:val="3"/>
            <w:tcBorders>
              <w:top w:val="single" w:color="auto" w:sz="4" w:space="0"/>
              <w:left w:val="nil"/>
              <w:bottom w:val="single" w:color="auto" w:sz="4" w:space="0"/>
              <w:right w:val="single" w:color="auto" w:sz="4" w:space="0"/>
            </w:tcBorders>
            <w:noWrap/>
            <w:vAlign w:val="center"/>
          </w:tcPr>
          <w:p w14:paraId="16FC31E9">
            <w:pPr>
              <w:widowControl/>
              <w:jc w:val="left"/>
              <w:rPr>
                <w:rFonts w:ascii="宋体" w:hAnsi="宋体" w:cs="宋体"/>
                <w:kern w:val="0"/>
                <w:szCs w:val="21"/>
              </w:rPr>
            </w:pPr>
            <w:r>
              <w:rPr>
                <w:rFonts w:hint="eastAsia" w:ascii="宋体" w:hAnsi="宋体" w:cs="宋体"/>
                <w:kern w:val="0"/>
                <w:szCs w:val="21"/>
              </w:rPr>
              <w:t>考试地点：</w:t>
            </w:r>
          </w:p>
        </w:tc>
        <w:tc>
          <w:tcPr>
            <w:tcW w:w="2055" w:type="dxa"/>
            <w:gridSpan w:val="2"/>
            <w:tcBorders>
              <w:top w:val="single" w:color="auto" w:sz="4" w:space="0"/>
              <w:left w:val="nil"/>
              <w:bottom w:val="single" w:color="auto" w:sz="4" w:space="0"/>
              <w:right w:val="single" w:color="auto" w:sz="4" w:space="0"/>
            </w:tcBorders>
            <w:noWrap/>
            <w:vAlign w:val="center"/>
          </w:tcPr>
          <w:p w14:paraId="268B5F42">
            <w:pPr>
              <w:widowControl/>
              <w:jc w:val="left"/>
              <w:rPr>
                <w:rFonts w:ascii="宋体" w:hAnsi="宋体" w:cs="宋体"/>
                <w:kern w:val="0"/>
                <w:szCs w:val="21"/>
              </w:rPr>
            </w:pPr>
            <w:r>
              <w:rPr>
                <w:rFonts w:hint="eastAsia" w:ascii="宋体" w:hAnsi="宋体" w:cs="宋体"/>
                <w:kern w:val="0"/>
                <w:szCs w:val="21"/>
              </w:rPr>
              <w:t>考试人数：</w:t>
            </w:r>
          </w:p>
        </w:tc>
      </w:tr>
      <w:tr w14:paraId="45402AD1">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4A085B5">
            <w:pPr>
              <w:widowControl/>
              <w:jc w:val="center"/>
              <w:rPr>
                <w:rFonts w:ascii="宋体" w:hAnsi="宋体" w:cs="宋体"/>
                <w:kern w:val="0"/>
                <w:szCs w:val="21"/>
              </w:rPr>
            </w:pPr>
            <w:r>
              <w:rPr>
                <w:rFonts w:hint="eastAsia" w:ascii="宋体" w:hAnsi="宋体" w:cs="宋体"/>
                <w:kern w:val="0"/>
                <w:szCs w:val="21"/>
              </w:rPr>
              <w:t>座号</w:t>
            </w:r>
          </w:p>
        </w:tc>
        <w:tc>
          <w:tcPr>
            <w:tcW w:w="877" w:type="dxa"/>
            <w:tcBorders>
              <w:top w:val="nil"/>
              <w:left w:val="nil"/>
              <w:bottom w:val="single" w:color="auto" w:sz="4" w:space="0"/>
              <w:right w:val="single" w:color="auto" w:sz="4" w:space="0"/>
            </w:tcBorders>
            <w:noWrap/>
            <w:vAlign w:val="center"/>
          </w:tcPr>
          <w:p w14:paraId="43FEFA76">
            <w:pPr>
              <w:widowControl/>
              <w:jc w:val="center"/>
              <w:rPr>
                <w:rFonts w:ascii="宋体" w:hAnsi="宋体" w:cs="宋体"/>
                <w:kern w:val="0"/>
                <w:szCs w:val="21"/>
              </w:rPr>
            </w:pPr>
            <w:r>
              <w:rPr>
                <w:rFonts w:hint="eastAsia" w:ascii="宋体" w:hAnsi="宋体" w:cs="宋体"/>
                <w:kern w:val="0"/>
                <w:szCs w:val="21"/>
              </w:rPr>
              <w:t>姓名</w:t>
            </w:r>
          </w:p>
        </w:tc>
        <w:tc>
          <w:tcPr>
            <w:tcW w:w="888" w:type="dxa"/>
            <w:tcBorders>
              <w:top w:val="nil"/>
              <w:left w:val="nil"/>
              <w:bottom w:val="single" w:color="auto" w:sz="4" w:space="0"/>
              <w:right w:val="single" w:color="auto" w:sz="4" w:space="0"/>
            </w:tcBorders>
            <w:noWrap/>
            <w:vAlign w:val="center"/>
          </w:tcPr>
          <w:p w14:paraId="2BA71028">
            <w:pPr>
              <w:widowControl/>
              <w:jc w:val="center"/>
              <w:rPr>
                <w:rFonts w:ascii="宋体" w:hAnsi="宋体" w:cs="宋体"/>
                <w:kern w:val="0"/>
                <w:szCs w:val="21"/>
              </w:rPr>
            </w:pPr>
            <w:r>
              <w:rPr>
                <w:rFonts w:hint="eastAsia" w:ascii="宋体" w:hAnsi="宋体" w:cs="宋体"/>
                <w:kern w:val="0"/>
                <w:szCs w:val="21"/>
              </w:rPr>
              <w:t>学号</w:t>
            </w:r>
          </w:p>
        </w:tc>
        <w:tc>
          <w:tcPr>
            <w:tcW w:w="1004" w:type="dxa"/>
            <w:tcBorders>
              <w:top w:val="nil"/>
              <w:left w:val="nil"/>
              <w:bottom w:val="single" w:color="auto" w:sz="4" w:space="0"/>
              <w:right w:val="single" w:color="auto" w:sz="4" w:space="0"/>
            </w:tcBorders>
            <w:noWrap/>
            <w:vAlign w:val="center"/>
          </w:tcPr>
          <w:p w14:paraId="367B09FC">
            <w:pPr>
              <w:widowControl/>
              <w:jc w:val="center"/>
              <w:rPr>
                <w:rFonts w:ascii="宋体" w:hAnsi="宋体" w:cs="宋体"/>
                <w:kern w:val="0"/>
                <w:szCs w:val="21"/>
              </w:rPr>
            </w:pPr>
            <w:r>
              <w:rPr>
                <w:rFonts w:hint="eastAsia" w:ascii="宋体" w:hAnsi="宋体" w:cs="宋体"/>
                <w:kern w:val="0"/>
                <w:szCs w:val="21"/>
              </w:rPr>
              <w:t>班级</w:t>
            </w:r>
          </w:p>
        </w:tc>
        <w:tc>
          <w:tcPr>
            <w:tcW w:w="1027" w:type="dxa"/>
            <w:tcBorders>
              <w:top w:val="nil"/>
              <w:left w:val="nil"/>
              <w:bottom w:val="single" w:color="auto" w:sz="4" w:space="0"/>
              <w:right w:val="single" w:color="auto" w:sz="4" w:space="0"/>
            </w:tcBorders>
            <w:noWrap/>
            <w:vAlign w:val="center"/>
          </w:tcPr>
          <w:p w14:paraId="2492F5C7">
            <w:pPr>
              <w:widowControl/>
              <w:jc w:val="center"/>
              <w:rPr>
                <w:rFonts w:ascii="宋体" w:hAnsi="宋体" w:cs="宋体"/>
                <w:kern w:val="0"/>
                <w:szCs w:val="21"/>
              </w:rPr>
            </w:pPr>
            <w:r>
              <w:rPr>
                <w:rFonts w:hint="eastAsia" w:ascii="宋体" w:hAnsi="宋体" w:cs="宋体"/>
                <w:kern w:val="0"/>
                <w:szCs w:val="21"/>
              </w:rPr>
              <w:t>签名</w:t>
            </w:r>
          </w:p>
        </w:tc>
        <w:tc>
          <w:tcPr>
            <w:tcW w:w="727" w:type="dxa"/>
            <w:tcBorders>
              <w:top w:val="nil"/>
              <w:left w:val="nil"/>
              <w:bottom w:val="single" w:color="auto" w:sz="4" w:space="0"/>
              <w:right w:val="single" w:color="auto" w:sz="4" w:space="0"/>
            </w:tcBorders>
            <w:noWrap/>
            <w:vAlign w:val="center"/>
          </w:tcPr>
          <w:p w14:paraId="5A55230C">
            <w:pPr>
              <w:widowControl/>
              <w:jc w:val="left"/>
              <w:rPr>
                <w:rFonts w:ascii="宋体" w:hAnsi="宋体" w:cs="宋体"/>
                <w:kern w:val="0"/>
                <w:szCs w:val="21"/>
              </w:rPr>
            </w:pPr>
            <w:r>
              <w:rPr>
                <w:rFonts w:hint="eastAsia" w:ascii="宋体" w:hAnsi="宋体" w:cs="宋体"/>
                <w:kern w:val="0"/>
                <w:szCs w:val="21"/>
              </w:rPr>
              <w:t>座号</w:t>
            </w:r>
          </w:p>
        </w:tc>
        <w:tc>
          <w:tcPr>
            <w:tcW w:w="842" w:type="dxa"/>
            <w:tcBorders>
              <w:top w:val="nil"/>
              <w:left w:val="nil"/>
              <w:bottom w:val="single" w:color="auto" w:sz="4" w:space="0"/>
              <w:right w:val="single" w:color="auto" w:sz="4" w:space="0"/>
            </w:tcBorders>
            <w:noWrap/>
            <w:vAlign w:val="center"/>
          </w:tcPr>
          <w:p w14:paraId="0E1ACF08">
            <w:pPr>
              <w:widowControl/>
              <w:jc w:val="center"/>
              <w:rPr>
                <w:rFonts w:ascii="宋体" w:hAnsi="宋体" w:cs="宋体"/>
                <w:kern w:val="0"/>
                <w:szCs w:val="21"/>
              </w:rPr>
            </w:pPr>
            <w:r>
              <w:rPr>
                <w:rFonts w:hint="eastAsia" w:ascii="宋体" w:hAnsi="宋体" w:cs="宋体"/>
                <w:kern w:val="0"/>
                <w:szCs w:val="21"/>
              </w:rPr>
              <w:t>姓名</w:t>
            </w:r>
          </w:p>
        </w:tc>
        <w:tc>
          <w:tcPr>
            <w:tcW w:w="867" w:type="dxa"/>
            <w:tcBorders>
              <w:top w:val="nil"/>
              <w:left w:val="nil"/>
              <w:bottom w:val="single" w:color="auto" w:sz="4" w:space="0"/>
              <w:right w:val="single" w:color="auto" w:sz="4" w:space="0"/>
            </w:tcBorders>
            <w:noWrap/>
            <w:vAlign w:val="center"/>
          </w:tcPr>
          <w:p w14:paraId="458E9B9E">
            <w:pPr>
              <w:widowControl/>
              <w:jc w:val="center"/>
              <w:rPr>
                <w:rFonts w:ascii="宋体" w:hAnsi="宋体" w:cs="宋体"/>
                <w:kern w:val="0"/>
                <w:szCs w:val="21"/>
              </w:rPr>
            </w:pPr>
            <w:r>
              <w:rPr>
                <w:rFonts w:hint="eastAsia" w:ascii="宋体" w:hAnsi="宋体" w:cs="宋体"/>
                <w:kern w:val="0"/>
                <w:szCs w:val="21"/>
              </w:rPr>
              <w:t>学号</w:t>
            </w:r>
          </w:p>
        </w:tc>
        <w:tc>
          <w:tcPr>
            <w:tcW w:w="945" w:type="dxa"/>
            <w:tcBorders>
              <w:top w:val="nil"/>
              <w:left w:val="nil"/>
              <w:bottom w:val="single" w:color="auto" w:sz="4" w:space="0"/>
              <w:right w:val="single" w:color="auto" w:sz="4" w:space="0"/>
            </w:tcBorders>
            <w:noWrap/>
            <w:vAlign w:val="center"/>
          </w:tcPr>
          <w:p w14:paraId="1EEAD3C2">
            <w:pPr>
              <w:widowControl/>
              <w:jc w:val="center"/>
              <w:rPr>
                <w:rFonts w:ascii="宋体" w:hAnsi="宋体" w:cs="宋体"/>
                <w:kern w:val="0"/>
                <w:szCs w:val="21"/>
              </w:rPr>
            </w:pPr>
            <w:r>
              <w:rPr>
                <w:rFonts w:hint="eastAsia" w:ascii="宋体" w:hAnsi="宋体" w:cs="宋体"/>
                <w:kern w:val="0"/>
                <w:szCs w:val="21"/>
              </w:rPr>
              <w:t>班级</w:t>
            </w:r>
          </w:p>
        </w:tc>
        <w:tc>
          <w:tcPr>
            <w:tcW w:w="1110" w:type="dxa"/>
            <w:tcBorders>
              <w:top w:val="nil"/>
              <w:left w:val="nil"/>
              <w:bottom w:val="single" w:color="auto" w:sz="4" w:space="0"/>
              <w:right w:val="single" w:color="auto" w:sz="4" w:space="0"/>
            </w:tcBorders>
            <w:noWrap/>
            <w:vAlign w:val="center"/>
          </w:tcPr>
          <w:p w14:paraId="346B9222">
            <w:pPr>
              <w:widowControl/>
              <w:jc w:val="center"/>
              <w:rPr>
                <w:rFonts w:ascii="宋体" w:hAnsi="宋体" w:cs="宋体"/>
                <w:kern w:val="0"/>
                <w:szCs w:val="21"/>
              </w:rPr>
            </w:pPr>
            <w:r>
              <w:rPr>
                <w:rFonts w:hint="eastAsia" w:ascii="宋体" w:hAnsi="宋体" w:cs="宋体"/>
                <w:kern w:val="0"/>
                <w:szCs w:val="21"/>
              </w:rPr>
              <w:t>签名</w:t>
            </w:r>
          </w:p>
        </w:tc>
      </w:tr>
      <w:tr w14:paraId="05E15DAB">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AEE803E">
            <w:pPr>
              <w:widowControl/>
              <w:jc w:val="center"/>
              <w:rPr>
                <w:rFonts w:ascii="宋体" w:hAnsi="宋体" w:cs="宋体"/>
                <w:kern w:val="0"/>
                <w:szCs w:val="21"/>
              </w:rPr>
            </w:pPr>
            <w:r>
              <w:rPr>
                <w:rFonts w:hint="eastAsia" w:ascii="宋体" w:hAnsi="宋体" w:cs="宋体"/>
                <w:kern w:val="0"/>
                <w:szCs w:val="21"/>
              </w:rPr>
              <w:t>1</w:t>
            </w:r>
          </w:p>
        </w:tc>
        <w:tc>
          <w:tcPr>
            <w:tcW w:w="877" w:type="dxa"/>
            <w:tcBorders>
              <w:top w:val="nil"/>
              <w:left w:val="nil"/>
              <w:bottom w:val="single" w:color="auto" w:sz="4" w:space="0"/>
              <w:right w:val="single" w:color="auto" w:sz="4" w:space="0"/>
            </w:tcBorders>
            <w:vAlign w:val="bottom"/>
          </w:tcPr>
          <w:p w14:paraId="7162469A">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790AB688">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45298089">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2B0D8B6A">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2E5582A8">
            <w:pPr>
              <w:widowControl/>
              <w:jc w:val="center"/>
              <w:rPr>
                <w:rFonts w:ascii="宋体" w:hAnsi="宋体" w:cs="宋体"/>
                <w:kern w:val="0"/>
                <w:szCs w:val="21"/>
              </w:rPr>
            </w:pPr>
            <w:r>
              <w:rPr>
                <w:rFonts w:hint="eastAsia" w:ascii="宋体" w:hAnsi="宋体" w:cs="宋体"/>
                <w:kern w:val="0"/>
                <w:szCs w:val="21"/>
              </w:rPr>
              <w:t>21</w:t>
            </w:r>
          </w:p>
        </w:tc>
        <w:tc>
          <w:tcPr>
            <w:tcW w:w="842" w:type="dxa"/>
            <w:tcBorders>
              <w:top w:val="nil"/>
              <w:left w:val="nil"/>
              <w:bottom w:val="single" w:color="auto" w:sz="4" w:space="0"/>
              <w:right w:val="single" w:color="auto" w:sz="4" w:space="0"/>
            </w:tcBorders>
            <w:vAlign w:val="bottom"/>
          </w:tcPr>
          <w:p w14:paraId="7A4BC5AD">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53C8C224">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2134E89B">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340AA9BB">
            <w:pPr>
              <w:widowControl/>
              <w:jc w:val="left"/>
              <w:rPr>
                <w:rFonts w:ascii="宋体" w:hAnsi="宋体" w:cs="宋体"/>
                <w:kern w:val="0"/>
                <w:szCs w:val="21"/>
              </w:rPr>
            </w:pPr>
          </w:p>
        </w:tc>
      </w:tr>
      <w:tr w14:paraId="46EC9F68">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68A160E">
            <w:pPr>
              <w:widowControl/>
              <w:jc w:val="center"/>
              <w:rPr>
                <w:rFonts w:ascii="宋体" w:hAnsi="宋体" w:cs="宋体"/>
                <w:kern w:val="0"/>
                <w:szCs w:val="21"/>
              </w:rPr>
            </w:pPr>
            <w:r>
              <w:rPr>
                <w:rFonts w:hint="eastAsia" w:ascii="宋体" w:hAnsi="宋体" w:cs="宋体"/>
                <w:kern w:val="0"/>
                <w:szCs w:val="21"/>
              </w:rPr>
              <w:t>2</w:t>
            </w:r>
          </w:p>
        </w:tc>
        <w:tc>
          <w:tcPr>
            <w:tcW w:w="877" w:type="dxa"/>
            <w:tcBorders>
              <w:top w:val="nil"/>
              <w:left w:val="nil"/>
              <w:bottom w:val="single" w:color="auto" w:sz="4" w:space="0"/>
              <w:right w:val="single" w:color="auto" w:sz="4" w:space="0"/>
            </w:tcBorders>
            <w:vAlign w:val="bottom"/>
          </w:tcPr>
          <w:p w14:paraId="26AE8F24">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7E38E060">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295C98A1">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701FF949">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7D4209DA">
            <w:pPr>
              <w:widowControl/>
              <w:jc w:val="center"/>
              <w:rPr>
                <w:rFonts w:ascii="宋体" w:hAnsi="宋体" w:cs="宋体"/>
                <w:kern w:val="0"/>
                <w:szCs w:val="21"/>
              </w:rPr>
            </w:pPr>
            <w:r>
              <w:rPr>
                <w:rFonts w:hint="eastAsia" w:ascii="宋体" w:hAnsi="宋体" w:cs="宋体"/>
                <w:kern w:val="0"/>
                <w:szCs w:val="21"/>
              </w:rPr>
              <w:t>22</w:t>
            </w:r>
          </w:p>
        </w:tc>
        <w:tc>
          <w:tcPr>
            <w:tcW w:w="842" w:type="dxa"/>
            <w:tcBorders>
              <w:top w:val="nil"/>
              <w:left w:val="nil"/>
              <w:bottom w:val="single" w:color="auto" w:sz="4" w:space="0"/>
              <w:right w:val="single" w:color="auto" w:sz="4" w:space="0"/>
            </w:tcBorders>
            <w:vAlign w:val="bottom"/>
          </w:tcPr>
          <w:p w14:paraId="4FB1F8A3">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08B88001">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3F03643C">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649FE5F5">
            <w:pPr>
              <w:widowControl/>
              <w:jc w:val="left"/>
              <w:rPr>
                <w:rFonts w:ascii="宋体" w:hAnsi="宋体" w:cs="宋体"/>
                <w:kern w:val="0"/>
                <w:szCs w:val="21"/>
              </w:rPr>
            </w:pPr>
          </w:p>
        </w:tc>
      </w:tr>
      <w:tr w14:paraId="3D42B292">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567B1AC">
            <w:pPr>
              <w:widowControl/>
              <w:jc w:val="center"/>
              <w:rPr>
                <w:rFonts w:ascii="宋体" w:hAnsi="宋体" w:cs="宋体"/>
                <w:kern w:val="0"/>
                <w:szCs w:val="21"/>
              </w:rPr>
            </w:pPr>
            <w:r>
              <w:rPr>
                <w:rFonts w:hint="eastAsia" w:ascii="宋体" w:hAnsi="宋体" w:cs="宋体"/>
                <w:kern w:val="0"/>
                <w:szCs w:val="21"/>
              </w:rPr>
              <w:t>3</w:t>
            </w:r>
          </w:p>
        </w:tc>
        <w:tc>
          <w:tcPr>
            <w:tcW w:w="877" w:type="dxa"/>
            <w:tcBorders>
              <w:top w:val="nil"/>
              <w:left w:val="nil"/>
              <w:bottom w:val="single" w:color="auto" w:sz="4" w:space="0"/>
              <w:right w:val="single" w:color="auto" w:sz="4" w:space="0"/>
            </w:tcBorders>
            <w:vAlign w:val="bottom"/>
          </w:tcPr>
          <w:p w14:paraId="51B33E2D">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1C5C2B36">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4EB66EF3">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23D69860">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483B8B6C">
            <w:pPr>
              <w:widowControl/>
              <w:jc w:val="center"/>
              <w:rPr>
                <w:rFonts w:ascii="宋体" w:hAnsi="宋体" w:cs="宋体"/>
                <w:kern w:val="0"/>
                <w:szCs w:val="21"/>
              </w:rPr>
            </w:pPr>
            <w:r>
              <w:rPr>
                <w:rFonts w:hint="eastAsia" w:ascii="宋体" w:hAnsi="宋体" w:cs="宋体"/>
                <w:kern w:val="0"/>
                <w:szCs w:val="21"/>
              </w:rPr>
              <w:t>23</w:t>
            </w:r>
          </w:p>
        </w:tc>
        <w:tc>
          <w:tcPr>
            <w:tcW w:w="842" w:type="dxa"/>
            <w:tcBorders>
              <w:top w:val="nil"/>
              <w:left w:val="nil"/>
              <w:bottom w:val="single" w:color="auto" w:sz="4" w:space="0"/>
              <w:right w:val="single" w:color="auto" w:sz="4" w:space="0"/>
            </w:tcBorders>
            <w:vAlign w:val="bottom"/>
          </w:tcPr>
          <w:p w14:paraId="1403B26C">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1A26ECB1">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1556D89D">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04CCD5E3">
            <w:pPr>
              <w:widowControl/>
              <w:jc w:val="left"/>
              <w:rPr>
                <w:rFonts w:ascii="宋体" w:hAnsi="宋体" w:cs="宋体"/>
                <w:kern w:val="0"/>
                <w:szCs w:val="21"/>
              </w:rPr>
            </w:pPr>
          </w:p>
        </w:tc>
      </w:tr>
      <w:tr w14:paraId="05A175EC">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50F04201">
            <w:pPr>
              <w:widowControl/>
              <w:jc w:val="center"/>
              <w:rPr>
                <w:rFonts w:ascii="宋体" w:hAnsi="宋体" w:cs="宋体"/>
                <w:kern w:val="0"/>
                <w:szCs w:val="21"/>
              </w:rPr>
            </w:pPr>
            <w:r>
              <w:rPr>
                <w:rFonts w:hint="eastAsia" w:ascii="宋体" w:hAnsi="宋体" w:cs="宋体"/>
                <w:kern w:val="0"/>
                <w:szCs w:val="21"/>
              </w:rPr>
              <w:t>4</w:t>
            </w:r>
          </w:p>
        </w:tc>
        <w:tc>
          <w:tcPr>
            <w:tcW w:w="877" w:type="dxa"/>
            <w:tcBorders>
              <w:top w:val="nil"/>
              <w:left w:val="nil"/>
              <w:bottom w:val="single" w:color="auto" w:sz="4" w:space="0"/>
              <w:right w:val="single" w:color="auto" w:sz="4" w:space="0"/>
            </w:tcBorders>
            <w:vAlign w:val="bottom"/>
          </w:tcPr>
          <w:p w14:paraId="4DADA081">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2F937CE8">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531BB168">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0D75B418">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2D50EB13">
            <w:pPr>
              <w:widowControl/>
              <w:jc w:val="center"/>
              <w:rPr>
                <w:rFonts w:ascii="宋体" w:hAnsi="宋体" w:cs="宋体"/>
                <w:kern w:val="0"/>
                <w:szCs w:val="21"/>
              </w:rPr>
            </w:pPr>
            <w:r>
              <w:rPr>
                <w:rFonts w:hint="eastAsia" w:ascii="宋体" w:hAnsi="宋体" w:cs="宋体"/>
                <w:kern w:val="0"/>
                <w:szCs w:val="21"/>
              </w:rPr>
              <w:t>24</w:t>
            </w:r>
          </w:p>
        </w:tc>
        <w:tc>
          <w:tcPr>
            <w:tcW w:w="842" w:type="dxa"/>
            <w:tcBorders>
              <w:top w:val="nil"/>
              <w:left w:val="nil"/>
              <w:bottom w:val="single" w:color="auto" w:sz="4" w:space="0"/>
              <w:right w:val="single" w:color="auto" w:sz="4" w:space="0"/>
            </w:tcBorders>
            <w:vAlign w:val="bottom"/>
          </w:tcPr>
          <w:p w14:paraId="5DDF48CD">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14646B30">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000C8A81">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126C7F12">
            <w:pPr>
              <w:widowControl/>
              <w:jc w:val="left"/>
              <w:rPr>
                <w:rFonts w:ascii="宋体" w:hAnsi="宋体" w:cs="宋体"/>
                <w:kern w:val="0"/>
                <w:szCs w:val="21"/>
              </w:rPr>
            </w:pPr>
          </w:p>
        </w:tc>
      </w:tr>
      <w:tr w14:paraId="3F5FFB5B">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E8B27B7">
            <w:pPr>
              <w:widowControl/>
              <w:jc w:val="center"/>
              <w:rPr>
                <w:rFonts w:ascii="宋体" w:hAnsi="宋体" w:cs="宋体"/>
                <w:kern w:val="0"/>
                <w:szCs w:val="21"/>
              </w:rPr>
            </w:pPr>
            <w:r>
              <w:rPr>
                <w:rFonts w:hint="eastAsia" w:ascii="宋体" w:hAnsi="宋体" w:cs="宋体"/>
                <w:kern w:val="0"/>
                <w:szCs w:val="21"/>
              </w:rPr>
              <w:t>5</w:t>
            </w:r>
          </w:p>
        </w:tc>
        <w:tc>
          <w:tcPr>
            <w:tcW w:w="877" w:type="dxa"/>
            <w:tcBorders>
              <w:top w:val="nil"/>
              <w:left w:val="nil"/>
              <w:bottom w:val="single" w:color="auto" w:sz="4" w:space="0"/>
              <w:right w:val="single" w:color="auto" w:sz="4" w:space="0"/>
            </w:tcBorders>
            <w:vAlign w:val="bottom"/>
          </w:tcPr>
          <w:p w14:paraId="7E270555">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6F0332C0">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6CADAA7B">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39B7857D">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48584102">
            <w:pPr>
              <w:widowControl/>
              <w:jc w:val="center"/>
              <w:rPr>
                <w:rFonts w:ascii="宋体" w:hAnsi="宋体" w:cs="宋体"/>
                <w:kern w:val="0"/>
                <w:szCs w:val="21"/>
              </w:rPr>
            </w:pPr>
            <w:r>
              <w:rPr>
                <w:rFonts w:hint="eastAsia" w:ascii="宋体" w:hAnsi="宋体" w:cs="宋体"/>
                <w:kern w:val="0"/>
                <w:szCs w:val="21"/>
              </w:rPr>
              <w:t>25</w:t>
            </w:r>
          </w:p>
        </w:tc>
        <w:tc>
          <w:tcPr>
            <w:tcW w:w="842" w:type="dxa"/>
            <w:tcBorders>
              <w:top w:val="nil"/>
              <w:left w:val="nil"/>
              <w:bottom w:val="single" w:color="auto" w:sz="4" w:space="0"/>
              <w:right w:val="single" w:color="auto" w:sz="4" w:space="0"/>
            </w:tcBorders>
            <w:vAlign w:val="bottom"/>
          </w:tcPr>
          <w:p w14:paraId="0AE2C894">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48D5B607">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1222CFB7">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408D0EA4">
            <w:pPr>
              <w:widowControl/>
              <w:jc w:val="left"/>
              <w:rPr>
                <w:rFonts w:ascii="宋体" w:hAnsi="宋体" w:cs="宋体"/>
                <w:kern w:val="0"/>
                <w:szCs w:val="21"/>
              </w:rPr>
            </w:pPr>
          </w:p>
        </w:tc>
      </w:tr>
      <w:tr w14:paraId="710341EF">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0CCBFA9E">
            <w:pPr>
              <w:widowControl/>
              <w:jc w:val="center"/>
              <w:rPr>
                <w:rFonts w:ascii="宋体" w:hAnsi="宋体" w:cs="宋体"/>
                <w:kern w:val="0"/>
                <w:szCs w:val="21"/>
              </w:rPr>
            </w:pPr>
            <w:r>
              <w:rPr>
                <w:rFonts w:hint="eastAsia" w:ascii="宋体" w:hAnsi="宋体" w:cs="宋体"/>
                <w:kern w:val="0"/>
                <w:szCs w:val="21"/>
              </w:rPr>
              <w:t>6</w:t>
            </w:r>
          </w:p>
        </w:tc>
        <w:tc>
          <w:tcPr>
            <w:tcW w:w="877" w:type="dxa"/>
            <w:tcBorders>
              <w:top w:val="nil"/>
              <w:left w:val="nil"/>
              <w:bottom w:val="single" w:color="auto" w:sz="4" w:space="0"/>
              <w:right w:val="single" w:color="auto" w:sz="4" w:space="0"/>
            </w:tcBorders>
            <w:vAlign w:val="bottom"/>
          </w:tcPr>
          <w:p w14:paraId="0D3E535D">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1F1DAA2D">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4EBC3278">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4F93295C">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1ACB47E7">
            <w:pPr>
              <w:widowControl/>
              <w:jc w:val="center"/>
              <w:rPr>
                <w:rFonts w:ascii="宋体" w:hAnsi="宋体" w:cs="宋体"/>
                <w:kern w:val="0"/>
                <w:szCs w:val="21"/>
              </w:rPr>
            </w:pPr>
            <w:r>
              <w:rPr>
                <w:rFonts w:hint="eastAsia" w:ascii="宋体" w:hAnsi="宋体" w:cs="宋体"/>
                <w:kern w:val="0"/>
                <w:szCs w:val="21"/>
              </w:rPr>
              <w:t>26</w:t>
            </w:r>
          </w:p>
        </w:tc>
        <w:tc>
          <w:tcPr>
            <w:tcW w:w="842" w:type="dxa"/>
            <w:tcBorders>
              <w:top w:val="nil"/>
              <w:left w:val="nil"/>
              <w:bottom w:val="single" w:color="auto" w:sz="4" w:space="0"/>
              <w:right w:val="single" w:color="auto" w:sz="4" w:space="0"/>
            </w:tcBorders>
            <w:vAlign w:val="bottom"/>
          </w:tcPr>
          <w:p w14:paraId="49261E40">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0240349D">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1E2C0389">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0F1F2E32">
            <w:pPr>
              <w:widowControl/>
              <w:jc w:val="left"/>
              <w:rPr>
                <w:rFonts w:ascii="宋体" w:hAnsi="宋体" w:cs="宋体"/>
                <w:kern w:val="0"/>
                <w:szCs w:val="21"/>
              </w:rPr>
            </w:pPr>
          </w:p>
        </w:tc>
      </w:tr>
      <w:tr w14:paraId="5C4FA303">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3554BE0">
            <w:pPr>
              <w:widowControl/>
              <w:jc w:val="center"/>
              <w:rPr>
                <w:rFonts w:ascii="宋体" w:hAnsi="宋体" w:cs="宋体"/>
                <w:kern w:val="0"/>
                <w:szCs w:val="21"/>
              </w:rPr>
            </w:pPr>
            <w:r>
              <w:rPr>
                <w:rFonts w:hint="eastAsia" w:ascii="宋体" w:hAnsi="宋体" w:cs="宋体"/>
                <w:kern w:val="0"/>
                <w:szCs w:val="21"/>
              </w:rPr>
              <w:t>7</w:t>
            </w:r>
          </w:p>
        </w:tc>
        <w:tc>
          <w:tcPr>
            <w:tcW w:w="877" w:type="dxa"/>
            <w:tcBorders>
              <w:top w:val="nil"/>
              <w:left w:val="nil"/>
              <w:bottom w:val="single" w:color="auto" w:sz="4" w:space="0"/>
              <w:right w:val="single" w:color="auto" w:sz="4" w:space="0"/>
            </w:tcBorders>
            <w:vAlign w:val="bottom"/>
          </w:tcPr>
          <w:p w14:paraId="1217B981">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0E99EB69">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1EA89F38">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2728092B">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58E18D22">
            <w:pPr>
              <w:widowControl/>
              <w:jc w:val="center"/>
              <w:rPr>
                <w:rFonts w:ascii="宋体" w:hAnsi="宋体" w:cs="宋体"/>
                <w:kern w:val="0"/>
                <w:szCs w:val="21"/>
              </w:rPr>
            </w:pPr>
            <w:r>
              <w:rPr>
                <w:rFonts w:hint="eastAsia" w:ascii="宋体" w:hAnsi="宋体" w:cs="宋体"/>
                <w:kern w:val="0"/>
                <w:szCs w:val="21"/>
              </w:rPr>
              <w:t>27</w:t>
            </w:r>
          </w:p>
        </w:tc>
        <w:tc>
          <w:tcPr>
            <w:tcW w:w="842" w:type="dxa"/>
            <w:tcBorders>
              <w:top w:val="nil"/>
              <w:left w:val="nil"/>
              <w:bottom w:val="single" w:color="auto" w:sz="4" w:space="0"/>
              <w:right w:val="single" w:color="auto" w:sz="4" w:space="0"/>
            </w:tcBorders>
            <w:vAlign w:val="bottom"/>
          </w:tcPr>
          <w:p w14:paraId="5EA84599">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38B99991">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01418791">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1DEF19C1">
            <w:pPr>
              <w:widowControl/>
              <w:jc w:val="left"/>
              <w:rPr>
                <w:rFonts w:ascii="宋体" w:hAnsi="宋体" w:cs="宋体"/>
                <w:kern w:val="0"/>
                <w:szCs w:val="21"/>
              </w:rPr>
            </w:pPr>
          </w:p>
        </w:tc>
      </w:tr>
      <w:tr w14:paraId="76908AD4">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9206D50">
            <w:pPr>
              <w:widowControl/>
              <w:jc w:val="center"/>
              <w:rPr>
                <w:rFonts w:ascii="宋体" w:hAnsi="宋体" w:cs="宋体"/>
                <w:kern w:val="0"/>
                <w:szCs w:val="21"/>
              </w:rPr>
            </w:pPr>
            <w:r>
              <w:rPr>
                <w:rFonts w:hint="eastAsia" w:ascii="宋体" w:hAnsi="宋体" w:cs="宋体"/>
                <w:kern w:val="0"/>
                <w:szCs w:val="21"/>
              </w:rPr>
              <w:t>8</w:t>
            </w:r>
          </w:p>
        </w:tc>
        <w:tc>
          <w:tcPr>
            <w:tcW w:w="877" w:type="dxa"/>
            <w:tcBorders>
              <w:top w:val="nil"/>
              <w:left w:val="nil"/>
              <w:bottom w:val="single" w:color="auto" w:sz="4" w:space="0"/>
              <w:right w:val="single" w:color="auto" w:sz="4" w:space="0"/>
            </w:tcBorders>
            <w:vAlign w:val="bottom"/>
          </w:tcPr>
          <w:p w14:paraId="25623B88">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4601B54C">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448D5C63">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3DB04B4B">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661703E6">
            <w:pPr>
              <w:widowControl/>
              <w:jc w:val="center"/>
              <w:rPr>
                <w:rFonts w:ascii="宋体" w:hAnsi="宋体" w:cs="宋体"/>
                <w:kern w:val="0"/>
                <w:szCs w:val="21"/>
              </w:rPr>
            </w:pPr>
            <w:r>
              <w:rPr>
                <w:rFonts w:hint="eastAsia" w:ascii="宋体" w:hAnsi="宋体" w:cs="宋体"/>
                <w:kern w:val="0"/>
                <w:szCs w:val="21"/>
              </w:rPr>
              <w:t>28</w:t>
            </w:r>
          </w:p>
        </w:tc>
        <w:tc>
          <w:tcPr>
            <w:tcW w:w="842" w:type="dxa"/>
            <w:tcBorders>
              <w:top w:val="nil"/>
              <w:left w:val="nil"/>
              <w:bottom w:val="single" w:color="auto" w:sz="4" w:space="0"/>
              <w:right w:val="single" w:color="auto" w:sz="4" w:space="0"/>
            </w:tcBorders>
            <w:vAlign w:val="bottom"/>
          </w:tcPr>
          <w:p w14:paraId="4AFC2B6C">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4479AC94">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66D64D9B">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61329B1A">
            <w:pPr>
              <w:widowControl/>
              <w:jc w:val="left"/>
              <w:rPr>
                <w:rFonts w:ascii="宋体" w:hAnsi="宋体" w:cs="宋体"/>
                <w:kern w:val="0"/>
                <w:szCs w:val="21"/>
              </w:rPr>
            </w:pPr>
          </w:p>
        </w:tc>
      </w:tr>
      <w:tr w14:paraId="43F14844">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691F06C1">
            <w:pPr>
              <w:widowControl/>
              <w:jc w:val="center"/>
              <w:rPr>
                <w:rFonts w:ascii="宋体" w:hAnsi="宋体" w:cs="宋体"/>
                <w:kern w:val="0"/>
                <w:szCs w:val="21"/>
              </w:rPr>
            </w:pPr>
            <w:r>
              <w:rPr>
                <w:rFonts w:hint="eastAsia" w:ascii="宋体" w:hAnsi="宋体" w:cs="宋体"/>
                <w:kern w:val="0"/>
                <w:szCs w:val="21"/>
              </w:rPr>
              <w:t>9</w:t>
            </w:r>
          </w:p>
        </w:tc>
        <w:tc>
          <w:tcPr>
            <w:tcW w:w="877" w:type="dxa"/>
            <w:tcBorders>
              <w:top w:val="nil"/>
              <w:left w:val="nil"/>
              <w:bottom w:val="single" w:color="auto" w:sz="4" w:space="0"/>
              <w:right w:val="single" w:color="auto" w:sz="4" w:space="0"/>
            </w:tcBorders>
            <w:vAlign w:val="bottom"/>
          </w:tcPr>
          <w:p w14:paraId="7DB6ABC4">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6488B004">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518C32B3">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287C6D60">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082729CB">
            <w:pPr>
              <w:widowControl/>
              <w:jc w:val="center"/>
              <w:rPr>
                <w:rFonts w:ascii="宋体" w:hAnsi="宋体" w:cs="宋体"/>
                <w:kern w:val="0"/>
                <w:szCs w:val="21"/>
              </w:rPr>
            </w:pPr>
            <w:r>
              <w:rPr>
                <w:rFonts w:hint="eastAsia" w:ascii="宋体" w:hAnsi="宋体" w:cs="宋体"/>
                <w:kern w:val="0"/>
                <w:szCs w:val="21"/>
              </w:rPr>
              <w:t>29</w:t>
            </w:r>
          </w:p>
        </w:tc>
        <w:tc>
          <w:tcPr>
            <w:tcW w:w="842" w:type="dxa"/>
            <w:tcBorders>
              <w:top w:val="nil"/>
              <w:left w:val="nil"/>
              <w:bottom w:val="single" w:color="auto" w:sz="4" w:space="0"/>
              <w:right w:val="single" w:color="auto" w:sz="4" w:space="0"/>
            </w:tcBorders>
            <w:vAlign w:val="bottom"/>
          </w:tcPr>
          <w:p w14:paraId="6C6DEA7A">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3C62DAC7">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56D86028">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2F80ADFE">
            <w:pPr>
              <w:widowControl/>
              <w:jc w:val="left"/>
              <w:rPr>
                <w:rFonts w:ascii="宋体" w:hAnsi="宋体" w:cs="宋体"/>
                <w:kern w:val="0"/>
                <w:szCs w:val="21"/>
              </w:rPr>
            </w:pPr>
          </w:p>
        </w:tc>
      </w:tr>
      <w:tr w14:paraId="53387D39">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1CDE95DD">
            <w:pPr>
              <w:widowControl/>
              <w:jc w:val="center"/>
              <w:rPr>
                <w:rFonts w:ascii="宋体" w:hAnsi="宋体" w:cs="宋体"/>
                <w:kern w:val="0"/>
                <w:szCs w:val="21"/>
              </w:rPr>
            </w:pPr>
            <w:r>
              <w:rPr>
                <w:rFonts w:hint="eastAsia" w:ascii="宋体" w:hAnsi="宋体" w:cs="宋体"/>
                <w:kern w:val="0"/>
                <w:szCs w:val="21"/>
              </w:rPr>
              <w:t>10</w:t>
            </w:r>
          </w:p>
        </w:tc>
        <w:tc>
          <w:tcPr>
            <w:tcW w:w="877" w:type="dxa"/>
            <w:tcBorders>
              <w:top w:val="nil"/>
              <w:left w:val="nil"/>
              <w:bottom w:val="single" w:color="auto" w:sz="4" w:space="0"/>
              <w:right w:val="single" w:color="auto" w:sz="4" w:space="0"/>
            </w:tcBorders>
            <w:vAlign w:val="bottom"/>
          </w:tcPr>
          <w:p w14:paraId="2D931EA2">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4C9881F3">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691FF309">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0A668A4C">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7E79350B">
            <w:pPr>
              <w:widowControl/>
              <w:jc w:val="center"/>
              <w:rPr>
                <w:rFonts w:ascii="宋体" w:hAnsi="宋体" w:cs="宋体"/>
                <w:kern w:val="0"/>
                <w:szCs w:val="21"/>
              </w:rPr>
            </w:pPr>
            <w:r>
              <w:rPr>
                <w:rFonts w:hint="eastAsia" w:ascii="宋体" w:hAnsi="宋体" w:cs="宋体"/>
                <w:kern w:val="0"/>
                <w:szCs w:val="21"/>
              </w:rPr>
              <w:t>30</w:t>
            </w:r>
          </w:p>
        </w:tc>
        <w:tc>
          <w:tcPr>
            <w:tcW w:w="842" w:type="dxa"/>
            <w:tcBorders>
              <w:top w:val="nil"/>
              <w:left w:val="nil"/>
              <w:bottom w:val="single" w:color="auto" w:sz="4" w:space="0"/>
              <w:right w:val="single" w:color="auto" w:sz="4" w:space="0"/>
            </w:tcBorders>
            <w:vAlign w:val="bottom"/>
          </w:tcPr>
          <w:p w14:paraId="35764AF2">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4D1D4FE7">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5F852B7A">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03953467">
            <w:pPr>
              <w:widowControl/>
              <w:jc w:val="left"/>
              <w:rPr>
                <w:rFonts w:ascii="宋体" w:hAnsi="宋体" w:cs="宋体"/>
                <w:kern w:val="0"/>
                <w:szCs w:val="21"/>
              </w:rPr>
            </w:pPr>
          </w:p>
        </w:tc>
      </w:tr>
      <w:tr w14:paraId="61D8890C">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FEB9514">
            <w:pPr>
              <w:widowControl/>
              <w:jc w:val="center"/>
              <w:rPr>
                <w:rFonts w:ascii="宋体" w:hAnsi="宋体" w:cs="宋体"/>
                <w:kern w:val="0"/>
                <w:szCs w:val="21"/>
              </w:rPr>
            </w:pPr>
            <w:r>
              <w:rPr>
                <w:rFonts w:hint="eastAsia" w:ascii="宋体" w:hAnsi="宋体" w:cs="宋体"/>
                <w:kern w:val="0"/>
                <w:szCs w:val="21"/>
              </w:rPr>
              <w:t>11</w:t>
            </w:r>
          </w:p>
        </w:tc>
        <w:tc>
          <w:tcPr>
            <w:tcW w:w="877" w:type="dxa"/>
            <w:tcBorders>
              <w:top w:val="nil"/>
              <w:left w:val="nil"/>
              <w:bottom w:val="single" w:color="auto" w:sz="4" w:space="0"/>
              <w:right w:val="single" w:color="auto" w:sz="4" w:space="0"/>
            </w:tcBorders>
            <w:vAlign w:val="bottom"/>
          </w:tcPr>
          <w:p w14:paraId="04FDB5AC">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66876B1C">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200EFD06">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5DD40A58">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48B611B7">
            <w:pPr>
              <w:widowControl/>
              <w:jc w:val="center"/>
              <w:rPr>
                <w:rFonts w:ascii="宋体" w:hAnsi="宋体" w:cs="宋体"/>
                <w:kern w:val="0"/>
                <w:szCs w:val="21"/>
              </w:rPr>
            </w:pPr>
            <w:r>
              <w:rPr>
                <w:rFonts w:hint="eastAsia" w:ascii="宋体" w:hAnsi="宋体" w:cs="宋体"/>
                <w:kern w:val="0"/>
                <w:szCs w:val="21"/>
              </w:rPr>
              <w:t>31</w:t>
            </w:r>
          </w:p>
        </w:tc>
        <w:tc>
          <w:tcPr>
            <w:tcW w:w="842" w:type="dxa"/>
            <w:tcBorders>
              <w:top w:val="nil"/>
              <w:left w:val="nil"/>
              <w:bottom w:val="single" w:color="auto" w:sz="4" w:space="0"/>
              <w:right w:val="single" w:color="auto" w:sz="4" w:space="0"/>
            </w:tcBorders>
            <w:vAlign w:val="bottom"/>
          </w:tcPr>
          <w:p w14:paraId="47A7687A">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5EDFA559">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40192E8A">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7F8A6C92">
            <w:pPr>
              <w:widowControl/>
              <w:jc w:val="left"/>
              <w:rPr>
                <w:rFonts w:ascii="宋体" w:hAnsi="宋体" w:cs="宋体"/>
                <w:kern w:val="0"/>
                <w:szCs w:val="21"/>
              </w:rPr>
            </w:pPr>
          </w:p>
        </w:tc>
      </w:tr>
      <w:tr w14:paraId="4E33649A">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69916132">
            <w:pPr>
              <w:widowControl/>
              <w:jc w:val="center"/>
              <w:rPr>
                <w:rFonts w:ascii="宋体" w:hAnsi="宋体" w:cs="宋体"/>
                <w:kern w:val="0"/>
                <w:szCs w:val="21"/>
              </w:rPr>
            </w:pPr>
            <w:r>
              <w:rPr>
                <w:rFonts w:hint="eastAsia" w:ascii="宋体" w:hAnsi="宋体" w:cs="宋体"/>
                <w:kern w:val="0"/>
                <w:szCs w:val="21"/>
              </w:rPr>
              <w:t>12</w:t>
            </w:r>
          </w:p>
        </w:tc>
        <w:tc>
          <w:tcPr>
            <w:tcW w:w="877" w:type="dxa"/>
            <w:tcBorders>
              <w:top w:val="nil"/>
              <w:left w:val="nil"/>
              <w:bottom w:val="single" w:color="auto" w:sz="4" w:space="0"/>
              <w:right w:val="single" w:color="auto" w:sz="4" w:space="0"/>
            </w:tcBorders>
            <w:vAlign w:val="bottom"/>
          </w:tcPr>
          <w:p w14:paraId="301361AD">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3A4292F4">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72DE6C57">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12195285">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021C2DCC">
            <w:pPr>
              <w:widowControl/>
              <w:jc w:val="center"/>
              <w:rPr>
                <w:rFonts w:ascii="宋体" w:hAnsi="宋体" w:cs="宋体"/>
                <w:kern w:val="0"/>
                <w:szCs w:val="21"/>
              </w:rPr>
            </w:pPr>
            <w:r>
              <w:rPr>
                <w:rFonts w:hint="eastAsia" w:ascii="宋体" w:hAnsi="宋体" w:cs="宋体"/>
                <w:kern w:val="0"/>
                <w:szCs w:val="21"/>
              </w:rPr>
              <w:t>32</w:t>
            </w:r>
          </w:p>
        </w:tc>
        <w:tc>
          <w:tcPr>
            <w:tcW w:w="842" w:type="dxa"/>
            <w:tcBorders>
              <w:top w:val="nil"/>
              <w:left w:val="nil"/>
              <w:bottom w:val="single" w:color="auto" w:sz="4" w:space="0"/>
              <w:right w:val="single" w:color="auto" w:sz="4" w:space="0"/>
            </w:tcBorders>
            <w:vAlign w:val="bottom"/>
          </w:tcPr>
          <w:p w14:paraId="63CDC695">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401B83F8">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1F551CF2">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183D2BDE">
            <w:pPr>
              <w:widowControl/>
              <w:jc w:val="left"/>
              <w:rPr>
                <w:rFonts w:ascii="宋体" w:hAnsi="宋体" w:cs="宋体"/>
                <w:kern w:val="0"/>
                <w:szCs w:val="21"/>
              </w:rPr>
            </w:pPr>
          </w:p>
        </w:tc>
      </w:tr>
      <w:tr w14:paraId="75F3A412">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9DD53EA">
            <w:pPr>
              <w:widowControl/>
              <w:jc w:val="center"/>
              <w:rPr>
                <w:rFonts w:ascii="宋体" w:hAnsi="宋体" w:cs="宋体"/>
                <w:kern w:val="0"/>
                <w:szCs w:val="21"/>
              </w:rPr>
            </w:pPr>
            <w:r>
              <w:rPr>
                <w:rFonts w:hint="eastAsia" w:ascii="宋体" w:hAnsi="宋体" w:cs="宋体"/>
                <w:kern w:val="0"/>
                <w:szCs w:val="21"/>
              </w:rPr>
              <w:t>13</w:t>
            </w:r>
          </w:p>
        </w:tc>
        <w:tc>
          <w:tcPr>
            <w:tcW w:w="877" w:type="dxa"/>
            <w:tcBorders>
              <w:top w:val="nil"/>
              <w:left w:val="nil"/>
              <w:bottom w:val="single" w:color="auto" w:sz="4" w:space="0"/>
              <w:right w:val="single" w:color="auto" w:sz="4" w:space="0"/>
            </w:tcBorders>
            <w:vAlign w:val="bottom"/>
          </w:tcPr>
          <w:p w14:paraId="0665D2CF">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45DA7201">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5CA5B8B1">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08400023">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25AA83DE">
            <w:pPr>
              <w:widowControl/>
              <w:jc w:val="center"/>
              <w:rPr>
                <w:rFonts w:ascii="宋体" w:hAnsi="宋体" w:cs="宋体"/>
                <w:kern w:val="0"/>
                <w:szCs w:val="21"/>
              </w:rPr>
            </w:pPr>
            <w:r>
              <w:rPr>
                <w:rFonts w:hint="eastAsia" w:ascii="宋体" w:hAnsi="宋体" w:cs="宋体"/>
                <w:kern w:val="0"/>
                <w:szCs w:val="21"/>
              </w:rPr>
              <w:t>33</w:t>
            </w:r>
          </w:p>
        </w:tc>
        <w:tc>
          <w:tcPr>
            <w:tcW w:w="842" w:type="dxa"/>
            <w:tcBorders>
              <w:top w:val="nil"/>
              <w:left w:val="nil"/>
              <w:bottom w:val="single" w:color="auto" w:sz="4" w:space="0"/>
              <w:right w:val="single" w:color="auto" w:sz="4" w:space="0"/>
            </w:tcBorders>
            <w:vAlign w:val="bottom"/>
          </w:tcPr>
          <w:p w14:paraId="7A36F771">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6CB08766">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1DD42A15">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688D91EA">
            <w:pPr>
              <w:widowControl/>
              <w:jc w:val="left"/>
              <w:rPr>
                <w:rFonts w:ascii="宋体" w:hAnsi="宋体" w:cs="宋体"/>
                <w:kern w:val="0"/>
                <w:szCs w:val="21"/>
              </w:rPr>
            </w:pPr>
          </w:p>
        </w:tc>
      </w:tr>
      <w:tr w14:paraId="79326BC4">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1F32CA3">
            <w:pPr>
              <w:widowControl/>
              <w:jc w:val="center"/>
              <w:rPr>
                <w:rFonts w:ascii="宋体" w:hAnsi="宋体" w:cs="宋体"/>
                <w:kern w:val="0"/>
                <w:szCs w:val="21"/>
              </w:rPr>
            </w:pPr>
            <w:r>
              <w:rPr>
                <w:rFonts w:hint="eastAsia" w:ascii="宋体" w:hAnsi="宋体" w:cs="宋体"/>
                <w:kern w:val="0"/>
                <w:szCs w:val="21"/>
              </w:rPr>
              <w:t>14</w:t>
            </w:r>
          </w:p>
        </w:tc>
        <w:tc>
          <w:tcPr>
            <w:tcW w:w="877" w:type="dxa"/>
            <w:tcBorders>
              <w:top w:val="nil"/>
              <w:left w:val="nil"/>
              <w:bottom w:val="single" w:color="auto" w:sz="4" w:space="0"/>
              <w:right w:val="single" w:color="auto" w:sz="4" w:space="0"/>
            </w:tcBorders>
            <w:vAlign w:val="bottom"/>
          </w:tcPr>
          <w:p w14:paraId="4853588C">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770CC1F0">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5CEB63B3">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0E4B6AB0">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0D9D248C">
            <w:pPr>
              <w:widowControl/>
              <w:jc w:val="center"/>
              <w:rPr>
                <w:rFonts w:ascii="宋体" w:hAnsi="宋体" w:cs="宋体"/>
                <w:kern w:val="0"/>
                <w:szCs w:val="21"/>
              </w:rPr>
            </w:pPr>
            <w:r>
              <w:rPr>
                <w:rFonts w:hint="eastAsia" w:ascii="宋体" w:hAnsi="宋体" w:cs="宋体"/>
                <w:kern w:val="0"/>
                <w:szCs w:val="21"/>
              </w:rPr>
              <w:t>34</w:t>
            </w:r>
          </w:p>
        </w:tc>
        <w:tc>
          <w:tcPr>
            <w:tcW w:w="842" w:type="dxa"/>
            <w:tcBorders>
              <w:top w:val="nil"/>
              <w:left w:val="nil"/>
              <w:bottom w:val="single" w:color="auto" w:sz="4" w:space="0"/>
              <w:right w:val="single" w:color="auto" w:sz="4" w:space="0"/>
            </w:tcBorders>
            <w:vAlign w:val="bottom"/>
          </w:tcPr>
          <w:p w14:paraId="12DA8596">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vAlign w:val="bottom"/>
          </w:tcPr>
          <w:p w14:paraId="548EEE33">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vAlign w:val="bottom"/>
          </w:tcPr>
          <w:p w14:paraId="4137ECB6">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59AAC3CE">
            <w:pPr>
              <w:widowControl/>
              <w:jc w:val="left"/>
              <w:rPr>
                <w:rFonts w:ascii="宋体" w:hAnsi="宋体" w:cs="宋体"/>
                <w:kern w:val="0"/>
                <w:szCs w:val="21"/>
              </w:rPr>
            </w:pPr>
          </w:p>
        </w:tc>
      </w:tr>
      <w:tr w14:paraId="59C1EFAC">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782DD15">
            <w:pPr>
              <w:widowControl/>
              <w:jc w:val="center"/>
              <w:rPr>
                <w:rFonts w:ascii="宋体" w:hAnsi="宋体" w:cs="宋体"/>
                <w:kern w:val="0"/>
                <w:szCs w:val="21"/>
              </w:rPr>
            </w:pPr>
            <w:r>
              <w:rPr>
                <w:rFonts w:hint="eastAsia" w:ascii="宋体" w:hAnsi="宋体" w:cs="宋体"/>
                <w:kern w:val="0"/>
                <w:szCs w:val="21"/>
              </w:rPr>
              <w:t>15</w:t>
            </w:r>
          </w:p>
        </w:tc>
        <w:tc>
          <w:tcPr>
            <w:tcW w:w="877" w:type="dxa"/>
            <w:tcBorders>
              <w:top w:val="nil"/>
              <w:left w:val="nil"/>
              <w:bottom w:val="single" w:color="auto" w:sz="4" w:space="0"/>
              <w:right w:val="single" w:color="auto" w:sz="4" w:space="0"/>
            </w:tcBorders>
            <w:vAlign w:val="bottom"/>
          </w:tcPr>
          <w:p w14:paraId="12EBB6AC">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66A7987D">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54986CD5">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447E0487">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25F5059C">
            <w:pPr>
              <w:widowControl/>
              <w:jc w:val="center"/>
              <w:rPr>
                <w:rFonts w:ascii="宋体" w:hAnsi="宋体" w:cs="宋体"/>
                <w:kern w:val="0"/>
                <w:szCs w:val="21"/>
              </w:rPr>
            </w:pPr>
            <w:r>
              <w:rPr>
                <w:rFonts w:hint="eastAsia" w:ascii="宋体" w:hAnsi="宋体" w:cs="宋体"/>
                <w:kern w:val="0"/>
                <w:szCs w:val="21"/>
              </w:rPr>
              <w:t>35</w:t>
            </w:r>
          </w:p>
        </w:tc>
        <w:tc>
          <w:tcPr>
            <w:tcW w:w="842" w:type="dxa"/>
            <w:tcBorders>
              <w:top w:val="single" w:color="000000" w:sz="4" w:space="0"/>
              <w:left w:val="single" w:color="000000" w:sz="4" w:space="0"/>
              <w:bottom w:val="single" w:color="000000" w:sz="4" w:space="0"/>
              <w:right w:val="single" w:color="000000" w:sz="4" w:space="0"/>
            </w:tcBorders>
            <w:noWrap/>
            <w:vAlign w:val="center"/>
          </w:tcPr>
          <w:p w14:paraId="7668A808">
            <w:pPr>
              <w:widowControl/>
              <w:jc w:val="left"/>
              <w:rPr>
                <w:rFonts w:ascii="宋体" w:hAnsi="宋体" w:cs="宋体"/>
                <w:kern w:val="0"/>
                <w:szCs w:val="21"/>
              </w:rPr>
            </w:pPr>
          </w:p>
        </w:tc>
        <w:tc>
          <w:tcPr>
            <w:tcW w:w="867" w:type="dxa"/>
            <w:tcBorders>
              <w:top w:val="single" w:color="000000" w:sz="4" w:space="0"/>
              <w:left w:val="nil"/>
              <w:bottom w:val="single" w:color="000000" w:sz="4" w:space="0"/>
              <w:right w:val="single" w:color="000000" w:sz="4" w:space="0"/>
            </w:tcBorders>
            <w:noWrap/>
            <w:vAlign w:val="center"/>
          </w:tcPr>
          <w:p w14:paraId="633F5F9D">
            <w:pPr>
              <w:widowControl/>
              <w:jc w:val="left"/>
              <w:rPr>
                <w:rFonts w:ascii="宋体" w:hAnsi="宋体" w:cs="宋体"/>
                <w:kern w:val="0"/>
                <w:szCs w:val="21"/>
              </w:rPr>
            </w:pPr>
          </w:p>
        </w:tc>
        <w:tc>
          <w:tcPr>
            <w:tcW w:w="945" w:type="dxa"/>
            <w:tcBorders>
              <w:top w:val="nil"/>
              <w:left w:val="single" w:color="auto" w:sz="4" w:space="0"/>
              <w:bottom w:val="single" w:color="auto" w:sz="4" w:space="0"/>
              <w:right w:val="single" w:color="auto" w:sz="4" w:space="0"/>
            </w:tcBorders>
            <w:noWrap/>
            <w:vAlign w:val="center"/>
          </w:tcPr>
          <w:p w14:paraId="2FF25BAA">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065BCE71">
            <w:pPr>
              <w:widowControl/>
              <w:jc w:val="left"/>
              <w:rPr>
                <w:rFonts w:ascii="宋体" w:hAnsi="宋体" w:cs="宋体"/>
                <w:kern w:val="0"/>
                <w:szCs w:val="21"/>
              </w:rPr>
            </w:pPr>
          </w:p>
        </w:tc>
      </w:tr>
      <w:tr w14:paraId="656B5166">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A30F96B">
            <w:pPr>
              <w:widowControl/>
              <w:jc w:val="center"/>
              <w:rPr>
                <w:rFonts w:ascii="宋体" w:hAnsi="宋体" w:cs="宋体"/>
                <w:kern w:val="0"/>
                <w:szCs w:val="21"/>
              </w:rPr>
            </w:pPr>
            <w:r>
              <w:rPr>
                <w:rFonts w:hint="eastAsia" w:ascii="宋体" w:hAnsi="宋体" w:cs="宋体"/>
                <w:kern w:val="0"/>
                <w:szCs w:val="21"/>
              </w:rPr>
              <w:t>16</w:t>
            </w:r>
          </w:p>
        </w:tc>
        <w:tc>
          <w:tcPr>
            <w:tcW w:w="877" w:type="dxa"/>
            <w:tcBorders>
              <w:top w:val="nil"/>
              <w:left w:val="nil"/>
              <w:bottom w:val="single" w:color="auto" w:sz="4" w:space="0"/>
              <w:right w:val="single" w:color="auto" w:sz="4" w:space="0"/>
            </w:tcBorders>
            <w:vAlign w:val="bottom"/>
          </w:tcPr>
          <w:p w14:paraId="7A302840">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25ABDEEE">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3978B3DD">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04908EEC">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1C2C5011">
            <w:pPr>
              <w:widowControl/>
              <w:jc w:val="center"/>
              <w:rPr>
                <w:rFonts w:ascii="宋体" w:hAnsi="宋体" w:cs="宋体"/>
                <w:kern w:val="0"/>
                <w:szCs w:val="21"/>
              </w:rPr>
            </w:pPr>
            <w:r>
              <w:rPr>
                <w:rFonts w:hint="eastAsia" w:ascii="宋体" w:hAnsi="宋体" w:cs="宋体"/>
                <w:kern w:val="0"/>
                <w:szCs w:val="21"/>
              </w:rPr>
              <w:t>36</w:t>
            </w:r>
          </w:p>
        </w:tc>
        <w:tc>
          <w:tcPr>
            <w:tcW w:w="842" w:type="dxa"/>
            <w:tcBorders>
              <w:top w:val="nil"/>
              <w:left w:val="single" w:color="000000" w:sz="4" w:space="0"/>
              <w:bottom w:val="single" w:color="000000" w:sz="4" w:space="0"/>
              <w:right w:val="single" w:color="000000" w:sz="4" w:space="0"/>
            </w:tcBorders>
            <w:noWrap/>
            <w:vAlign w:val="center"/>
          </w:tcPr>
          <w:p w14:paraId="53AF5585">
            <w:pPr>
              <w:widowControl/>
              <w:jc w:val="left"/>
              <w:rPr>
                <w:rFonts w:ascii="宋体" w:hAnsi="宋体" w:cs="宋体"/>
                <w:kern w:val="0"/>
                <w:szCs w:val="21"/>
              </w:rPr>
            </w:pPr>
          </w:p>
        </w:tc>
        <w:tc>
          <w:tcPr>
            <w:tcW w:w="867" w:type="dxa"/>
            <w:tcBorders>
              <w:top w:val="nil"/>
              <w:left w:val="nil"/>
              <w:bottom w:val="single" w:color="000000" w:sz="4" w:space="0"/>
              <w:right w:val="single" w:color="000000" w:sz="4" w:space="0"/>
            </w:tcBorders>
            <w:noWrap/>
            <w:vAlign w:val="center"/>
          </w:tcPr>
          <w:p w14:paraId="1951D3B2">
            <w:pPr>
              <w:widowControl/>
              <w:jc w:val="left"/>
              <w:rPr>
                <w:rFonts w:ascii="宋体" w:hAnsi="宋体" w:cs="宋体"/>
                <w:kern w:val="0"/>
                <w:szCs w:val="21"/>
              </w:rPr>
            </w:pPr>
          </w:p>
        </w:tc>
        <w:tc>
          <w:tcPr>
            <w:tcW w:w="945" w:type="dxa"/>
            <w:tcBorders>
              <w:top w:val="nil"/>
              <w:left w:val="single" w:color="auto" w:sz="4" w:space="0"/>
              <w:bottom w:val="single" w:color="auto" w:sz="4" w:space="0"/>
              <w:right w:val="single" w:color="auto" w:sz="4" w:space="0"/>
            </w:tcBorders>
            <w:noWrap/>
            <w:vAlign w:val="center"/>
          </w:tcPr>
          <w:p w14:paraId="11C2F509">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5C8F4B30">
            <w:pPr>
              <w:widowControl/>
              <w:jc w:val="left"/>
              <w:rPr>
                <w:rFonts w:ascii="宋体" w:hAnsi="宋体" w:cs="宋体"/>
                <w:kern w:val="0"/>
                <w:szCs w:val="21"/>
              </w:rPr>
            </w:pPr>
          </w:p>
        </w:tc>
      </w:tr>
      <w:tr w14:paraId="07B41090">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7099FB44">
            <w:pPr>
              <w:widowControl/>
              <w:jc w:val="center"/>
              <w:rPr>
                <w:rFonts w:ascii="宋体" w:hAnsi="宋体" w:cs="宋体"/>
                <w:kern w:val="0"/>
                <w:szCs w:val="21"/>
              </w:rPr>
            </w:pPr>
            <w:r>
              <w:rPr>
                <w:rFonts w:hint="eastAsia" w:ascii="宋体" w:hAnsi="宋体" w:cs="宋体"/>
                <w:kern w:val="0"/>
                <w:szCs w:val="21"/>
              </w:rPr>
              <w:t>17</w:t>
            </w:r>
          </w:p>
        </w:tc>
        <w:tc>
          <w:tcPr>
            <w:tcW w:w="877" w:type="dxa"/>
            <w:tcBorders>
              <w:top w:val="nil"/>
              <w:left w:val="nil"/>
              <w:bottom w:val="single" w:color="auto" w:sz="4" w:space="0"/>
              <w:right w:val="single" w:color="auto" w:sz="4" w:space="0"/>
            </w:tcBorders>
            <w:vAlign w:val="bottom"/>
          </w:tcPr>
          <w:p w14:paraId="0B3EB47A">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06BBF477">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186C940F">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54D98821">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5DAAB505">
            <w:pPr>
              <w:widowControl/>
              <w:jc w:val="center"/>
              <w:rPr>
                <w:rFonts w:ascii="宋体" w:hAnsi="宋体" w:cs="宋体"/>
                <w:kern w:val="0"/>
                <w:szCs w:val="21"/>
              </w:rPr>
            </w:pPr>
            <w:r>
              <w:rPr>
                <w:rFonts w:hint="eastAsia" w:ascii="宋体" w:hAnsi="宋体" w:cs="宋体"/>
                <w:kern w:val="0"/>
                <w:szCs w:val="21"/>
              </w:rPr>
              <w:t>37</w:t>
            </w:r>
          </w:p>
        </w:tc>
        <w:tc>
          <w:tcPr>
            <w:tcW w:w="842" w:type="dxa"/>
            <w:tcBorders>
              <w:top w:val="single" w:color="auto" w:sz="4" w:space="0"/>
              <w:left w:val="nil"/>
              <w:bottom w:val="single" w:color="auto" w:sz="4" w:space="0"/>
              <w:right w:val="single" w:color="auto" w:sz="4" w:space="0"/>
            </w:tcBorders>
            <w:noWrap/>
            <w:vAlign w:val="center"/>
          </w:tcPr>
          <w:p w14:paraId="3F89A1DD">
            <w:pPr>
              <w:widowControl/>
              <w:jc w:val="left"/>
              <w:rPr>
                <w:rFonts w:ascii="宋体" w:hAnsi="宋体" w:cs="宋体"/>
                <w:kern w:val="0"/>
                <w:szCs w:val="21"/>
              </w:rPr>
            </w:pPr>
          </w:p>
        </w:tc>
        <w:tc>
          <w:tcPr>
            <w:tcW w:w="867" w:type="dxa"/>
            <w:tcBorders>
              <w:top w:val="single" w:color="auto" w:sz="4" w:space="0"/>
              <w:left w:val="nil"/>
              <w:bottom w:val="single" w:color="auto" w:sz="4" w:space="0"/>
              <w:right w:val="single" w:color="auto" w:sz="4" w:space="0"/>
            </w:tcBorders>
            <w:noWrap/>
            <w:vAlign w:val="center"/>
          </w:tcPr>
          <w:p w14:paraId="4FFD6127">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noWrap/>
            <w:vAlign w:val="center"/>
          </w:tcPr>
          <w:p w14:paraId="4B977B19">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61456068">
            <w:pPr>
              <w:widowControl/>
              <w:jc w:val="left"/>
              <w:rPr>
                <w:rFonts w:ascii="宋体" w:hAnsi="宋体" w:cs="宋体"/>
                <w:kern w:val="0"/>
                <w:szCs w:val="21"/>
              </w:rPr>
            </w:pPr>
          </w:p>
        </w:tc>
      </w:tr>
      <w:tr w14:paraId="45C3E535">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7C1A807">
            <w:pPr>
              <w:widowControl/>
              <w:jc w:val="center"/>
              <w:rPr>
                <w:rFonts w:ascii="宋体" w:hAnsi="宋体" w:cs="宋体"/>
                <w:kern w:val="0"/>
                <w:szCs w:val="21"/>
              </w:rPr>
            </w:pPr>
            <w:r>
              <w:rPr>
                <w:rFonts w:hint="eastAsia" w:ascii="宋体" w:hAnsi="宋体" w:cs="宋体"/>
                <w:kern w:val="0"/>
                <w:szCs w:val="21"/>
              </w:rPr>
              <w:t>18</w:t>
            </w:r>
          </w:p>
        </w:tc>
        <w:tc>
          <w:tcPr>
            <w:tcW w:w="877" w:type="dxa"/>
            <w:tcBorders>
              <w:top w:val="nil"/>
              <w:left w:val="nil"/>
              <w:bottom w:val="single" w:color="auto" w:sz="4" w:space="0"/>
              <w:right w:val="single" w:color="auto" w:sz="4" w:space="0"/>
            </w:tcBorders>
            <w:vAlign w:val="bottom"/>
          </w:tcPr>
          <w:p w14:paraId="18C5F363">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41FF7321">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0C7B29F7">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52A7DA98">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33AC270E">
            <w:pPr>
              <w:widowControl/>
              <w:jc w:val="center"/>
              <w:rPr>
                <w:rFonts w:ascii="宋体" w:hAnsi="宋体" w:cs="宋体"/>
                <w:kern w:val="0"/>
                <w:szCs w:val="21"/>
              </w:rPr>
            </w:pPr>
            <w:r>
              <w:rPr>
                <w:rFonts w:hint="eastAsia" w:ascii="宋体" w:hAnsi="宋体" w:cs="宋体"/>
                <w:kern w:val="0"/>
                <w:szCs w:val="21"/>
              </w:rPr>
              <w:t>38</w:t>
            </w:r>
          </w:p>
        </w:tc>
        <w:tc>
          <w:tcPr>
            <w:tcW w:w="842" w:type="dxa"/>
            <w:tcBorders>
              <w:top w:val="nil"/>
              <w:left w:val="nil"/>
              <w:bottom w:val="single" w:color="auto" w:sz="4" w:space="0"/>
              <w:right w:val="single" w:color="auto" w:sz="4" w:space="0"/>
            </w:tcBorders>
            <w:noWrap/>
            <w:vAlign w:val="center"/>
          </w:tcPr>
          <w:p w14:paraId="7D43ADEF">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noWrap/>
            <w:vAlign w:val="center"/>
          </w:tcPr>
          <w:p w14:paraId="211ED7DF">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noWrap/>
            <w:vAlign w:val="center"/>
          </w:tcPr>
          <w:p w14:paraId="0F45D2C4">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6B2FB7D4">
            <w:pPr>
              <w:widowControl/>
              <w:jc w:val="left"/>
              <w:rPr>
                <w:rFonts w:ascii="宋体" w:hAnsi="宋体" w:cs="宋体"/>
                <w:kern w:val="0"/>
                <w:szCs w:val="21"/>
              </w:rPr>
            </w:pPr>
          </w:p>
        </w:tc>
      </w:tr>
      <w:tr w14:paraId="166CD079">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873B8D4">
            <w:pPr>
              <w:widowControl/>
              <w:jc w:val="center"/>
              <w:rPr>
                <w:rFonts w:ascii="宋体" w:hAnsi="宋体" w:cs="宋体"/>
                <w:kern w:val="0"/>
                <w:szCs w:val="21"/>
              </w:rPr>
            </w:pPr>
            <w:r>
              <w:rPr>
                <w:rFonts w:hint="eastAsia" w:ascii="宋体" w:hAnsi="宋体" w:cs="宋体"/>
                <w:kern w:val="0"/>
                <w:szCs w:val="21"/>
              </w:rPr>
              <w:t>19</w:t>
            </w:r>
          </w:p>
        </w:tc>
        <w:tc>
          <w:tcPr>
            <w:tcW w:w="877" w:type="dxa"/>
            <w:tcBorders>
              <w:top w:val="nil"/>
              <w:left w:val="nil"/>
              <w:bottom w:val="single" w:color="auto" w:sz="4" w:space="0"/>
              <w:right w:val="single" w:color="auto" w:sz="4" w:space="0"/>
            </w:tcBorders>
            <w:vAlign w:val="bottom"/>
          </w:tcPr>
          <w:p w14:paraId="23AB7103">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398CAE5B">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0402424A">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2D3EF10D">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7E85EC28">
            <w:pPr>
              <w:widowControl/>
              <w:jc w:val="center"/>
              <w:rPr>
                <w:rFonts w:ascii="宋体" w:hAnsi="宋体" w:cs="宋体"/>
                <w:kern w:val="0"/>
                <w:szCs w:val="21"/>
              </w:rPr>
            </w:pPr>
            <w:r>
              <w:rPr>
                <w:rFonts w:hint="eastAsia" w:ascii="宋体" w:hAnsi="宋体" w:cs="宋体"/>
                <w:kern w:val="0"/>
                <w:szCs w:val="21"/>
              </w:rPr>
              <w:t>39</w:t>
            </w:r>
          </w:p>
        </w:tc>
        <w:tc>
          <w:tcPr>
            <w:tcW w:w="842" w:type="dxa"/>
            <w:tcBorders>
              <w:top w:val="nil"/>
              <w:left w:val="nil"/>
              <w:bottom w:val="single" w:color="auto" w:sz="4" w:space="0"/>
              <w:right w:val="single" w:color="auto" w:sz="4" w:space="0"/>
            </w:tcBorders>
            <w:noWrap/>
            <w:vAlign w:val="center"/>
          </w:tcPr>
          <w:p w14:paraId="296D5220">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noWrap/>
            <w:vAlign w:val="center"/>
          </w:tcPr>
          <w:p w14:paraId="5B6A2E06">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noWrap/>
            <w:vAlign w:val="center"/>
          </w:tcPr>
          <w:p w14:paraId="0CCC5693">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1F1E420B">
            <w:pPr>
              <w:widowControl/>
              <w:jc w:val="left"/>
              <w:rPr>
                <w:rFonts w:ascii="宋体" w:hAnsi="宋体" w:cs="宋体"/>
                <w:kern w:val="0"/>
                <w:szCs w:val="21"/>
              </w:rPr>
            </w:pPr>
          </w:p>
        </w:tc>
      </w:tr>
      <w:tr w14:paraId="005D54F0">
        <w:tblPrEx>
          <w:tblCellMar>
            <w:top w:w="0" w:type="dxa"/>
            <w:left w:w="108" w:type="dxa"/>
            <w:bottom w:w="0" w:type="dxa"/>
            <w:right w:w="108" w:type="dxa"/>
          </w:tblCellMar>
        </w:tblPrEx>
        <w:trPr>
          <w:trHeight w:val="340" w:hRule="atLeast"/>
          <w:jc w:val="center"/>
        </w:trPr>
        <w:tc>
          <w:tcPr>
            <w:tcW w:w="661" w:type="dxa"/>
            <w:tcBorders>
              <w:top w:val="nil"/>
              <w:left w:val="single" w:color="auto" w:sz="4" w:space="0"/>
              <w:bottom w:val="single" w:color="auto" w:sz="4" w:space="0"/>
              <w:right w:val="single" w:color="auto" w:sz="4" w:space="0"/>
            </w:tcBorders>
            <w:noWrap/>
            <w:vAlign w:val="center"/>
          </w:tcPr>
          <w:p w14:paraId="3C1BCE7D">
            <w:pPr>
              <w:widowControl/>
              <w:jc w:val="center"/>
              <w:rPr>
                <w:rFonts w:ascii="宋体" w:hAnsi="宋体" w:cs="宋体"/>
                <w:kern w:val="0"/>
                <w:szCs w:val="21"/>
              </w:rPr>
            </w:pPr>
            <w:r>
              <w:rPr>
                <w:rFonts w:hint="eastAsia" w:ascii="宋体" w:hAnsi="宋体" w:cs="宋体"/>
                <w:kern w:val="0"/>
                <w:szCs w:val="21"/>
              </w:rPr>
              <w:t>20</w:t>
            </w:r>
          </w:p>
        </w:tc>
        <w:tc>
          <w:tcPr>
            <w:tcW w:w="877" w:type="dxa"/>
            <w:tcBorders>
              <w:top w:val="nil"/>
              <w:left w:val="nil"/>
              <w:bottom w:val="single" w:color="auto" w:sz="4" w:space="0"/>
              <w:right w:val="single" w:color="auto" w:sz="4" w:space="0"/>
            </w:tcBorders>
            <w:vAlign w:val="bottom"/>
          </w:tcPr>
          <w:p w14:paraId="5E439FCA">
            <w:pPr>
              <w:widowControl/>
              <w:jc w:val="left"/>
              <w:rPr>
                <w:rFonts w:ascii="宋体" w:hAnsi="宋体" w:cs="宋体"/>
                <w:kern w:val="0"/>
                <w:szCs w:val="21"/>
              </w:rPr>
            </w:pPr>
          </w:p>
        </w:tc>
        <w:tc>
          <w:tcPr>
            <w:tcW w:w="888" w:type="dxa"/>
            <w:tcBorders>
              <w:top w:val="nil"/>
              <w:left w:val="nil"/>
              <w:bottom w:val="single" w:color="auto" w:sz="4" w:space="0"/>
              <w:right w:val="single" w:color="auto" w:sz="4" w:space="0"/>
            </w:tcBorders>
            <w:vAlign w:val="bottom"/>
          </w:tcPr>
          <w:p w14:paraId="5B72788E">
            <w:pPr>
              <w:widowControl/>
              <w:jc w:val="left"/>
              <w:rPr>
                <w:rFonts w:ascii="宋体" w:hAnsi="宋体" w:cs="宋体"/>
                <w:kern w:val="0"/>
                <w:szCs w:val="21"/>
              </w:rPr>
            </w:pPr>
          </w:p>
        </w:tc>
        <w:tc>
          <w:tcPr>
            <w:tcW w:w="1004" w:type="dxa"/>
            <w:tcBorders>
              <w:top w:val="nil"/>
              <w:left w:val="nil"/>
              <w:bottom w:val="single" w:color="auto" w:sz="4" w:space="0"/>
              <w:right w:val="single" w:color="auto" w:sz="4" w:space="0"/>
            </w:tcBorders>
            <w:vAlign w:val="bottom"/>
          </w:tcPr>
          <w:p w14:paraId="606BA186">
            <w:pPr>
              <w:widowControl/>
              <w:jc w:val="left"/>
              <w:rPr>
                <w:rFonts w:ascii="宋体" w:hAnsi="宋体" w:cs="宋体"/>
                <w:kern w:val="0"/>
                <w:szCs w:val="21"/>
              </w:rPr>
            </w:pPr>
          </w:p>
        </w:tc>
        <w:tc>
          <w:tcPr>
            <w:tcW w:w="1027" w:type="dxa"/>
            <w:tcBorders>
              <w:top w:val="nil"/>
              <w:left w:val="nil"/>
              <w:bottom w:val="single" w:color="auto" w:sz="4" w:space="0"/>
              <w:right w:val="single" w:color="auto" w:sz="4" w:space="0"/>
            </w:tcBorders>
            <w:noWrap/>
            <w:vAlign w:val="center"/>
          </w:tcPr>
          <w:p w14:paraId="59E37E7E">
            <w:pPr>
              <w:widowControl/>
              <w:jc w:val="left"/>
              <w:rPr>
                <w:rFonts w:ascii="宋体" w:hAnsi="宋体" w:cs="宋体"/>
                <w:kern w:val="0"/>
                <w:szCs w:val="21"/>
              </w:rPr>
            </w:pPr>
          </w:p>
        </w:tc>
        <w:tc>
          <w:tcPr>
            <w:tcW w:w="727" w:type="dxa"/>
            <w:tcBorders>
              <w:top w:val="nil"/>
              <w:left w:val="nil"/>
              <w:bottom w:val="single" w:color="auto" w:sz="4" w:space="0"/>
              <w:right w:val="single" w:color="auto" w:sz="4" w:space="0"/>
            </w:tcBorders>
            <w:noWrap/>
            <w:vAlign w:val="center"/>
          </w:tcPr>
          <w:p w14:paraId="0F934A94">
            <w:pPr>
              <w:widowControl/>
              <w:jc w:val="center"/>
              <w:rPr>
                <w:rFonts w:ascii="宋体" w:hAnsi="宋体" w:cs="宋体"/>
                <w:kern w:val="0"/>
                <w:szCs w:val="21"/>
              </w:rPr>
            </w:pPr>
            <w:r>
              <w:rPr>
                <w:rFonts w:hint="eastAsia" w:ascii="宋体" w:hAnsi="宋体" w:cs="宋体"/>
                <w:kern w:val="0"/>
                <w:szCs w:val="21"/>
              </w:rPr>
              <w:t>40</w:t>
            </w:r>
          </w:p>
        </w:tc>
        <w:tc>
          <w:tcPr>
            <w:tcW w:w="842" w:type="dxa"/>
            <w:tcBorders>
              <w:top w:val="nil"/>
              <w:left w:val="nil"/>
              <w:bottom w:val="single" w:color="auto" w:sz="4" w:space="0"/>
              <w:right w:val="single" w:color="auto" w:sz="4" w:space="0"/>
            </w:tcBorders>
            <w:noWrap/>
            <w:vAlign w:val="center"/>
          </w:tcPr>
          <w:p w14:paraId="6B314E8B">
            <w:pPr>
              <w:widowControl/>
              <w:jc w:val="left"/>
              <w:rPr>
                <w:rFonts w:ascii="宋体" w:hAnsi="宋体" w:cs="宋体"/>
                <w:kern w:val="0"/>
                <w:szCs w:val="21"/>
              </w:rPr>
            </w:pPr>
          </w:p>
        </w:tc>
        <w:tc>
          <w:tcPr>
            <w:tcW w:w="867" w:type="dxa"/>
            <w:tcBorders>
              <w:top w:val="nil"/>
              <w:left w:val="nil"/>
              <w:bottom w:val="single" w:color="auto" w:sz="4" w:space="0"/>
              <w:right w:val="single" w:color="auto" w:sz="4" w:space="0"/>
            </w:tcBorders>
            <w:noWrap/>
            <w:vAlign w:val="center"/>
          </w:tcPr>
          <w:p w14:paraId="66C19B9B">
            <w:pPr>
              <w:widowControl/>
              <w:jc w:val="left"/>
              <w:rPr>
                <w:rFonts w:ascii="宋体" w:hAnsi="宋体" w:cs="宋体"/>
                <w:kern w:val="0"/>
                <w:szCs w:val="21"/>
              </w:rPr>
            </w:pPr>
          </w:p>
        </w:tc>
        <w:tc>
          <w:tcPr>
            <w:tcW w:w="945" w:type="dxa"/>
            <w:tcBorders>
              <w:top w:val="nil"/>
              <w:left w:val="nil"/>
              <w:bottom w:val="single" w:color="auto" w:sz="4" w:space="0"/>
              <w:right w:val="single" w:color="auto" w:sz="4" w:space="0"/>
            </w:tcBorders>
            <w:noWrap/>
            <w:vAlign w:val="center"/>
          </w:tcPr>
          <w:p w14:paraId="0C045B40">
            <w:pPr>
              <w:widowControl/>
              <w:jc w:val="left"/>
              <w:rPr>
                <w:rFonts w:ascii="宋体" w:hAnsi="宋体" w:cs="宋体"/>
                <w:kern w:val="0"/>
                <w:szCs w:val="21"/>
              </w:rPr>
            </w:pPr>
          </w:p>
        </w:tc>
        <w:tc>
          <w:tcPr>
            <w:tcW w:w="1110" w:type="dxa"/>
            <w:tcBorders>
              <w:top w:val="nil"/>
              <w:left w:val="nil"/>
              <w:bottom w:val="single" w:color="auto" w:sz="4" w:space="0"/>
              <w:right w:val="single" w:color="auto" w:sz="4" w:space="0"/>
            </w:tcBorders>
            <w:noWrap/>
            <w:vAlign w:val="center"/>
          </w:tcPr>
          <w:p w14:paraId="0175A970">
            <w:pPr>
              <w:widowControl/>
              <w:jc w:val="left"/>
              <w:rPr>
                <w:rFonts w:ascii="宋体" w:hAnsi="宋体" w:cs="宋体"/>
                <w:kern w:val="0"/>
                <w:szCs w:val="21"/>
              </w:rPr>
            </w:pPr>
          </w:p>
        </w:tc>
      </w:tr>
      <w:tr w14:paraId="17AE965E">
        <w:tblPrEx>
          <w:tblCellMar>
            <w:top w:w="0" w:type="dxa"/>
            <w:left w:w="108" w:type="dxa"/>
            <w:bottom w:w="0" w:type="dxa"/>
            <w:right w:w="108" w:type="dxa"/>
          </w:tblCellMar>
        </w:tblPrEx>
        <w:trPr>
          <w:trHeight w:val="312" w:hRule="atLeast"/>
          <w:jc w:val="center"/>
        </w:trPr>
        <w:tc>
          <w:tcPr>
            <w:tcW w:w="8948" w:type="dxa"/>
            <w:gridSpan w:val="10"/>
            <w:vMerge w:val="restart"/>
            <w:tcBorders>
              <w:top w:val="single" w:color="auto" w:sz="4" w:space="0"/>
              <w:left w:val="single" w:color="auto" w:sz="4" w:space="0"/>
              <w:bottom w:val="single" w:color="auto" w:sz="4" w:space="0"/>
              <w:right w:val="single" w:color="auto" w:sz="4" w:space="0"/>
            </w:tcBorders>
            <w:noWrap/>
          </w:tcPr>
          <w:p w14:paraId="118F6347">
            <w:pPr>
              <w:widowControl/>
              <w:jc w:val="left"/>
              <w:rPr>
                <w:rFonts w:hint="default" w:ascii="宋体" w:hAnsi="宋体" w:cs="宋体" w:eastAsiaTheme="minorEastAsia"/>
                <w:kern w:val="0"/>
                <w:szCs w:val="21"/>
                <w:lang w:val="en-US" w:eastAsia="zh-CN"/>
              </w:rPr>
            </w:pPr>
            <w:r>
              <w:rPr>
                <w:rFonts w:hint="eastAsia" w:ascii="宋体" w:hAnsi="宋体" w:cs="宋体"/>
                <w:color w:val="000000" w:themeColor="text1"/>
                <w:kern w:val="0"/>
                <w:szCs w:val="21"/>
                <w14:textFill>
                  <w14:solidFill>
                    <w14:schemeClr w14:val="tx1"/>
                  </w14:solidFill>
                </w14:textFill>
              </w:rPr>
              <w:t>考场情况：（如有缺考或违纪等情况，把情况记录下来，并写下学生的班级、姓名、学号</w:t>
            </w:r>
            <w:r>
              <w:rPr>
                <w:rFonts w:hint="eastAsia" w:ascii="宋体" w:hAnsi="宋体" w:cs="宋体"/>
                <w:color w:val="000000" w:themeColor="text1"/>
                <w:kern w:val="0"/>
                <w:szCs w:val="21"/>
                <w:lang w:eastAsia="zh-CN"/>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若无异常情况，请填写“正常”</w:t>
            </w:r>
            <w:r>
              <w:rPr>
                <w:rFonts w:hint="eastAsia" w:ascii="宋体" w:hAnsi="宋体" w:cs="宋体"/>
                <w:color w:val="000000" w:themeColor="text1"/>
                <w:kern w:val="0"/>
                <w:szCs w:val="21"/>
                <w14:textFill>
                  <w14:solidFill>
                    <w14:schemeClr w14:val="tx1"/>
                  </w14:solidFill>
                </w14:textFill>
              </w:rPr>
              <w:t>）</w:t>
            </w:r>
          </w:p>
        </w:tc>
      </w:tr>
      <w:tr w14:paraId="7E3D6C7B">
        <w:tblPrEx>
          <w:tblCellMar>
            <w:top w:w="0" w:type="dxa"/>
            <w:left w:w="108" w:type="dxa"/>
            <w:bottom w:w="0" w:type="dxa"/>
            <w:right w:w="108" w:type="dxa"/>
          </w:tblCellMar>
        </w:tblPrEx>
        <w:trPr>
          <w:trHeight w:val="312" w:hRule="atLeast"/>
          <w:jc w:val="center"/>
        </w:trPr>
        <w:tc>
          <w:tcPr>
            <w:tcW w:w="8948" w:type="dxa"/>
            <w:gridSpan w:val="10"/>
            <w:vMerge w:val="continue"/>
            <w:tcBorders>
              <w:top w:val="single" w:color="auto" w:sz="4" w:space="0"/>
              <w:left w:val="single" w:color="auto" w:sz="4" w:space="0"/>
              <w:bottom w:val="single" w:color="auto" w:sz="4" w:space="0"/>
              <w:right w:val="single" w:color="auto" w:sz="4" w:space="0"/>
            </w:tcBorders>
            <w:vAlign w:val="center"/>
          </w:tcPr>
          <w:p w14:paraId="739BF5BE">
            <w:pPr>
              <w:widowControl/>
              <w:jc w:val="left"/>
              <w:rPr>
                <w:rFonts w:ascii="宋体" w:hAnsi="宋体" w:cs="宋体"/>
                <w:kern w:val="0"/>
                <w:sz w:val="22"/>
                <w:szCs w:val="22"/>
              </w:rPr>
            </w:pPr>
          </w:p>
        </w:tc>
      </w:tr>
      <w:tr w14:paraId="67DC0F03">
        <w:tblPrEx>
          <w:tblCellMar>
            <w:top w:w="0" w:type="dxa"/>
            <w:left w:w="108" w:type="dxa"/>
            <w:bottom w:w="0" w:type="dxa"/>
            <w:right w:w="108" w:type="dxa"/>
          </w:tblCellMar>
        </w:tblPrEx>
        <w:trPr>
          <w:trHeight w:val="312" w:hRule="atLeast"/>
          <w:jc w:val="center"/>
        </w:trPr>
        <w:tc>
          <w:tcPr>
            <w:tcW w:w="8948" w:type="dxa"/>
            <w:gridSpan w:val="10"/>
            <w:vMerge w:val="continue"/>
            <w:tcBorders>
              <w:top w:val="single" w:color="auto" w:sz="4" w:space="0"/>
              <w:left w:val="single" w:color="auto" w:sz="4" w:space="0"/>
              <w:bottom w:val="single" w:color="auto" w:sz="4" w:space="0"/>
              <w:right w:val="single" w:color="auto" w:sz="4" w:space="0"/>
            </w:tcBorders>
            <w:vAlign w:val="center"/>
          </w:tcPr>
          <w:p w14:paraId="4BF2F381">
            <w:pPr>
              <w:widowControl/>
              <w:jc w:val="left"/>
              <w:rPr>
                <w:rFonts w:ascii="宋体" w:hAnsi="宋体" w:cs="宋体"/>
                <w:kern w:val="0"/>
                <w:sz w:val="22"/>
                <w:szCs w:val="22"/>
              </w:rPr>
            </w:pPr>
          </w:p>
        </w:tc>
      </w:tr>
      <w:tr w14:paraId="20B0B498">
        <w:tblPrEx>
          <w:tblCellMar>
            <w:top w:w="0" w:type="dxa"/>
            <w:left w:w="108" w:type="dxa"/>
            <w:bottom w:w="0" w:type="dxa"/>
            <w:right w:w="108" w:type="dxa"/>
          </w:tblCellMar>
        </w:tblPrEx>
        <w:trPr>
          <w:trHeight w:val="312" w:hRule="atLeast"/>
          <w:jc w:val="center"/>
        </w:trPr>
        <w:tc>
          <w:tcPr>
            <w:tcW w:w="8948" w:type="dxa"/>
            <w:gridSpan w:val="10"/>
            <w:vMerge w:val="continue"/>
            <w:tcBorders>
              <w:top w:val="single" w:color="auto" w:sz="4" w:space="0"/>
              <w:left w:val="single" w:color="auto" w:sz="4" w:space="0"/>
              <w:bottom w:val="single" w:color="auto" w:sz="4" w:space="0"/>
              <w:right w:val="single" w:color="auto" w:sz="4" w:space="0"/>
            </w:tcBorders>
            <w:vAlign w:val="center"/>
          </w:tcPr>
          <w:p w14:paraId="28176774">
            <w:pPr>
              <w:widowControl/>
              <w:jc w:val="left"/>
              <w:rPr>
                <w:rFonts w:ascii="宋体" w:hAnsi="宋体" w:cs="宋体"/>
                <w:kern w:val="0"/>
                <w:sz w:val="22"/>
                <w:szCs w:val="22"/>
              </w:rPr>
            </w:pPr>
          </w:p>
        </w:tc>
      </w:tr>
      <w:tr w14:paraId="10BEF015">
        <w:tblPrEx>
          <w:tblCellMar>
            <w:top w:w="0" w:type="dxa"/>
            <w:left w:w="108" w:type="dxa"/>
            <w:bottom w:w="0" w:type="dxa"/>
            <w:right w:w="108" w:type="dxa"/>
          </w:tblCellMar>
        </w:tblPrEx>
        <w:trPr>
          <w:trHeight w:val="312" w:hRule="atLeast"/>
          <w:jc w:val="center"/>
        </w:trPr>
        <w:tc>
          <w:tcPr>
            <w:tcW w:w="8948" w:type="dxa"/>
            <w:gridSpan w:val="10"/>
            <w:vMerge w:val="continue"/>
            <w:tcBorders>
              <w:top w:val="single" w:color="auto" w:sz="4" w:space="0"/>
              <w:left w:val="single" w:color="auto" w:sz="4" w:space="0"/>
              <w:bottom w:val="single" w:color="auto" w:sz="4" w:space="0"/>
              <w:right w:val="single" w:color="auto" w:sz="4" w:space="0"/>
            </w:tcBorders>
            <w:vAlign w:val="center"/>
          </w:tcPr>
          <w:p w14:paraId="68E9CC5A">
            <w:pPr>
              <w:widowControl/>
              <w:jc w:val="left"/>
              <w:rPr>
                <w:rFonts w:ascii="宋体" w:hAnsi="宋体" w:cs="宋体"/>
                <w:kern w:val="0"/>
                <w:sz w:val="22"/>
                <w:szCs w:val="22"/>
              </w:rPr>
            </w:pPr>
          </w:p>
        </w:tc>
      </w:tr>
      <w:tr w14:paraId="4AFECE30">
        <w:tblPrEx>
          <w:tblCellMar>
            <w:top w:w="0" w:type="dxa"/>
            <w:left w:w="108" w:type="dxa"/>
            <w:bottom w:w="0" w:type="dxa"/>
            <w:right w:w="108" w:type="dxa"/>
          </w:tblCellMar>
        </w:tblPrEx>
        <w:trPr>
          <w:trHeight w:val="397" w:hRule="atLeast"/>
          <w:jc w:val="center"/>
        </w:trPr>
        <w:tc>
          <w:tcPr>
            <w:tcW w:w="4457" w:type="dxa"/>
            <w:gridSpan w:val="5"/>
            <w:tcBorders>
              <w:top w:val="single" w:color="auto" w:sz="4" w:space="0"/>
              <w:left w:val="single" w:color="auto" w:sz="4" w:space="0"/>
              <w:bottom w:val="single" w:color="auto" w:sz="4" w:space="0"/>
              <w:right w:val="single" w:color="auto" w:sz="4" w:space="0"/>
            </w:tcBorders>
            <w:noWrap/>
          </w:tcPr>
          <w:p w14:paraId="7208F7F8">
            <w:pPr>
              <w:widowControl/>
              <w:jc w:val="left"/>
              <w:rPr>
                <w:rFonts w:ascii="宋体" w:hAnsi="宋体" w:cs="宋体"/>
                <w:kern w:val="0"/>
                <w:szCs w:val="21"/>
              </w:rPr>
            </w:pPr>
            <w:r>
              <w:rPr>
                <w:rFonts w:hint="eastAsia" w:ascii="宋体" w:hAnsi="宋体" w:cs="宋体"/>
                <w:kern w:val="0"/>
                <w:szCs w:val="21"/>
              </w:rPr>
              <w:t>应到人数：</w:t>
            </w:r>
          </w:p>
        </w:tc>
        <w:tc>
          <w:tcPr>
            <w:tcW w:w="2436" w:type="dxa"/>
            <w:gridSpan w:val="3"/>
            <w:tcBorders>
              <w:top w:val="single" w:color="auto" w:sz="4" w:space="0"/>
              <w:left w:val="nil"/>
              <w:bottom w:val="nil"/>
              <w:right w:val="single" w:color="auto" w:sz="4" w:space="0"/>
            </w:tcBorders>
            <w:noWrap/>
          </w:tcPr>
          <w:p w14:paraId="6483D573">
            <w:pPr>
              <w:widowControl/>
              <w:jc w:val="left"/>
              <w:rPr>
                <w:rFonts w:ascii="宋体" w:hAnsi="宋体" w:cs="宋体"/>
                <w:kern w:val="0"/>
                <w:szCs w:val="21"/>
              </w:rPr>
            </w:pPr>
            <w:r>
              <w:rPr>
                <w:rFonts w:hint="eastAsia" w:ascii="宋体" w:hAnsi="宋体" w:cs="宋体"/>
                <w:kern w:val="0"/>
                <w:szCs w:val="21"/>
              </w:rPr>
              <w:t>实到人数：</w:t>
            </w:r>
          </w:p>
        </w:tc>
        <w:tc>
          <w:tcPr>
            <w:tcW w:w="2055" w:type="dxa"/>
            <w:gridSpan w:val="2"/>
            <w:tcBorders>
              <w:top w:val="single" w:color="auto" w:sz="4" w:space="0"/>
              <w:left w:val="nil"/>
              <w:bottom w:val="nil"/>
              <w:right w:val="single" w:color="auto" w:sz="4" w:space="0"/>
            </w:tcBorders>
            <w:noWrap/>
            <w:vAlign w:val="center"/>
          </w:tcPr>
          <w:p w14:paraId="7FBC8925">
            <w:pPr>
              <w:widowControl/>
              <w:jc w:val="left"/>
              <w:rPr>
                <w:rFonts w:ascii="宋体" w:hAnsi="宋体" w:cs="宋体"/>
                <w:kern w:val="0"/>
                <w:szCs w:val="21"/>
              </w:rPr>
            </w:pPr>
            <w:r>
              <w:rPr>
                <w:rFonts w:hint="eastAsia" w:ascii="宋体" w:hAnsi="宋体" w:cs="宋体"/>
                <w:kern w:val="0"/>
                <w:szCs w:val="21"/>
              </w:rPr>
              <w:t>缺考人数：</w:t>
            </w:r>
          </w:p>
        </w:tc>
      </w:tr>
      <w:tr w14:paraId="1A05DD8A">
        <w:tblPrEx>
          <w:tblCellMar>
            <w:top w:w="0" w:type="dxa"/>
            <w:left w:w="108" w:type="dxa"/>
            <w:bottom w:w="0" w:type="dxa"/>
            <w:right w:w="108" w:type="dxa"/>
          </w:tblCellMar>
        </w:tblPrEx>
        <w:trPr>
          <w:trHeight w:val="397" w:hRule="atLeast"/>
          <w:jc w:val="center"/>
        </w:trPr>
        <w:tc>
          <w:tcPr>
            <w:tcW w:w="1538" w:type="dxa"/>
            <w:gridSpan w:val="2"/>
            <w:tcBorders>
              <w:top w:val="single" w:color="auto" w:sz="4" w:space="0"/>
              <w:left w:val="single" w:color="auto" w:sz="4" w:space="0"/>
              <w:bottom w:val="single" w:color="auto" w:sz="4" w:space="0"/>
              <w:right w:val="nil"/>
            </w:tcBorders>
            <w:noWrap/>
            <w:vAlign w:val="center"/>
          </w:tcPr>
          <w:p w14:paraId="7D333691">
            <w:pPr>
              <w:widowControl/>
              <w:jc w:val="left"/>
              <w:rPr>
                <w:rFonts w:ascii="宋体" w:hAnsi="宋体" w:cs="宋体"/>
                <w:kern w:val="0"/>
                <w:szCs w:val="21"/>
              </w:rPr>
            </w:pPr>
            <w:r>
              <w:rPr>
                <w:rFonts w:hint="eastAsia" w:ascii="宋体" w:hAnsi="宋体" w:cs="宋体"/>
                <w:kern w:val="0"/>
                <w:szCs w:val="21"/>
              </w:rPr>
              <w:t>监考人签名：</w:t>
            </w:r>
          </w:p>
        </w:tc>
        <w:tc>
          <w:tcPr>
            <w:tcW w:w="7410" w:type="dxa"/>
            <w:gridSpan w:val="8"/>
            <w:tcBorders>
              <w:top w:val="single" w:color="auto" w:sz="4" w:space="0"/>
              <w:left w:val="single" w:color="auto" w:sz="4" w:space="0"/>
              <w:bottom w:val="single" w:color="auto" w:sz="4" w:space="0"/>
              <w:right w:val="single" w:color="auto" w:sz="4" w:space="0"/>
            </w:tcBorders>
            <w:noWrap/>
            <w:vAlign w:val="center"/>
          </w:tcPr>
          <w:p w14:paraId="52D29711">
            <w:pPr>
              <w:widowControl/>
              <w:jc w:val="left"/>
              <w:rPr>
                <w:rFonts w:ascii="宋体" w:hAnsi="宋体" w:cs="宋体"/>
                <w:kern w:val="0"/>
                <w:szCs w:val="21"/>
              </w:rPr>
            </w:pPr>
            <w:r>
              <w:rPr>
                <w:rFonts w:hint="eastAsia" w:ascii="宋体" w:hAnsi="宋体" w:cs="宋体"/>
                <w:kern w:val="0"/>
                <w:szCs w:val="21"/>
              </w:rPr>
              <w:t>　</w:t>
            </w:r>
          </w:p>
        </w:tc>
      </w:tr>
      <w:tr w14:paraId="73D4A320">
        <w:tblPrEx>
          <w:tblCellMar>
            <w:top w:w="0" w:type="dxa"/>
            <w:left w:w="108" w:type="dxa"/>
            <w:bottom w:w="0" w:type="dxa"/>
            <w:right w:w="108" w:type="dxa"/>
          </w:tblCellMar>
        </w:tblPrEx>
        <w:trPr>
          <w:trHeight w:val="397" w:hRule="atLeast"/>
          <w:jc w:val="center"/>
        </w:trPr>
        <w:tc>
          <w:tcPr>
            <w:tcW w:w="6893" w:type="dxa"/>
            <w:gridSpan w:val="8"/>
            <w:tcBorders>
              <w:top w:val="single" w:color="auto" w:sz="4" w:space="0"/>
              <w:left w:val="single" w:color="auto" w:sz="4" w:space="0"/>
              <w:bottom w:val="single" w:color="auto" w:sz="4" w:space="0"/>
              <w:right w:val="single" w:color="auto" w:sz="4" w:space="0"/>
            </w:tcBorders>
            <w:noWrap/>
            <w:vAlign w:val="center"/>
          </w:tcPr>
          <w:p w14:paraId="365A9176">
            <w:pPr>
              <w:widowControl/>
              <w:jc w:val="left"/>
              <w:rPr>
                <w:rFonts w:ascii="宋体" w:hAnsi="宋体" w:cs="宋体"/>
                <w:kern w:val="0"/>
                <w:szCs w:val="21"/>
              </w:rPr>
            </w:pPr>
            <w:r>
              <w:rPr>
                <w:rFonts w:hint="eastAsia" w:ascii="宋体" w:hAnsi="宋体" w:cs="宋体"/>
                <w:kern w:val="0"/>
                <w:szCs w:val="21"/>
              </w:rPr>
              <w:t>考试结束收到试卷数：</w:t>
            </w:r>
          </w:p>
        </w:tc>
        <w:tc>
          <w:tcPr>
            <w:tcW w:w="2055" w:type="dxa"/>
            <w:gridSpan w:val="2"/>
            <w:tcBorders>
              <w:top w:val="single" w:color="auto" w:sz="4" w:space="0"/>
              <w:left w:val="nil"/>
              <w:bottom w:val="single" w:color="auto" w:sz="4" w:space="0"/>
              <w:right w:val="single" w:color="auto" w:sz="4" w:space="0"/>
            </w:tcBorders>
            <w:noWrap/>
            <w:vAlign w:val="center"/>
          </w:tcPr>
          <w:p w14:paraId="519DF6AF">
            <w:pPr>
              <w:widowControl/>
              <w:jc w:val="left"/>
              <w:rPr>
                <w:rFonts w:ascii="宋体" w:hAnsi="宋体" w:cs="宋体"/>
                <w:kern w:val="0"/>
                <w:szCs w:val="21"/>
              </w:rPr>
            </w:pPr>
            <w:r>
              <w:rPr>
                <w:rFonts w:hint="eastAsia" w:ascii="宋体" w:hAnsi="宋体" w:cs="宋体"/>
                <w:kern w:val="0"/>
                <w:szCs w:val="21"/>
              </w:rPr>
              <w:t>经手人：</w:t>
            </w:r>
          </w:p>
        </w:tc>
      </w:tr>
      <w:tr w14:paraId="2BBD3406">
        <w:tblPrEx>
          <w:tblCellMar>
            <w:top w:w="0" w:type="dxa"/>
            <w:left w:w="108" w:type="dxa"/>
            <w:bottom w:w="0" w:type="dxa"/>
            <w:right w:w="108" w:type="dxa"/>
          </w:tblCellMar>
        </w:tblPrEx>
        <w:trPr>
          <w:trHeight w:val="270" w:hRule="atLeast"/>
          <w:jc w:val="center"/>
        </w:trPr>
        <w:tc>
          <w:tcPr>
            <w:tcW w:w="1538" w:type="dxa"/>
            <w:gridSpan w:val="2"/>
            <w:tcBorders>
              <w:top w:val="nil"/>
              <w:left w:val="nil"/>
              <w:bottom w:val="nil"/>
              <w:right w:val="nil"/>
            </w:tcBorders>
            <w:noWrap/>
            <w:vAlign w:val="center"/>
          </w:tcPr>
          <w:p w14:paraId="3ABDE422">
            <w:pPr>
              <w:widowControl/>
              <w:jc w:val="left"/>
              <w:rPr>
                <w:rFonts w:ascii="宋体" w:hAnsi="宋体" w:cs="宋体"/>
                <w:kern w:val="0"/>
                <w:szCs w:val="21"/>
              </w:rPr>
            </w:pPr>
          </w:p>
        </w:tc>
        <w:tc>
          <w:tcPr>
            <w:tcW w:w="888" w:type="dxa"/>
            <w:tcBorders>
              <w:top w:val="nil"/>
              <w:left w:val="nil"/>
              <w:bottom w:val="nil"/>
              <w:right w:val="nil"/>
            </w:tcBorders>
            <w:noWrap/>
            <w:vAlign w:val="center"/>
          </w:tcPr>
          <w:p w14:paraId="31865B64">
            <w:pPr>
              <w:widowControl/>
              <w:jc w:val="left"/>
              <w:rPr>
                <w:rFonts w:ascii="宋体" w:hAnsi="宋体" w:cs="宋体"/>
                <w:kern w:val="0"/>
                <w:szCs w:val="21"/>
              </w:rPr>
            </w:pPr>
          </w:p>
        </w:tc>
        <w:tc>
          <w:tcPr>
            <w:tcW w:w="1004" w:type="dxa"/>
            <w:tcBorders>
              <w:top w:val="nil"/>
              <w:left w:val="nil"/>
              <w:bottom w:val="nil"/>
              <w:right w:val="nil"/>
            </w:tcBorders>
            <w:noWrap/>
            <w:vAlign w:val="center"/>
          </w:tcPr>
          <w:p w14:paraId="1F4BAD14">
            <w:pPr>
              <w:widowControl/>
              <w:jc w:val="left"/>
              <w:rPr>
                <w:rFonts w:ascii="宋体" w:hAnsi="宋体" w:cs="宋体"/>
                <w:kern w:val="0"/>
                <w:szCs w:val="21"/>
              </w:rPr>
            </w:pPr>
          </w:p>
        </w:tc>
        <w:tc>
          <w:tcPr>
            <w:tcW w:w="1027" w:type="dxa"/>
            <w:tcBorders>
              <w:top w:val="nil"/>
              <w:left w:val="nil"/>
              <w:bottom w:val="nil"/>
              <w:right w:val="nil"/>
            </w:tcBorders>
            <w:noWrap/>
            <w:vAlign w:val="center"/>
          </w:tcPr>
          <w:p w14:paraId="7B181D1E">
            <w:pPr>
              <w:widowControl/>
              <w:jc w:val="left"/>
              <w:rPr>
                <w:rFonts w:ascii="宋体" w:hAnsi="宋体" w:cs="宋体"/>
                <w:kern w:val="0"/>
                <w:szCs w:val="21"/>
              </w:rPr>
            </w:pPr>
          </w:p>
        </w:tc>
        <w:tc>
          <w:tcPr>
            <w:tcW w:w="727" w:type="dxa"/>
            <w:tcBorders>
              <w:top w:val="nil"/>
              <w:left w:val="nil"/>
              <w:bottom w:val="nil"/>
              <w:right w:val="nil"/>
            </w:tcBorders>
            <w:noWrap/>
            <w:vAlign w:val="center"/>
          </w:tcPr>
          <w:p w14:paraId="30C73F1B">
            <w:pPr>
              <w:widowControl/>
              <w:jc w:val="left"/>
              <w:rPr>
                <w:rFonts w:ascii="宋体" w:hAnsi="宋体" w:cs="宋体"/>
                <w:kern w:val="0"/>
                <w:szCs w:val="21"/>
              </w:rPr>
            </w:pPr>
          </w:p>
        </w:tc>
        <w:tc>
          <w:tcPr>
            <w:tcW w:w="842" w:type="dxa"/>
            <w:tcBorders>
              <w:top w:val="nil"/>
              <w:left w:val="nil"/>
              <w:bottom w:val="nil"/>
              <w:right w:val="nil"/>
            </w:tcBorders>
            <w:noWrap/>
            <w:vAlign w:val="center"/>
          </w:tcPr>
          <w:p w14:paraId="102CB173">
            <w:pPr>
              <w:widowControl/>
              <w:jc w:val="left"/>
              <w:rPr>
                <w:rFonts w:ascii="宋体" w:hAnsi="宋体" w:cs="宋体"/>
                <w:kern w:val="0"/>
                <w:szCs w:val="21"/>
              </w:rPr>
            </w:pPr>
          </w:p>
        </w:tc>
        <w:tc>
          <w:tcPr>
            <w:tcW w:w="867" w:type="dxa"/>
            <w:tcBorders>
              <w:top w:val="nil"/>
              <w:left w:val="nil"/>
              <w:bottom w:val="nil"/>
              <w:right w:val="nil"/>
            </w:tcBorders>
            <w:noWrap/>
            <w:vAlign w:val="center"/>
          </w:tcPr>
          <w:p w14:paraId="590716F6">
            <w:pPr>
              <w:widowControl/>
              <w:jc w:val="left"/>
              <w:rPr>
                <w:rFonts w:ascii="宋体" w:hAnsi="宋体" w:cs="宋体"/>
                <w:kern w:val="0"/>
                <w:szCs w:val="21"/>
              </w:rPr>
            </w:pPr>
            <w:r>
              <w:rPr>
                <w:rFonts w:hint="eastAsia" w:ascii="宋体" w:hAnsi="宋体" w:cs="宋体"/>
                <w:kern w:val="0"/>
                <w:szCs w:val="21"/>
              </w:rPr>
              <w:t>日期：</w:t>
            </w:r>
          </w:p>
        </w:tc>
        <w:tc>
          <w:tcPr>
            <w:tcW w:w="2055" w:type="dxa"/>
            <w:gridSpan w:val="2"/>
            <w:tcBorders>
              <w:top w:val="nil"/>
              <w:left w:val="nil"/>
              <w:bottom w:val="nil"/>
              <w:right w:val="nil"/>
            </w:tcBorders>
            <w:noWrap/>
            <w:vAlign w:val="center"/>
          </w:tcPr>
          <w:p w14:paraId="32C895CA">
            <w:pPr>
              <w:widowControl/>
              <w:jc w:val="left"/>
              <w:rPr>
                <w:rFonts w:ascii="宋体" w:hAnsi="宋体" w:cs="宋体"/>
                <w:kern w:val="0"/>
                <w:szCs w:val="21"/>
              </w:rPr>
            </w:pPr>
            <w:r>
              <w:rPr>
                <w:rFonts w:hint="eastAsia" w:ascii="宋体" w:hAnsi="宋体" w:cs="宋体"/>
                <w:kern w:val="0"/>
                <w:szCs w:val="21"/>
              </w:rPr>
              <w:t xml:space="preserve">   年   月   日</w:t>
            </w:r>
          </w:p>
        </w:tc>
      </w:tr>
      <w:tr w14:paraId="740823EE">
        <w:tblPrEx>
          <w:tblCellMar>
            <w:top w:w="0" w:type="dxa"/>
            <w:left w:w="108" w:type="dxa"/>
            <w:bottom w:w="0" w:type="dxa"/>
            <w:right w:w="108" w:type="dxa"/>
          </w:tblCellMar>
        </w:tblPrEx>
        <w:trPr>
          <w:trHeight w:val="540" w:hRule="atLeast"/>
          <w:jc w:val="center"/>
        </w:trPr>
        <w:tc>
          <w:tcPr>
            <w:tcW w:w="8948" w:type="dxa"/>
            <w:gridSpan w:val="10"/>
            <w:tcBorders>
              <w:top w:val="nil"/>
              <w:left w:val="nil"/>
              <w:bottom w:val="nil"/>
              <w:right w:val="nil"/>
            </w:tcBorders>
            <w:vAlign w:val="center"/>
          </w:tcPr>
          <w:p w14:paraId="650CA186">
            <w:pPr>
              <w:widowControl/>
              <w:ind w:firstLine="420" w:firstLineChars="200"/>
              <w:jc w:val="left"/>
              <w:rPr>
                <w:rFonts w:ascii="宋体" w:hAnsi="宋体" w:cs="宋体"/>
                <w:kern w:val="0"/>
                <w:szCs w:val="21"/>
              </w:rPr>
            </w:pPr>
            <w:r>
              <w:rPr>
                <w:rFonts w:hint="eastAsia" w:ascii="宋体" w:hAnsi="宋体" w:cs="宋体"/>
                <w:kern w:val="0"/>
                <w:szCs w:val="21"/>
              </w:rPr>
              <w:t>注：本表由监考老师填写，一式2份，1份考试结束交教务处（专业课交教务办），1份随卷装入试卷袋，由阅卷老师按要求归档。</w:t>
            </w:r>
          </w:p>
        </w:tc>
      </w:tr>
    </w:tbl>
    <w:p w14:paraId="58674D6D">
      <w:pPr>
        <w:spacing w:before="50" w:after="50" w:line="570" w:lineRule="exact"/>
        <w:ind w:right="280"/>
        <w:jc w:val="left"/>
        <w:rPr>
          <w:rFonts w:ascii="方正仿宋简体" w:hAnsi="方正仿宋简体" w:eastAsia="方正仿宋简体" w:cs="方正仿宋简体"/>
          <w:spacing w:val="-20"/>
          <w:sz w:val="32"/>
          <w:szCs w:val="32"/>
        </w:rPr>
        <w:sectPr>
          <w:footerReference r:id="rId3" w:type="default"/>
          <w:pgSz w:w="11906" w:h="16838"/>
          <w:pgMar w:top="1701" w:right="1587" w:bottom="1701" w:left="1587" w:header="851" w:footer="992" w:gutter="0"/>
          <w:cols w:space="720" w:num="1"/>
          <w:docGrid w:linePitch="312" w:charSpace="0"/>
        </w:sectPr>
      </w:pPr>
    </w:p>
    <w:p w14:paraId="29CFD388">
      <w:pPr>
        <w:spacing w:before="50" w:after="50" w:line="570" w:lineRule="exact"/>
        <w:ind w:right="278"/>
        <w:jc w:val="left"/>
        <w:outlineLvl w:val="2"/>
        <w:rPr>
          <w:rFonts w:ascii="方正仿宋简体" w:hAnsi="黑体" w:eastAsia="方正仿宋简体"/>
          <w:bCs/>
          <w:spacing w:val="-20"/>
          <w:sz w:val="32"/>
          <w:szCs w:val="32"/>
        </w:rPr>
      </w:pPr>
      <w:bookmarkStart w:id="17" w:name="_Toc29490"/>
      <w:bookmarkStart w:id="18" w:name="_Toc29656"/>
      <w:r>
        <w:rPr>
          <w:rFonts w:hint="eastAsia" w:ascii="方正仿宋简体" w:hAnsi="黑体" w:eastAsia="方正仿宋简体"/>
          <w:bCs/>
          <w:spacing w:val="-20"/>
          <w:sz w:val="32"/>
          <w:szCs w:val="32"/>
        </w:rPr>
        <w:t>附件2</w:t>
      </w:r>
      <w:bookmarkEnd w:id="17"/>
      <w:bookmarkEnd w:id="18"/>
    </w:p>
    <w:p w14:paraId="4B02076C">
      <w:pPr>
        <w:widowControl/>
        <w:spacing w:line="570" w:lineRule="exact"/>
        <w:jc w:val="center"/>
        <w:rPr>
          <w:rFonts w:ascii="方正小标宋简体" w:hAnsi="方正小标宋简体" w:eastAsia="方正小标宋简体" w:cs="方正小标宋简体"/>
          <w:bCs/>
          <w:kern w:val="0"/>
          <w:sz w:val="36"/>
          <w:szCs w:val="36"/>
        </w:rPr>
      </w:pPr>
      <w:r>
        <w:rPr>
          <w:rFonts w:hint="eastAsia" w:ascii="方正小标宋简体" w:hAnsi="方正小标宋简体" w:eastAsia="方正小标宋简体" w:cs="方正小标宋简体"/>
          <w:bCs/>
          <w:kern w:val="0"/>
          <w:sz w:val="36"/>
          <w:szCs w:val="36"/>
        </w:rPr>
        <w:t>北海艺术设计学院学生考试违纪、作弊情况登记表</w:t>
      </w:r>
    </w:p>
    <w:tbl>
      <w:tblPr>
        <w:tblStyle w:val="4"/>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3156"/>
        <w:gridCol w:w="420"/>
        <w:gridCol w:w="662"/>
        <w:gridCol w:w="1120"/>
        <w:gridCol w:w="1767"/>
        <w:gridCol w:w="1238"/>
      </w:tblGrid>
      <w:tr w14:paraId="053C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60" w:type="dxa"/>
            <w:tcBorders>
              <w:top w:val="single" w:color="auto" w:sz="12" w:space="0"/>
              <w:left w:val="single" w:color="auto" w:sz="12" w:space="0"/>
            </w:tcBorders>
            <w:vAlign w:val="center"/>
          </w:tcPr>
          <w:p w14:paraId="13A761DD">
            <w:pPr>
              <w:spacing w:line="240" w:lineRule="exact"/>
              <w:jc w:val="center"/>
            </w:pPr>
            <w:r>
              <w:rPr>
                <w:rFonts w:hint="eastAsia"/>
              </w:rPr>
              <w:t>所在院系、班级</w:t>
            </w:r>
          </w:p>
        </w:tc>
        <w:tc>
          <w:tcPr>
            <w:tcW w:w="3156" w:type="dxa"/>
            <w:tcBorders>
              <w:top w:val="single" w:color="auto" w:sz="12" w:space="0"/>
            </w:tcBorders>
            <w:vAlign w:val="center"/>
          </w:tcPr>
          <w:p w14:paraId="2E46D8E8">
            <w:pPr>
              <w:spacing w:line="240" w:lineRule="exact"/>
              <w:ind w:left="1312"/>
              <w:jc w:val="center"/>
            </w:pPr>
          </w:p>
        </w:tc>
        <w:tc>
          <w:tcPr>
            <w:tcW w:w="1082" w:type="dxa"/>
            <w:gridSpan w:val="2"/>
            <w:tcBorders>
              <w:top w:val="single" w:color="auto" w:sz="12" w:space="0"/>
            </w:tcBorders>
            <w:vAlign w:val="center"/>
          </w:tcPr>
          <w:p w14:paraId="16CE0DAD">
            <w:pPr>
              <w:spacing w:line="240" w:lineRule="exact"/>
            </w:pPr>
            <w:r>
              <w:rPr>
                <w:rFonts w:hint="eastAsia"/>
              </w:rPr>
              <w:t>姓  名</w:t>
            </w:r>
          </w:p>
        </w:tc>
        <w:tc>
          <w:tcPr>
            <w:tcW w:w="1120" w:type="dxa"/>
            <w:tcBorders>
              <w:top w:val="single" w:color="auto" w:sz="12" w:space="0"/>
            </w:tcBorders>
            <w:vAlign w:val="center"/>
          </w:tcPr>
          <w:p w14:paraId="0A28790E">
            <w:pPr>
              <w:spacing w:line="240" w:lineRule="exact"/>
              <w:jc w:val="center"/>
            </w:pPr>
          </w:p>
        </w:tc>
        <w:tc>
          <w:tcPr>
            <w:tcW w:w="1767" w:type="dxa"/>
            <w:tcBorders>
              <w:top w:val="single" w:color="auto" w:sz="12" w:space="0"/>
            </w:tcBorders>
            <w:vAlign w:val="center"/>
          </w:tcPr>
          <w:p w14:paraId="6FC8386F">
            <w:pPr>
              <w:spacing w:line="240" w:lineRule="exact"/>
              <w:jc w:val="center"/>
            </w:pPr>
            <w:r>
              <w:rPr>
                <w:rFonts w:hint="eastAsia"/>
              </w:rPr>
              <w:t>学   号</w:t>
            </w:r>
          </w:p>
        </w:tc>
        <w:tc>
          <w:tcPr>
            <w:tcW w:w="1238" w:type="dxa"/>
            <w:tcBorders>
              <w:top w:val="single" w:color="auto" w:sz="12" w:space="0"/>
              <w:right w:val="single" w:color="auto" w:sz="12" w:space="0"/>
            </w:tcBorders>
          </w:tcPr>
          <w:p w14:paraId="6A8A98E4">
            <w:pPr>
              <w:spacing w:line="240" w:lineRule="exact"/>
            </w:pPr>
          </w:p>
        </w:tc>
      </w:tr>
      <w:tr w14:paraId="069C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60" w:type="dxa"/>
            <w:tcBorders>
              <w:left w:val="single" w:color="auto" w:sz="12" w:space="0"/>
            </w:tcBorders>
            <w:vAlign w:val="center"/>
          </w:tcPr>
          <w:p w14:paraId="7E606894">
            <w:pPr>
              <w:spacing w:line="240" w:lineRule="exact"/>
              <w:jc w:val="center"/>
            </w:pPr>
            <w:r>
              <w:rPr>
                <w:rFonts w:hint="eastAsia"/>
              </w:rPr>
              <w:t>考试时间</w:t>
            </w:r>
          </w:p>
        </w:tc>
        <w:tc>
          <w:tcPr>
            <w:tcW w:w="3156" w:type="dxa"/>
            <w:vAlign w:val="center"/>
          </w:tcPr>
          <w:p w14:paraId="42D6899F">
            <w:pPr>
              <w:spacing w:line="240" w:lineRule="exact"/>
              <w:ind w:firstLine="420" w:firstLineChars="200"/>
            </w:pPr>
            <w:r>
              <w:rPr>
                <w:rFonts w:hint="eastAsia"/>
              </w:rPr>
              <w:t>年　月　日上（下）午</w:t>
            </w:r>
          </w:p>
        </w:tc>
        <w:tc>
          <w:tcPr>
            <w:tcW w:w="1082" w:type="dxa"/>
            <w:gridSpan w:val="2"/>
            <w:vAlign w:val="center"/>
          </w:tcPr>
          <w:p w14:paraId="085DDF54">
            <w:pPr>
              <w:spacing w:line="240" w:lineRule="exact"/>
              <w:jc w:val="center"/>
            </w:pPr>
            <w:r>
              <w:rPr>
                <w:rFonts w:hint="eastAsia"/>
              </w:rPr>
              <w:t>考试地点</w:t>
            </w:r>
          </w:p>
        </w:tc>
        <w:tc>
          <w:tcPr>
            <w:tcW w:w="1120" w:type="dxa"/>
            <w:vAlign w:val="center"/>
          </w:tcPr>
          <w:p w14:paraId="31550639">
            <w:pPr>
              <w:spacing w:line="240" w:lineRule="exact"/>
              <w:jc w:val="center"/>
            </w:pPr>
          </w:p>
        </w:tc>
        <w:tc>
          <w:tcPr>
            <w:tcW w:w="1767" w:type="dxa"/>
            <w:vAlign w:val="center"/>
          </w:tcPr>
          <w:p w14:paraId="25D71C01">
            <w:pPr>
              <w:spacing w:line="240" w:lineRule="exact"/>
              <w:ind w:left="24"/>
              <w:jc w:val="center"/>
            </w:pPr>
            <w:r>
              <w:rPr>
                <w:rFonts w:hint="eastAsia"/>
              </w:rPr>
              <w:t>考试科目</w:t>
            </w:r>
          </w:p>
        </w:tc>
        <w:tc>
          <w:tcPr>
            <w:tcW w:w="1238" w:type="dxa"/>
            <w:tcBorders>
              <w:right w:val="single" w:color="auto" w:sz="12" w:space="0"/>
            </w:tcBorders>
          </w:tcPr>
          <w:p w14:paraId="6F28064B">
            <w:pPr>
              <w:spacing w:line="240" w:lineRule="exact"/>
            </w:pPr>
          </w:p>
        </w:tc>
      </w:tr>
      <w:tr w14:paraId="4C78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46" w:hRule="atLeast"/>
          <w:jc w:val="center"/>
        </w:trPr>
        <w:tc>
          <w:tcPr>
            <w:tcW w:w="960" w:type="dxa"/>
            <w:vMerge w:val="restart"/>
            <w:tcBorders>
              <w:left w:val="single" w:color="auto" w:sz="12" w:space="0"/>
              <w:right w:val="single" w:color="auto" w:sz="4" w:space="0"/>
            </w:tcBorders>
            <w:vAlign w:val="center"/>
          </w:tcPr>
          <w:p w14:paraId="30B40A0A">
            <w:pPr>
              <w:jc w:val="center"/>
            </w:pPr>
            <w:r>
              <w:rPr>
                <w:rFonts w:hint="eastAsia"/>
              </w:rPr>
              <w:t>考生违纪事实</w:t>
            </w:r>
          </w:p>
        </w:tc>
        <w:tc>
          <w:tcPr>
            <w:tcW w:w="4238" w:type="dxa"/>
            <w:gridSpan w:val="3"/>
            <w:tcBorders>
              <w:left w:val="single" w:color="auto" w:sz="4" w:space="0"/>
            </w:tcBorders>
          </w:tcPr>
          <w:p w14:paraId="487B2E4A">
            <w:pPr>
              <w:spacing w:line="260" w:lineRule="exact"/>
              <w:rPr>
                <w:b/>
                <w:szCs w:val="21"/>
              </w:rPr>
            </w:pPr>
            <w:r>
              <w:rPr>
                <w:rFonts w:hint="eastAsia"/>
                <w:b/>
                <w:szCs w:val="21"/>
              </w:rPr>
              <w:t>一、考试违纪</w:t>
            </w:r>
          </w:p>
          <w:p w14:paraId="67FE2379">
            <w:pPr>
              <w:spacing w:line="260" w:lineRule="exact"/>
              <w:rPr>
                <w:szCs w:val="21"/>
              </w:rPr>
            </w:pPr>
            <w:r>
              <w:rPr>
                <w:rFonts w:hint="eastAsia"/>
                <w:szCs w:val="21"/>
              </w:rPr>
              <w:t>1.口  携带规定以外的物品进入考场且者未放在指定位置的；</w:t>
            </w:r>
          </w:p>
          <w:p w14:paraId="7F6FA284">
            <w:pPr>
              <w:spacing w:line="260" w:lineRule="exact"/>
              <w:rPr>
                <w:szCs w:val="21"/>
              </w:rPr>
            </w:pPr>
            <w:r>
              <w:rPr>
                <w:rFonts w:hint="eastAsia"/>
                <w:szCs w:val="21"/>
              </w:rPr>
              <w:t>2.口  未在指定位置</w:t>
            </w:r>
            <w:r>
              <w:rPr>
                <w:rFonts w:hint="eastAsia"/>
                <w:szCs w:val="21"/>
                <w:lang w:eastAsia="zh-CN"/>
              </w:rPr>
              <w:t>就座</w:t>
            </w:r>
            <w:r>
              <w:rPr>
                <w:rFonts w:hint="eastAsia"/>
                <w:szCs w:val="21"/>
              </w:rPr>
              <w:t>参加考试的；</w:t>
            </w:r>
          </w:p>
          <w:p w14:paraId="1DCE9E65">
            <w:pPr>
              <w:spacing w:line="260" w:lineRule="exact"/>
              <w:rPr>
                <w:szCs w:val="21"/>
              </w:rPr>
            </w:pPr>
            <w:r>
              <w:rPr>
                <w:rFonts w:hint="eastAsia"/>
                <w:szCs w:val="21"/>
              </w:rPr>
              <w:t>3.口  考试开始信号发出前答题的；</w:t>
            </w:r>
          </w:p>
          <w:p w14:paraId="4336DBE0">
            <w:pPr>
              <w:spacing w:line="260" w:lineRule="exact"/>
              <w:rPr>
                <w:szCs w:val="21"/>
              </w:rPr>
            </w:pPr>
            <w:r>
              <w:rPr>
                <w:rFonts w:hint="eastAsia"/>
                <w:szCs w:val="21"/>
              </w:rPr>
              <w:t>4.口  考试结束信号发出后继续答题的；</w:t>
            </w:r>
          </w:p>
          <w:p w14:paraId="1E24D14E">
            <w:pPr>
              <w:spacing w:line="260" w:lineRule="exact"/>
              <w:rPr>
                <w:szCs w:val="21"/>
              </w:rPr>
            </w:pPr>
            <w:r>
              <w:rPr>
                <w:rFonts w:hint="eastAsia"/>
                <w:szCs w:val="21"/>
              </w:rPr>
              <w:t>5.口  在考试过程中旁窥、交头接耳、互打暗号或者手势传递有关考试信息的；</w:t>
            </w:r>
          </w:p>
          <w:p w14:paraId="1E814F73">
            <w:pPr>
              <w:spacing w:line="260" w:lineRule="exact"/>
              <w:rPr>
                <w:szCs w:val="21"/>
              </w:rPr>
            </w:pPr>
            <w:r>
              <w:rPr>
                <w:rFonts w:hint="eastAsia"/>
                <w:szCs w:val="21"/>
              </w:rPr>
              <w:t>6.口  在考场内或禁止的范围内喧哗、吸烟或者实施其他影响考场秩序行为的；</w:t>
            </w:r>
          </w:p>
          <w:p w14:paraId="22D79AC3">
            <w:pPr>
              <w:spacing w:line="260" w:lineRule="exact"/>
              <w:rPr>
                <w:szCs w:val="21"/>
              </w:rPr>
            </w:pPr>
            <w:r>
              <w:rPr>
                <w:rFonts w:hint="eastAsia"/>
                <w:szCs w:val="21"/>
              </w:rPr>
              <w:t>7.口  考试过程中擅自离开考场的；</w:t>
            </w:r>
          </w:p>
          <w:p w14:paraId="77D90729">
            <w:pPr>
              <w:spacing w:line="260" w:lineRule="exact"/>
              <w:rPr>
                <w:szCs w:val="21"/>
              </w:rPr>
            </w:pPr>
            <w:r>
              <w:rPr>
                <w:rFonts w:hint="eastAsia"/>
                <w:szCs w:val="21"/>
              </w:rPr>
              <w:t>8.口  将试卷、答卷（含答题卡、答题纸等，下同）和草稿纸等考试用纸带出考场的；</w:t>
            </w:r>
          </w:p>
          <w:p w14:paraId="07C12276">
            <w:pPr>
              <w:spacing w:line="260" w:lineRule="exact"/>
              <w:rPr>
                <w:szCs w:val="21"/>
              </w:rPr>
            </w:pPr>
            <w:r>
              <w:rPr>
                <w:rFonts w:hint="eastAsia"/>
                <w:szCs w:val="21"/>
              </w:rPr>
              <w:t>9.口  在试卷规定以外的地方书写姓名、考号或者以其他方式在答卷上标记信息的；</w:t>
            </w:r>
          </w:p>
          <w:p w14:paraId="5BDAF7D1">
            <w:pPr>
              <w:spacing w:line="260" w:lineRule="exact"/>
              <w:rPr>
                <w:szCs w:val="21"/>
              </w:rPr>
            </w:pPr>
            <w:r>
              <w:rPr>
                <w:rFonts w:hint="eastAsia"/>
                <w:szCs w:val="21"/>
              </w:rPr>
              <w:t>10.口  考试未经监考人员同意，借用或借给他人与考试内容有关的书籍、笔记本、计算器等物品的；</w:t>
            </w:r>
          </w:p>
          <w:p w14:paraId="709209F5">
            <w:pPr>
              <w:spacing w:line="260" w:lineRule="exact"/>
              <w:rPr>
                <w:szCs w:val="21"/>
              </w:rPr>
            </w:pPr>
            <w:r>
              <w:rPr>
                <w:rFonts w:hint="eastAsia"/>
                <w:szCs w:val="21"/>
              </w:rPr>
              <w:t>11.口  对他人强拿自己的答卷或草稿纸未加拒绝或未马上向监考人员报告的；</w:t>
            </w:r>
          </w:p>
          <w:p w14:paraId="27C7311E">
            <w:pPr>
              <w:spacing w:line="260" w:lineRule="exact"/>
              <w:rPr>
                <w:szCs w:val="21"/>
              </w:rPr>
            </w:pPr>
            <w:r>
              <w:rPr>
                <w:rFonts w:hint="eastAsia"/>
                <w:szCs w:val="21"/>
              </w:rPr>
              <w:t>12.口  考卷未交前虽经允许离开考场，但在考场外偷看有关资料，或与他人交谈考试内容的；</w:t>
            </w:r>
          </w:p>
          <w:p w14:paraId="486D4200">
            <w:pPr>
              <w:spacing w:line="260" w:lineRule="exact"/>
              <w:rPr>
                <w:szCs w:val="21"/>
              </w:rPr>
            </w:pPr>
          </w:p>
          <w:p w14:paraId="47CBB0B4">
            <w:pPr>
              <w:spacing w:line="260" w:lineRule="exact"/>
              <w:rPr>
                <w:szCs w:val="21"/>
              </w:rPr>
            </w:pPr>
            <w:r>
              <w:rPr>
                <w:rFonts w:hint="eastAsia"/>
                <w:b/>
                <w:szCs w:val="21"/>
              </w:rPr>
              <w:t>二、考试作弊</w:t>
            </w:r>
          </w:p>
          <w:p w14:paraId="2CE71BFA">
            <w:pPr>
              <w:spacing w:line="260" w:lineRule="exact"/>
              <w:rPr>
                <w:szCs w:val="21"/>
              </w:rPr>
            </w:pPr>
            <w:r>
              <w:rPr>
                <w:rFonts w:hint="eastAsia"/>
                <w:szCs w:val="21"/>
              </w:rPr>
              <w:t>13.口  携带与考试内容相关的材料或者存储有与考试内容相关资料的电子设备参加考试的；</w:t>
            </w:r>
          </w:p>
          <w:p w14:paraId="02CC404C">
            <w:pPr>
              <w:spacing w:line="260" w:lineRule="exact"/>
              <w:rPr>
                <w:szCs w:val="21"/>
              </w:rPr>
            </w:pPr>
            <w:r>
              <w:rPr>
                <w:rFonts w:hint="eastAsia"/>
                <w:szCs w:val="21"/>
              </w:rPr>
              <w:t>14.口  交卷后再返回修改或在考场内朗读考试内容的</w:t>
            </w:r>
          </w:p>
        </w:tc>
        <w:tc>
          <w:tcPr>
            <w:tcW w:w="4125" w:type="dxa"/>
            <w:gridSpan w:val="3"/>
            <w:tcBorders>
              <w:right w:val="single" w:color="auto" w:sz="12" w:space="0"/>
            </w:tcBorders>
          </w:tcPr>
          <w:p w14:paraId="3BBA32D4">
            <w:pPr>
              <w:spacing w:line="260" w:lineRule="exact"/>
              <w:rPr>
                <w:szCs w:val="21"/>
              </w:rPr>
            </w:pPr>
            <w:r>
              <w:rPr>
                <w:rFonts w:hint="eastAsia"/>
                <w:szCs w:val="21"/>
              </w:rPr>
              <w:t>15.口  在答卷上填写与本人身份不符的姓名、学号等信息的；</w:t>
            </w:r>
          </w:p>
          <w:p w14:paraId="59A07DDE">
            <w:pPr>
              <w:spacing w:line="260" w:lineRule="exact"/>
              <w:rPr>
                <w:szCs w:val="21"/>
              </w:rPr>
            </w:pPr>
            <w:r>
              <w:rPr>
                <w:rFonts w:hint="eastAsia"/>
                <w:szCs w:val="21"/>
              </w:rPr>
              <w:t>16.口  故意销毁试卷、答卷或者考试材料的；</w:t>
            </w:r>
          </w:p>
          <w:p w14:paraId="7A01DB4B">
            <w:pPr>
              <w:spacing w:line="260" w:lineRule="exact"/>
              <w:rPr>
                <w:szCs w:val="21"/>
              </w:rPr>
            </w:pPr>
            <w:r>
              <w:rPr>
                <w:rFonts w:hint="eastAsia"/>
                <w:szCs w:val="21"/>
              </w:rPr>
              <w:t>17.口  在考场内传递与考试课程相关资料的；</w:t>
            </w:r>
          </w:p>
          <w:p w14:paraId="02477B5B">
            <w:pPr>
              <w:spacing w:line="260" w:lineRule="exact"/>
              <w:rPr>
                <w:szCs w:val="21"/>
              </w:rPr>
            </w:pPr>
            <w:r>
              <w:rPr>
                <w:rFonts w:hint="eastAsia"/>
                <w:szCs w:val="21"/>
              </w:rPr>
              <w:t>18.口  评卷过程中被认定为答案雷同的；</w:t>
            </w:r>
          </w:p>
          <w:p w14:paraId="1B31EC35">
            <w:pPr>
              <w:spacing w:line="260" w:lineRule="exact"/>
              <w:rPr>
                <w:szCs w:val="21"/>
              </w:rPr>
            </w:pPr>
            <w:r>
              <w:rPr>
                <w:rFonts w:hint="eastAsia"/>
                <w:szCs w:val="21"/>
              </w:rPr>
              <w:t>19.口  抄袭他人试卷或其他试题答案或者与考试内容相关的资料的；</w:t>
            </w:r>
          </w:p>
          <w:p w14:paraId="7685FC81">
            <w:pPr>
              <w:spacing w:line="260" w:lineRule="exact"/>
              <w:rPr>
                <w:szCs w:val="21"/>
              </w:rPr>
            </w:pPr>
            <w:r>
              <w:rPr>
                <w:rFonts w:hint="eastAsia"/>
                <w:szCs w:val="21"/>
              </w:rPr>
              <w:t>20.口  抢夺、窃取他人试卷、答卷或者胁迫他人为自己抄袭提供方便的</w:t>
            </w:r>
          </w:p>
          <w:p w14:paraId="02EDEB09">
            <w:pPr>
              <w:spacing w:line="260" w:lineRule="exact"/>
              <w:rPr>
                <w:szCs w:val="21"/>
              </w:rPr>
            </w:pPr>
            <w:r>
              <w:rPr>
                <w:rFonts w:hint="eastAsia"/>
                <w:szCs w:val="21"/>
              </w:rPr>
              <w:t>21.口  其他以不正当手段获得或者试图获得试题答案；</w:t>
            </w:r>
          </w:p>
          <w:p w14:paraId="347E6A8E">
            <w:pPr>
              <w:spacing w:line="260" w:lineRule="exact"/>
              <w:rPr>
                <w:b/>
                <w:szCs w:val="21"/>
              </w:rPr>
            </w:pPr>
            <w:r>
              <w:rPr>
                <w:rFonts w:hint="eastAsia"/>
                <w:szCs w:val="21"/>
              </w:rPr>
              <w:t>22.口  请人代考的或代人考试的；</w:t>
            </w:r>
            <w:r>
              <w:rPr>
                <w:rFonts w:hint="eastAsia"/>
                <w:b/>
                <w:szCs w:val="21"/>
              </w:rPr>
              <w:t xml:space="preserve"> </w:t>
            </w:r>
          </w:p>
          <w:p w14:paraId="4AD392EE">
            <w:pPr>
              <w:spacing w:line="260" w:lineRule="exact"/>
              <w:rPr>
                <w:szCs w:val="21"/>
              </w:rPr>
            </w:pPr>
            <w:r>
              <w:rPr>
                <w:rFonts w:hint="eastAsia"/>
                <w:szCs w:val="21"/>
              </w:rPr>
              <w:t>23口  组织、策划集体作弊的；</w:t>
            </w:r>
          </w:p>
          <w:p w14:paraId="41D32335">
            <w:pPr>
              <w:spacing w:line="260" w:lineRule="exact"/>
              <w:rPr>
                <w:szCs w:val="21"/>
              </w:rPr>
            </w:pPr>
          </w:p>
          <w:p w14:paraId="112CA094">
            <w:pPr>
              <w:spacing w:line="260" w:lineRule="exact"/>
              <w:rPr>
                <w:b/>
                <w:szCs w:val="21"/>
              </w:rPr>
            </w:pPr>
            <w:r>
              <w:rPr>
                <w:rFonts w:hint="eastAsia"/>
                <w:b/>
                <w:szCs w:val="21"/>
              </w:rPr>
              <w:t>三、扰乱考试管理秩序</w:t>
            </w:r>
          </w:p>
          <w:p w14:paraId="7F00573E">
            <w:pPr>
              <w:spacing w:line="300" w:lineRule="exact"/>
              <w:rPr>
                <w:szCs w:val="21"/>
              </w:rPr>
            </w:pPr>
            <w:r>
              <w:rPr>
                <w:rFonts w:hint="eastAsia"/>
                <w:szCs w:val="21"/>
              </w:rPr>
              <w:t>24.口  威胁、侮辱、诽谤、诬陷或者以其他方式侵害考试工作人员、其他考生的合法权益的行为的；</w:t>
            </w:r>
          </w:p>
          <w:p w14:paraId="09B1A0EE">
            <w:pPr>
              <w:spacing w:line="300" w:lineRule="exact"/>
              <w:rPr>
                <w:szCs w:val="21"/>
              </w:rPr>
            </w:pPr>
            <w:r>
              <w:rPr>
                <w:rFonts w:hint="eastAsia"/>
                <w:szCs w:val="21"/>
              </w:rPr>
              <w:t>25.口  拒绝、妨碍考试工作人员履行管理职责的；</w:t>
            </w:r>
          </w:p>
          <w:p w14:paraId="6CAAD1DD">
            <w:pPr>
              <w:spacing w:line="300" w:lineRule="exact"/>
              <w:rPr>
                <w:spacing w:val="-12"/>
                <w:szCs w:val="21"/>
              </w:rPr>
            </w:pPr>
            <w:r>
              <w:rPr>
                <w:rFonts w:hint="eastAsia"/>
                <w:szCs w:val="21"/>
              </w:rPr>
              <w:t xml:space="preserve">26.口  </w:t>
            </w:r>
            <w:r>
              <w:rPr>
                <w:rFonts w:hint="eastAsia"/>
                <w:spacing w:val="-12"/>
                <w:szCs w:val="21"/>
              </w:rPr>
              <w:t>有意扰乱考点、考场、评卷场等考试工作场所秩序的；</w:t>
            </w:r>
          </w:p>
          <w:p w14:paraId="7B5820A4">
            <w:pPr>
              <w:spacing w:line="300" w:lineRule="exact"/>
              <w:rPr>
                <w:szCs w:val="21"/>
              </w:rPr>
            </w:pPr>
            <w:r>
              <w:rPr>
                <w:rFonts w:hint="eastAsia"/>
                <w:szCs w:val="21"/>
              </w:rPr>
              <w:t>27.口  故意损坏考场设施设备的；</w:t>
            </w:r>
          </w:p>
          <w:p w14:paraId="5A3FB121">
            <w:pPr>
              <w:spacing w:line="300" w:lineRule="exact"/>
              <w:rPr>
                <w:szCs w:val="21"/>
              </w:rPr>
            </w:pPr>
            <w:r>
              <w:rPr>
                <w:rFonts w:hint="eastAsia"/>
                <w:szCs w:val="21"/>
              </w:rPr>
              <w:t>28.口  其他扰乱考试管理秩序的行为。</w:t>
            </w:r>
          </w:p>
          <w:p w14:paraId="18D44B93">
            <w:pPr>
              <w:spacing w:line="300" w:lineRule="exact"/>
              <w:rPr>
                <w:szCs w:val="21"/>
              </w:rPr>
            </w:pPr>
            <w:r>
              <w:rPr>
                <w:rFonts w:hint="eastAsia"/>
                <w:szCs w:val="21"/>
              </w:rPr>
              <w:t xml:space="preserve"> ( 违反第“三”条者终止本科目考试，本科目成绩无效，依照《北海艺术设计学院学生考试违规处理办法》的有关规定执行。)</w:t>
            </w:r>
          </w:p>
        </w:tc>
      </w:tr>
      <w:tr w14:paraId="1B84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960" w:type="dxa"/>
            <w:vMerge w:val="continue"/>
            <w:tcBorders>
              <w:left w:val="single" w:color="auto" w:sz="12" w:space="0"/>
              <w:right w:val="single" w:color="auto" w:sz="4" w:space="0"/>
            </w:tcBorders>
          </w:tcPr>
          <w:p w14:paraId="7EFB3A55">
            <w:pPr>
              <w:spacing w:line="240" w:lineRule="exact"/>
            </w:pPr>
          </w:p>
        </w:tc>
        <w:tc>
          <w:tcPr>
            <w:tcW w:w="4238" w:type="dxa"/>
            <w:gridSpan w:val="3"/>
            <w:tcBorders>
              <w:left w:val="single" w:color="auto" w:sz="4" w:space="0"/>
            </w:tcBorders>
            <w:vAlign w:val="center"/>
          </w:tcPr>
          <w:p w14:paraId="7B158F26">
            <w:pPr>
              <w:spacing w:line="240" w:lineRule="exact"/>
            </w:pPr>
            <w:r>
              <w:rPr>
                <w:rFonts w:hint="eastAsia"/>
              </w:rPr>
              <w:tab/>
            </w:r>
            <w:r>
              <w:rPr>
                <w:rFonts w:hint="eastAsia"/>
              </w:rPr>
              <w:tab/>
            </w:r>
            <w:r>
              <w:rPr>
                <w:rFonts w:hint="eastAsia"/>
              </w:rPr>
              <w:tab/>
            </w:r>
          </w:p>
          <w:p w14:paraId="06FC7DAA">
            <w:pPr>
              <w:spacing w:line="240" w:lineRule="exact"/>
            </w:pPr>
            <w:r>
              <w:rPr>
                <w:rFonts w:hint="eastAsia"/>
              </w:rPr>
              <w:t>考生签名确认______________　　</w:t>
            </w:r>
            <w:r>
              <w:rPr>
                <w:rFonts w:hint="eastAsia"/>
              </w:rPr>
              <w:tab/>
            </w:r>
            <w:r>
              <w:rPr>
                <w:rFonts w:hint="eastAsia"/>
              </w:rPr>
              <w:t>　</w:t>
            </w:r>
          </w:p>
        </w:tc>
        <w:tc>
          <w:tcPr>
            <w:tcW w:w="4125" w:type="dxa"/>
            <w:gridSpan w:val="3"/>
            <w:tcBorders>
              <w:right w:val="single" w:color="auto" w:sz="12" w:space="0"/>
            </w:tcBorders>
            <w:vAlign w:val="center"/>
          </w:tcPr>
          <w:p w14:paraId="1ABB9A67">
            <w:pPr>
              <w:spacing w:before="120" w:beforeLines="50" w:line="240" w:lineRule="exact"/>
              <w:rPr>
                <w:b/>
              </w:rPr>
            </w:pPr>
            <w:r>
              <w:rPr>
                <w:rFonts w:hint="eastAsia"/>
              </w:rPr>
              <w:t xml:space="preserve"> 监考教师：____________、____________</w:t>
            </w:r>
            <w:r>
              <w:rPr>
                <w:rFonts w:hint="eastAsia"/>
              </w:rPr>
              <w:tab/>
            </w:r>
            <w:r>
              <w:rPr>
                <w:rFonts w:hint="eastAsia"/>
                <w:b/>
              </w:rPr>
              <w:tab/>
            </w:r>
            <w:r>
              <w:rPr>
                <w:rFonts w:hint="eastAsia"/>
                <w:b/>
              </w:rPr>
              <w:tab/>
            </w:r>
            <w:r>
              <w:rPr>
                <w:rFonts w:hint="eastAsia"/>
                <w:b/>
              </w:rPr>
              <w:tab/>
            </w:r>
          </w:p>
          <w:p w14:paraId="3A0A7F3D">
            <w:pPr>
              <w:spacing w:line="240" w:lineRule="exact"/>
            </w:pPr>
            <w:r>
              <w:rPr>
                <w:rFonts w:hint="eastAsia"/>
                <w:b/>
              </w:rPr>
              <w:t xml:space="preserve"> </w:t>
            </w:r>
            <w:r>
              <w:rPr>
                <w:rFonts w:hint="eastAsia"/>
              </w:rPr>
              <w:t>课程主考：____________________</w:t>
            </w:r>
            <w:r>
              <w:rPr>
                <w:rFonts w:hint="eastAsia"/>
              </w:rPr>
              <w:tab/>
            </w:r>
            <w:r>
              <w:rPr>
                <w:rFonts w:hint="eastAsia"/>
              </w:rPr>
              <w:tab/>
            </w:r>
          </w:p>
        </w:tc>
      </w:tr>
      <w:tr w14:paraId="12719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9323" w:type="dxa"/>
            <w:gridSpan w:val="7"/>
            <w:tcBorders>
              <w:left w:val="single" w:color="auto" w:sz="12" w:space="0"/>
              <w:right w:val="single" w:color="auto" w:sz="12" w:space="0"/>
            </w:tcBorders>
          </w:tcPr>
          <w:p w14:paraId="43FA953D">
            <w:pPr>
              <w:keepNext w:val="0"/>
              <w:keepLines w:val="0"/>
              <w:pageBreakBefore w:val="0"/>
              <w:widowControl w:val="0"/>
              <w:kinsoku/>
              <w:wordWrap/>
              <w:overflowPunct/>
              <w:topLinePunct w:val="0"/>
              <w:autoSpaceDE/>
              <w:autoSpaceDN/>
              <w:bidi w:val="0"/>
              <w:adjustRightInd/>
              <w:snapToGrid/>
              <w:spacing w:before="57" w:line="220" w:lineRule="exact"/>
              <w:textAlignment w:val="auto"/>
            </w:pPr>
            <w:r>
              <w:rPr>
                <w:rFonts w:hint="eastAsia"/>
              </w:rPr>
              <w:t>考场情况详细说明：</w:t>
            </w:r>
          </w:p>
        </w:tc>
      </w:tr>
      <w:tr w14:paraId="290A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4536" w:type="dxa"/>
            <w:gridSpan w:val="3"/>
            <w:tcBorders>
              <w:left w:val="single" w:color="auto" w:sz="12" w:space="0"/>
            </w:tcBorders>
            <w:vAlign w:val="center"/>
          </w:tcPr>
          <w:p w14:paraId="6EA51CB6">
            <w:pPr>
              <w:spacing w:line="220" w:lineRule="exact"/>
              <w:jc w:val="center"/>
            </w:pPr>
            <w:r>
              <w:rPr>
                <w:rFonts w:hint="eastAsia"/>
              </w:rPr>
              <w:t>主考单位意见</w:t>
            </w:r>
          </w:p>
        </w:tc>
        <w:tc>
          <w:tcPr>
            <w:tcW w:w="4787" w:type="dxa"/>
            <w:gridSpan w:val="4"/>
            <w:tcBorders>
              <w:right w:val="single" w:color="auto" w:sz="12" w:space="0"/>
            </w:tcBorders>
            <w:vAlign w:val="center"/>
          </w:tcPr>
          <w:p w14:paraId="5C46F7AD">
            <w:pPr>
              <w:spacing w:line="220" w:lineRule="exact"/>
              <w:jc w:val="center"/>
            </w:pPr>
            <w:r>
              <w:rPr>
                <w:rFonts w:hint="eastAsia"/>
              </w:rPr>
              <w:t>教务处意见</w:t>
            </w:r>
          </w:p>
        </w:tc>
      </w:tr>
      <w:tr w14:paraId="6A32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4536" w:type="dxa"/>
            <w:gridSpan w:val="3"/>
            <w:tcBorders>
              <w:left w:val="single" w:color="auto" w:sz="12" w:space="0"/>
            </w:tcBorders>
            <w:vAlign w:val="center"/>
          </w:tcPr>
          <w:p w14:paraId="42EB0AFF">
            <w:pPr>
              <w:spacing w:line="220" w:lineRule="exact"/>
              <w:jc w:val="right"/>
              <w:rPr>
                <w:spacing w:val="-10"/>
                <w:szCs w:val="21"/>
              </w:rPr>
            </w:pPr>
          </w:p>
          <w:p w14:paraId="3BB91FED">
            <w:pPr>
              <w:spacing w:line="220" w:lineRule="exact"/>
              <w:jc w:val="right"/>
              <w:rPr>
                <w:spacing w:val="-10"/>
                <w:szCs w:val="21"/>
              </w:rPr>
            </w:pPr>
          </w:p>
          <w:p w14:paraId="1F3E1940">
            <w:pPr>
              <w:spacing w:line="220" w:lineRule="exact"/>
              <w:jc w:val="center"/>
            </w:pPr>
            <w:r>
              <w:rPr>
                <w:rFonts w:hint="eastAsia"/>
                <w:spacing w:val="-10"/>
                <w:szCs w:val="21"/>
              </w:rPr>
              <w:t>签名（公章）：</w:t>
            </w:r>
            <w:r>
              <w:rPr>
                <w:rFonts w:hint="eastAsia"/>
              </w:rPr>
              <w:t xml:space="preserve">   </w:t>
            </w:r>
          </w:p>
          <w:p w14:paraId="44EC1AEF">
            <w:pPr>
              <w:spacing w:line="220" w:lineRule="exact"/>
              <w:jc w:val="right"/>
            </w:pPr>
            <w:r>
              <w:rPr>
                <w:rFonts w:hint="eastAsia"/>
              </w:rPr>
              <w:t>年　月　日</w:t>
            </w:r>
          </w:p>
        </w:tc>
        <w:tc>
          <w:tcPr>
            <w:tcW w:w="4787" w:type="dxa"/>
            <w:gridSpan w:val="4"/>
            <w:tcBorders>
              <w:right w:val="single" w:color="auto" w:sz="12" w:space="0"/>
            </w:tcBorders>
            <w:vAlign w:val="center"/>
          </w:tcPr>
          <w:p w14:paraId="4DCDE51F">
            <w:pPr>
              <w:widowControl/>
              <w:spacing w:line="220" w:lineRule="exact"/>
              <w:jc w:val="left"/>
              <w:rPr>
                <w:spacing w:val="-10"/>
                <w:szCs w:val="21"/>
              </w:rPr>
            </w:pPr>
          </w:p>
          <w:p w14:paraId="3820CCEC">
            <w:pPr>
              <w:widowControl/>
              <w:spacing w:line="220" w:lineRule="exact"/>
              <w:jc w:val="left"/>
              <w:rPr>
                <w:spacing w:val="-10"/>
                <w:szCs w:val="21"/>
              </w:rPr>
            </w:pPr>
          </w:p>
          <w:p w14:paraId="2DF92A14">
            <w:pPr>
              <w:widowControl/>
              <w:spacing w:line="220" w:lineRule="exact"/>
              <w:jc w:val="left"/>
              <w:rPr>
                <w:spacing w:val="-10"/>
                <w:szCs w:val="21"/>
              </w:rPr>
            </w:pPr>
            <w:r>
              <w:rPr>
                <w:rFonts w:hint="eastAsia"/>
                <w:spacing w:val="-10"/>
                <w:szCs w:val="21"/>
              </w:rPr>
              <w:t>签名（公章）：</w:t>
            </w:r>
          </w:p>
          <w:p w14:paraId="1C7764CE">
            <w:pPr>
              <w:spacing w:line="220" w:lineRule="exact"/>
              <w:jc w:val="center"/>
            </w:pPr>
            <w:r>
              <w:rPr>
                <w:rFonts w:hint="eastAsia"/>
              </w:rPr>
              <w:t xml:space="preserve">               年　月　日</w:t>
            </w:r>
          </w:p>
        </w:tc>
      </w:tr>
    </w:tbl>
    <w:p w14:paraId="33B576BE">
      <w:pPr>
        <w:adjustRightInd w:val="0"/>
        <w:snapToGrid w:val="0"/>
        <w:ind w:right="278" w:firstLine="420" w:firstLineChars="200"/>
      </w:pPr>
      <w:r>
        <w:rPr>
          <w:rFonts w:hint="eastAsia"/>
        </w:rPr>
        <w:t>注：考生违规事实栏，由监考老师在有关违规内容前面的“口”内打“√”</w:t>
      </w:r>
    </w:p>
    <w:p w14:paraId="49D33BA6">
      <w:pPr>
        <w:spacing w:after="120" w:afterLines="50" w:line="570" w:lineRule="exact"/>
        <w:jc w:val="left"/>
        <w:rPr>
          <w:rFonts w:ascii="方正仿宋简体" w:hAnsi="方正仿宋简体" w:eastAsia="方正仿宋简体" w:cs="方正仿宋简体"/>
          <w:spacing w:val="-20"/>
          <w:sz w:val="32"/>
          <w:szCs w:val="32"/>
        </w:rPr>
        <w:sectPr>
          <w:pgSz w:w="11906" w:h="16838"/>
          <w:pgMar w:top="1134" w:right="1587" w:bottom="1134" w:left="1587" w:header="851" w:footer="992" w:gutter="0"/>
          <w:cols w:space="720" w:num="1"/>
          <w:docGrid w:linePitch="312" w:charSpace="0"/>
        </w:sectPr>
      </w:pPr>
    </w:p>
    <w:p w14:paraId="50BBC4A1">
      <w:pPr>
        <w:spacing w:before="50" w:after="50" w:line="570" w:lineRule="exact"/>
        <w:ind w:right="278"/>
        <w:jc w:val="left"/>
        <w:outlineLvl w:val="2"/>
        <w:rPr>
          <w:rFonts w:ascii="方正仿宋简体" w:hAnsi="黑体" w:eastAsia="方正仿宋简体"/>
          <w:bCs/>
          <w:spacing w:val="-20"/>
          <w:sz w:val="32"/>
          <w:szCs w:val="32"/>
        </w:rPr>
      </w:pPr>
      <w:bookmarkStart w:id="19" w:name="_Toc12294"/>
      <w:bookmarkStart w:id="20" w:name="_Toc5241"/>
      <w:r>
        <w:rPr>
          <w:rFonts w:hint="eastAsia" w:ascii="方正仿宋简体" w:hAnsi="黑体" w:eastAsia="方正仿宋简体"/>
          <w:bCs/>
          <w:spacing w:val="-20"/>
          <w:sz w:val="32"/>
          <w:szCs w:val="32"/>
        </w:rPr>
        <w:t>附件3</w:t>
      </w:r>
      <w:bookmarkEnd w:id="19"/>
      <w:bookmarkEnd w:id="20"/>
    </w:p>
    <w:p w14:paraId="44D6A45A">
      <w:pPr>
        <w:widowControl/>
        <w:spacing w:line="570" w:lineRule="exact"/>
        <w:jc w:val="center"/>
        <w:rPr>
          <w:rFonts w:ascii="方正小标宋简体" w:hAnsi="方正小标宋简体" w:eastAsia="方正小标宋简体" w:cs="方正小标宋简体"/>
          <w:bCs/>
          <w:kern w:val="0"/>
          <w:sz w:val="44"/>
          <w:szCs w:val="44"/>
        </w:rPr>
      </w:pPr>
      <w:r>
        <w:rPr>
          <w:rFonts w:hint="eastAsia" w:ascii="方正小标宋简体" w:hAnsi="方正小标宋简体" w:eastAsia="方正小标宋简体" w:cs="方正小标宋简体"/>
          <w:bCs/>
          <w:kern w:val="0"/>
          <w:sz w:val="44"/>
          <w:szCs w:val="44"/>
        </w:rPr>
        <w:t>北海艺术设计学院学生违纪处分审批表</w:t>
      </w:r>
    </w:p>
    <w:p w14:paraId="3D1BAD2D">
      <w:pPr>
        <w:spacing w:line="240" w:lineRule="exact"/>
        <w:ind w:firstLine="6000" w:firstLineChars="2500"/>
        <w:rPr>
          <w:sz w:val="24"/>
        </w:rPr>
      </w:pPr>
    </w:p>
    <w:p w14:paraId="036A0C2F">
      <w:pPr>
        <w:spacing w:line="300" w:lineRule="exact"/>
        <w:ind w:firstLine="5880" w:firstLineChars="2450"/>
        <w:rPr>
          <w:sz w:val="24"/>
        </w:rPr>
      </w:pPr>
      <w:r>
        <w:rPr>
          <w:rFonts w:hint="eastAsia" w:ascii="方正小标宋简体" w:eastAsia="方正小标宋简体"/>
          <w:sz w:val="24"/>
        </w:rPr>
        <w:t xml:space="preserve">存档编号：    </w:t>
      </w:r>
      <w:r>
        <w:rPr>
          <w:rFonts w:hint="eastAsia"/>
          <w:sz w:val="24"/>
        </w:rPr>
        <w:t xml:space="preserve">   号</w:t>
      </w:r>
    </w:p>
    <w:tbl>
      <w:tblPr>
        <w:tblStyle w:val="4"/>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35"/>
        <w:gridCol w:w="1370"/>
        <w:gridCol w:w="780"/>
        <w:gridCol w:w="1267"/>
        <w:gridCol w:w="103"/>
        <w:gridCol w:w="860"/>
        <w:gridCol w:w="940"/>
        <w:gridCol w:w="780"/>
        <w:gridCol w:w="1232"/>
      </w:tblGrid>
      <w:tr w14:paraId="0CC4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14:paraId="4FF33CD5">
            <w:pPr>
              <w:adjustRightInd w:val="0"/>
              <w:snapToGrid w:val="0"/>
              <w:jc w:val="center"/>
              <w:rPr>
                <w:rFonts w:ascii="宋体" w:hAnsi="宋体"/>
                <w:b/>
                <w:bCs/>
                <w:sz w:val="24"/>
              </w:rPr>
            </w:pPr>
            <w:r>
              <w:rPr>
                <w:rFonts w:hint="eastAsia" w:ascii="宋体" w:hAnsi="宋体"/>
                <w:b/>
                <w:bCs/>
                <w:sz w:val="24"/>
              </w:rPr>
              <w:t>学  号</w:t>
            </w:r>
          </w:p>
        </w:tc>
        <w:tc>
          <w:tcPr>
            <w:tcW w:w="1370" w:type="dxa"/>
            <w:tcBorders>
              <w:top w:val="single" w:color="auto" w:sz="4" w:space="0"/>
              <w:left w:val="single" w:color="auto" w:sz="4" w:space="0"/>
              <w:bottom w:val="single" w:color="auto" w:sz="4" w:space="0"/>
              <w:right w:val="single" w:color="auto" w:sz="4" w:space="0"/>
            </w:tcBorders>
            <w:vAlign w:val="center"/>
          </w:tcPr>
          <w:p w14:paraId="5052E54D">
            <w:pPr>
              <w:adjustRightInd w:val="0"/>
              <w:snapToGrid w:val="0"/>
              <w:ind w:firstLine="361" w:firstLineChars="150"/>
              <w:rPr>
                <w:rFonts w:ascii="方正仿宋简体" w:hAnsi="宋体" w:eastAsia="方正仿宋简体"/>
                <w:b/>
                <w:bCs/>
                <w:sz w:val="24"/>
              </w:rPr>
            </w:pPr>
          </w:p>
        </w:tc>
        <w:tc>
          <w:tcPr>
            <w:tcW w:w="780" w:type="dxa"/>
            <w:tcBorders>
              <w:top w:val="single" w:color="auto" w:sz="4" w:space="0"/>
              <w:left w:val="single" w:color="auto" w:sz="4" w:space="0"/>
              <w:bottom w:val="single" w:color="auto" w:sz="4" w:space="0"/>
              <w:right w:val="single" w:color="auto" w:sz="4" w:space="0"/>
            </w:tcBorders>
            <w:vAlign w:val="center"/>
          </w:tcPr>
          <w:p w14:paraId="529E871C">
            <w:pPr>
              <w:adjustRightInd w:val="0"/>
              <w:snapToGrid w:val="0"/>
              <w:jc w:val="center"/>
              <w:rPr>
                <w:rFonts w:ascii="宋体" w:hAnsi="宋体"/>
                <w:b/>
                <w:bCs/>
                <w:sz w:val="24"/>
              </w:rPr>
            </w:pPr>
            <w:r>
              <w:rPr>
                <w:rFonts w:hint="eastAsia" w:ascii="宋体" w:hAnsi="宋体"/>
                <w:b/>
                <w:bCs/>
                <w:sz w:val="24"/>
              </w:rPr>
              <w:t>姓名</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2BD4BE30">
            <w:pPr>
              <w:adjustRightInd w:val="0"/>
              <w:snapToGrid w:val="0"/>
              <w:jc w:val="center"/>
              <w:rPr>
                <w:rFonts w:ascii="方正仿宋简体" w:hAnsi="宋体" w:eastAsia="方正仿宋简体"/>
                <w:b/>
                <w:bCs/>
                <w:sz w:val="24"/>
              </w:rPr>
            </w:pPr>
          </w:p>
        </w:tc>
        <w:tc>
          <w:tcPr>
            <w:tcW w:w="860" w:type="dxa"/>
            <w:tcBorders>
              <w:top w:val="single" w:color="auto" w:sz="4" w:space="0"/>
              <w:left w:val="single" w:color="auto" w:sz="4" w:space="0"/>
              <w:bottom w:val="single" w:color="auto" w:sz="4" w:space="0"/>
              <w:right w:val="single" w:color="auto" w:sz="4" w:space="0"/>
            </w:tcBorders>
            <w:vAlign w:val="center"/>
          </w:tcPr>
          <w:p w14:paraId="76E2B9CD">
            <w:pPr>
              <w:adjustRightInd w:val="0"/>
              <w:snapToGrid w:val="0"/>
              <w:jc w:val="center"/>
              <w:rPr>
                <w:rFonts w:ascii="方正仿宋简体" w:hAnsi="宋体" w:eastAsia="方正仿宋简体"/>
                <w:b/>
                <w:bCs/>
                <w:sz w:val="24"/>
              </w:rPr>
            </w:pPr>
            <w:r>
              <w:rPr>
                <w:rFonts w:hint="eastAsia" w:ascii="宋体" w:hAnsi="宋体"/>
                <w:b/>
                <w:bCs/>
                <w:sz w:val="24"/>
              </w:rPr>
              <w:t>性别</w:t>
            </w:r>
          </w:p>
        </w:tc>
        <w:tc>
          <w:tcPr>
            <w:tcW w:w="940" w:type="dxa"/>
            <w:tcBorders>
              <w:top w:val="single" w:color="auto" w:sz="4" w:space="0"/>
              <w:left w:val="single" w:color="auto" w:sz="4" w:space="0"/>
              <w:bottom w:val="single" w:color="auto" w:sz="4" w:space="0"/>
              <w:right w:val="single" w:color="auto" w:sz="4" w:space="0"/>
            </w:tcBorders>
            <w:vAlign w:val="center"/>
          </w:tcPr>
          <w:p w14:paraId="7E0E5F33">
            <w:pPr>
              <w:adjustRightInd w:val="0"/>
              <w:snapToGrid w:val="0"/>
              <w:jc w:val="center"/>
              <w:rPr>
                <w:rFonts w:ascii="方正仿宋简体" w:hAnsi="宋体" w:eastAsia="方正仿宋简体"/>
                <w:b/>
                <w:bCs/>
                <w:sz w:val="24"/>
              </w:rPr>
            </w:pPr>
          </w:p>
        </w:tc>
        <w:tc>
          <w:tcPr>
            <w:tcW w:w="780" w:type="dxa"/>
            <w:tcBorders>
              <w:top w:val="single" w:color="auto" w:sz="4" w:space="0"/>
              <w:left w:val="single" w:color="auto" w:sz="4" w:space="0"/>
              <w:bottom w:val="single" w:color="auto" w:sz="4" w:space="0"/>
              <w:right w:val="single" w:color="auto" w:sz="4" w:space="0"/>
            </w:tcBorders>
            <w:vAlign w:val="center"/>
          </w:tcPr>
          <w:p w14:paraId="2CD816CB">
            <w:pPr>
              <w:adjustRightInd w:val="0"/>
              <w:snapToGrid w:val="0"/>
              <w:jc w:val="center"/>
              <w:rPr>
                <w:rFonts w:ascii="宋体" w:hAnsi="宋体"/>
                <w:b/>
                <w:bCs/>
                <w:sz w:val="24"/>
              </w:rPr>
            </w:pPr>
            <w:r>
              <w:rPr>
                <w:rFonts w:hint="eastAsia" w:ascii="宋体" w:hAnsi="宋体"/>
                <w:b/>
                <w:bCs/>
                <w:sz w:val="24"/>
              </w:rPr>
              <w:t>出生</w:t>
            </w:r>
          </w:p>
          <w:p w14:paraId="39F4D180">
            <w:pPr>
              <w:adjustRightInd w:val="0"/>
              <w:snapToGrid w:val="0"/>
              <w:jc w:val="center"/>
              <w:rPr>
                <w:rFonts w:ascii="宋体" w:hAnsi="宋体"/>
                <w:b/>
                <w:bCs/>
                <w:sz w:val="24"/>
              </w:rPr>
            </w:pPr>
            <w:r>
              <w:rPr>
                <w:rFonts w:hint="eastAsia" w:ascii="宋体" w:hAnsi="宋体"/>
                <w:b/>
                <w:bCs/>
                <w:sz w:val="24"/>
              </w:rPr>
              <w:t>年月</w:t>
            </w:r>
          </w:p>
        </w:tc>
        <w:tc>
          <w:tcPr>
            <w:tcW w:w="1232" w:type="dxa"/>
            <w:tcBorders>
              <w:top w:val="single" w:color="auto" w:sz="4" w:space="0"/>
              <w:left w:val="single" w:color="auto" w:sz="4" w:space="0"/>
              <w:bottom w:val="single" w:color="auto" w:sz="4" w:space="0"/>
              <w:right w:val="single" w:color="auto" w:sz="4" w:space="0"/>
            </w:tcBorders>
            <w:vAlign w:val="center"/>
          </w:tcPr>
          <w:p w14:paraId="25ACBF20">
            <w:pPr>
              <w:adjustRightInd w:val="0"/>
              <w:snapToGrid w:val="0"/>
              <w:jc w:val="center"/>
              <w:rPr>
                <w:rFonts w:ascii="方正仿宋简体" w:hAnsi="宋体" w:eastAsia="方正仿宋简体"/>
                <w:b/>
                <w:bCs/>
                <w:sz w:val="24"/>
              </w:rPr>
            </w:pPr>
          </w:p>
        </w:tc>
      </w:tr>
      <w:tr w14:paraId="6605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14:paraId="294B7CA8">
            <w:pPr>
              <w:adjustRightInd w:val="0"/>
              <w:snapToGrid w:val="0"/>
              <w:jc w:val="center"/>
              <w:rPr>
                <w:rFonts w:ascii="宋体" w:hAnsi="宋体"/>
                <w:b/>
                <w:bCs/>
                <w:sz w:val="24"/>
              </w:rPr>
            </w:pPr>
            <w:r>
              <w:rPr>
                <w:rFonts w:hint="eastAsia" w:ascii="宋体" w:hAnsi="宋体"/>
                <w:b/>
                <w:bCs/>
                <w:sz w:val="24"/>
              </w:rPr>
              <w:t>专业</w:t>
            </w:r>
          </w:p>
        </w:tc>
        <w:tc>
          <w:tcPr>
            <w:tcW w:w="1370" w:type="dxa"/>
            <w:tcBorders>
              <w:top w:val="single" w:color="auto" w:sz="4" w:space="0"/>
              <w:left w:val="single" w:color="auto" w:sz="4" w:space="0"/>
              <w:bottom w:val="single" w:color="auto" w:sz="4" w:space="0"/>
              <w:right w:val="single" w:color="auto" w:sz="4" w:space="0"/>
            </w:tcBorders>
            <w:vAlign w:val="center"/>
          </w:tcPr>
          <w:p w14:paraId="27C1706B">
            <w:pPr>
              <w:adjustRightInd w:val="0"/>
              <w:snapToGrid w:val="0"/>
              <w:jc w:val="center"/>
              <w:rPr>
                <w:rFonts w:ascii="方正仿宋简体" w:hAnsi="宋体" w:eastAsia="方正仿宋简体"/>
                <w:b/>
                <w:bCs/>
                <w:sz w:val="28"/>
                <w:szCs w:val="28"/>
              </w:rPr>
            </w:pPr>
          </w:p>
        </w:tc>
        <w:tc>
          <w:tcPr>
            <w:tcW w:w="780" w:type="dxa"/>
            <w:tcBorders>
              <w:top w:val="single" w:color="auto" w:sz="4" w:space="0"/>
              <w:left w:val="single" w:color="auto" w:sz="4" w:space="0"/>
              <w:bottom w:val="single" w:color="auto" w:sz="4" w:space="0"/>
              <w:right w:val="single" w:color="auto" w:sz="4" w:space="0"/>
            </w:tcBorders>
            <w:vAlign w:val="center"/>
          </w:tcPr>
          <w:p w14:paraId="4C23EB94">
            <w:pPr>
              <w:adjustRightInd w:val="0"/>
              <w:snapToGrid w:val="0"/>
              <w:jc w:val="center"/>
              <w:rPr>
                <w:rFonts w:ascii="宋体" w:hAnsi="宋体"/>
                <w:b/>
                <w:bCs/>
                <w:sz w:val="24"/>
              </w:rPr>
            </w:pPr>
            <w:r>
              <w:rPr>
                <w:rFonts w:hint="eastAsia" w:ascii="宋体" w:hAnsi="宋体"/>
                <w:b/>
                <w:bCs/>
                <w:sz w:val="24"/>
              </w:rPr>
              <w:t>班级</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214681A3">
            <w:pPr>
              <w:adjustRightInd w:val="0"/>
              <w:snapToGrid w:val="0"/>
              <w:jc w:val="center"/>
              <w:rPr>
                <w:rFonts w:ascii="方正仿宋简体" w:hAnsi="宋体" w:eastAsia="方正仿宋简体"/>
                <w:b/>
                <w:bCs/>
                <w:sz w:val="24"/>
              </w:rPr>
            </w:pPr>
          </w:p>
        </w:tc>
        <w:tc>
          <w:tcPr>
            <w:tcW w:w="860" w:type="dxa"/>
            <w:tcBorders>
              <w:top w:val="single" w:color="auto" w:sz="4" w:space="0"/>
              <w:left w:val="single" w:color="auto" w:sz="4" w:space="0"/>
              <w:bottom w:val="single" w:color="auto" w:sz="4" w:space="0"/>
              <w:right w:val="single" w:color="auto" w:sz="4" w:space="0"/>
            </w:tcBorders>
            <w:vAlign w:val="center"/>
          </w:tcPr>
          <w:p w14:paraId="37FB1FC5">
            <w:pPr>
              <w:adjustRightInd w:val="0"/>
              <w:snapToGrid w:val="0"/>
              <w:jc w:val="center"/>
              <w:rPr>
                <w:rFonts w:ascii="宋体" w:hAnsi="宋体"/>
                <w:b/>
                <w:bCs/>
                <w:sz w:val="24"/>
              </w:rPr>
            </w:pPr>
            <w:r>
              <w:rPr>
                <w:rFonts w:hint="eastAsia" w:ascii="宋体" w:hAnsi="宋体"/>
                <w:b/>
                <w:bCs/>
                <w:sz w:val="24"/>
              </w:rPr>
              <w:t>政治</w:t>
            </w:r>
          </w:p>
          <w:p w14:paraId="5585A3B9">
            <w:pPr>
              <w:adjustRightInd w:val="0"/>
              <w:snapToGrid w:val="0"/>
              <w:jc w:val="center"/>
              <w:rPr>
                <w:rFonts w:ascii="宋体" w:hAnsi="宋体"/>
                <w:b/>
                <w:bCs/>
                <w:sz w:val="24"/>
              </w:rPr>
            </w:pPr>
            <w:r>
              <w:rPr>
                <w:rFonts w:hint="eastAsia" w:ascii="宋体" w:hAnsi="宋体"/>
                <w:b/>
                <w:bCs/>
                <w:sz w:val="24"/>
              </w:rPr>
              <w:t>面貌</w:t>
            </w:r>
          </w:p>
        </w:tc>
        <w:tc>
          <w:tcPr>
            <w:tcW w:w="940" w:type="dxa"/>
            <w:tcBorders>
              <w:top w:val="single" w:color="auto" w:sz="4" w:space="0"/>
              <w:left w:val="single" w:color="auto" w:sz="4" w:space="0"/>
              <w:bottom w:val="single" w:color="auto" w:sz="4" w:space="0"/>
              <w:right w:val="single" w:color="auto" w:sz="4" w:space="0"/>
            </w:tcBorders>
            <w:vAlign w:val="center"/>
          </w:tcPr>
          <w:p w14:paraId="04411A65">
            <w:pPr>
              <w:adjustRightInd w:val="0"/>
              <w:snapToGrid w:val="0"/>
              <w:rPr>
                <w:rFonts w:ascii="方正仿宋简体" w:hAnsi="宋体" w:eastAsia="方正仿宋简体"/>
                <w:b/>
                <w:bCs/>
                <w:sz w:val="24"/>
              </w:rPr>
            </w:pPr>
          </w:p>
        </w:tc>
        <w:tc>
          <w:tcPr>
            <w:tcW w:w="780" w:type="dxa"/>
            <w:tcBorders>
              <w:top w:val="single" w:color="auto" w:sz="4" w:space="0"/>
              <w:left w:val="single" w:color="auto" w:sz="4" w:space="0"/>
              <w:bottom w:val="single" w:color="auto" w:sz="4" w:space="0"/>
              <w:right w:val="single" w:color="auto" w:sz="4" w:space="0"/>
            </w:tcBorders>
            <w:vAlign w:val="center"/>
          </w:tcPr>
          <w:p w14:paraId="3A52E531">
            <w:pPr>
              <w:adjustRightInd w:val="0"/>
              <w:snapToGrid w:val="0"/>
              <w:jc w:val="center"/>
              <w:rPr>
                <w:rFonts w:ascii="宋体" w:hAnsi="宋体"/>
                <w:b/>
                <w:bCs/>
                <w:sz w:val="24"/>
              </w:rPr>
            </w:pPr>
            <w:r>
              <w:rPr>
                <w:rFonts w:hint="eastAsia" w:ascii="宋体" w:hAnsi="宋体"/>
                <w:b/>
                <w:bCs/>
                <w:sz w:val="24"/>
              </w:rPr>
              <w:t>籍贯</w:t>
            </w:r>
          </w:p>
        </w:tc>
        <w:tc>
          <w:tcPr>
            <w:tcW w:w="1232" w:type="dxa"/>
            <w:tcBorders>
              <w:top w:val="single" w:color="auto" w:sz="4" w:space="0"/>
              <w:left w:val="single" w:color="auto" w:sz="4" w:space="0"/>
              <w:bottom w:val="single" w:color="auto" w:sz="4" w:space="0"/>
              <w:right w:val="single" w:color="auto" w:sz="4" w:space="0"/>
            </w:tcBorders>
            <w:vAlign w:val="center"/>
          </w:tcPr>
          <w:p w14:paraId="4AF468FB">
            <w:pPr>
              <w:adjustRightInd w:val="0"/>
              <w:snapToGrid w:val="0"/>
              <w:jc w:val="center"/>
              <w:rPr>
                <w:rFonts w:ascii="方正仿宋简体" w:hAnsi="宋体" w:eastAsia="方正仿宋简体"/>
                <w:b/>
                <w:bCs/>
                <w:sz w:val="24"/>
              </w:rPr>
            </w:pPr>
          </w:p>
        </w:tc>
      </w:tr>
      <w:tr w14:paraId="0174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7" w:hRule="atLeast"/>
          <w:jc w:val="center"/>
        </w:trPr>
        <w:tc>
          <w:tcPr>
            <w:tcW w:w="1494" w:type="dxa"/>
            <w:gridSpan w:val="2"/>
            <w:vMerge w:val="restart"/>
            <w:tcBorders>
              <w:top w:val="single" w:color="auto" w:sz="4" w:space="0"/>
              <w:left w:val="single" w:color="auto" w:sz="4" w:space="0"/>
              <w:right w:val="single" w:color="auto" w:sz="4" w:space="0"/>
            </w:tcBorders>
            <w:vAlign w:val="center"/>
          </w:tcPr>
          <w:p w14:paraId="6534AD1F">
            <w:pPr>
              <w:spacing w:line="300" w:lineRule="exact"/>
              <w:jc w:val="center"/>
              <w:rPr>
                <w:rFonts w:ascii="方正小标宋简体" w:eastAsia="方正小标宋简体"/>
                <w:sz w:val="24"/>
              </w:rPr>
            </w:pPr>
            <w:r>
              <w:rPr>
                <w:rFonts w:hint="eastAsia" w:ascii="方正小标宋简体" w:eastAsia="方正小标宋简体"/>
                <w:sz w:val="24"/>
              </w:rPr>
              <w:t>违纪事实</w:t>
            </w:r>
          </w:p>
        </w:tc>
        <w:tc>
          <w:tcPr>
            <w:tcW w:w="7332" w:type="dxa"/>
            <w:gridSpan w:val="8"/>
            <w:tcBorders>
              <w:top w:val="single" w:color="auto" w:sz="4" w:space="0"/>
              <w:left w:val="single" w:color="auto" w:sz="4" w:space="0"/>
              <w:bottom w:val="single" w:color="auto" w:sz="4" w:space="0"/>
              <w:right w:val="single" w:color="auto" w:sz="4" w:space="0"/>
            </w:tcBorders>
          </w:tcPr>
          <w:p w14:paraId="56840506">
            <w:pPr>
              <w:spacing w:line="400" w:lineRule="exact"/>
              <w:jc w:val="left"/>
              <w:rPr>
                <w:sz w:val="24"/>
              </w:rPr>
            </w:pPr>
          </w:p>
          <w:p w14:paraId="5169E284">
            <w:pPr>
              <w:spacing w:line="400" w:lineRule="exact"/>
              <w:rPr>
                <w:rFonts w:ascii="方正小标宋简体" w:eastAsia="方正小标宋简体"/>
                <w:sz w:val="24"/>
              </w:rPr>
            </w:pPr>
          </w:p>
        </w:tc>
      </w:tr>
      <w:tr w14:paraId="5402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0" w:hRule="atLeast"/>
          <w:jc w:val="center"/>
        </w:trPr>
        <w:tc>
          <w:tcPr>
            <w:tcW w:w="1494" w:type="dxa"/>
            <w:gridSpan w:val="2"/>
            <w:vMerge w:val="continue"/>
            <w:tcBorders>
              <w:left w:val="single" w:color="auto" w:sz="4" w:space="0"/>
              <w:right w:val="single" w:color="auto" w:sz="4" w:space="0"/>
            </w:tcBorders>
            <w:vAlign w:val="center"/>
          </w:tcPr>
          <w:p w14:paraId="3F6438DB">
            <w:pPr>
              <w:spacing w:line="300" w:lineRule="exact"/>
              <w:jc w:val="center"/>
              <w:rPr>
                <w:rFonts w:ascii="方正小标宋简体" w:eastAsia="方正小标宋简体"/>
                <w:sz w:val="24"/>
              </w:rPr>
            </w:pPr>
          </w:p>
        </w:tc>
        <w:tc>
          <w:tcPr>
            <w:tcW w:w="7332" w:type="dxa"/>
            <w:gridSpan w:val="8"/>
            <w:tcBorders>
              <w:top w:val="single" w:color="auto" w:sz="4" w:space="0"/>
              <w:left w:val="single" w:color="auto" w:sz="4" w:space="0"/>
              <w:bottom w:val="single" w:color="auto" w:sz="4" w:space="0"/>
              <w:right w:val="single" w:color="auto" w:sz="4" w:space="0"/>
            </w:tcBorders>
          </w:tcPr>
          <w:p w14:paraId="11B2007E">
            <w:pPr>
              <w:spacing w:line="400" w:lineRule="exact"/>
              <w:rPr>
                <w:rFonts w:ascii="方正小标宋简体" w:eastAsia="方正小标宋简体"/>
                <w:sz w:val="24"/>
              </w:rPr>
            </w:pPr>
            <w:r>
              <w:rPr>
                <w:rFonts w:hint="eastAsia" w:ascii="方正小标宋简体" w:eastAsia="方正小标宋简体"/>
                <w:sz w:val="24"/>
              </w:rPr>
              <w:t>学生确认签名：                            年  月  日</w:t>
            </w:r>
          </w:p>
        </w:tc>
      </w:tr>
      <w:tr w14:paraId="3273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494" w:type="dxa"/>
            <w:gridSpan w:val="2"/>
            <w:vMerge w:val="continue"/>
            <w:tcBorders>
              <w:left w:val="single" w:color="auto" w:sz="4" w:space="0"/>
              <w:bottom w:val="single" w:color="auto" w:sz="4" w:space="0"/>
              <w:right w:val="single" w:color="auto" w:sz="4" w:space="0"/>
            </w:tcBorders>
            <w:vAlign w:val="center"/>
          </w:tcPr>
          <w:p w14:paraId="1F72BBD9">
            <w:pPr>
              <w:spacing w:line="300" w:lineRule="exact"/>
              <w:jc w:val="center"/>
              <w:rPr>
                <w:rFonts w:ascii="方正小标宋简体" w:eastAsia="方正小标宋简体"/>
                <w:sz w:val="24"/>
              </w:rPr>
            </w:pPr>
          </w:p>
        </w:tc>
        <w:tc>
          <w:tcPr>
            <w:tcW w:w="3417" w:type="dxa"/>
            <w:gridSpan w:val="3"/>
            <w:tcBorders>
              <w:top w:val="single" w:color="auto" w:sz="4" w:space="0"/>
              <w:left w:val="single" w:color="auto" w:sz="4" w:space="0"/>
              <w:bottom w:val="single" w:color="auto" w:sz="4" w:space="0"/>
              <w:right w:val="single" w:color="auto" w:sz="4" w:space="0"/>
            </w:tcBorders>
          </w:tcPr>
          <w:p w14:paraId="2D550893">
            <w:pPr>
              <w:spacing w:line="400" w:lineRule="exact"/>
              <w:rPr>
                <w:rFonts w:ascii="方正小标宋简体" w:eastAsia="方正小标宋简体"/>
                <w:sz w:val="24"/>
              </w:rPr>
            </w:pPr>
            <w:r>
              <w:rPr>
                <w:rFonts w:hint="eastAsia" w:ascii="方正小标宋简体" w:eastAsia="方正小标宋简体"/>
                <w:sz w:val="24"/>
              </w:rPr>
              <w:t>监考老师核实签名：</w:t>
            </w:r>
          </w:p>
          <w:p w14:paraId="65C7C8E6">
            <w:pPr>
              <w:spacing w:line="400" w:lineRule="exact"/>
              <w:ind w:firstLine="1920" w:firstLineChars="800"/>
              <w:rPr>
                <w:rFonts w:ascii="方正仿宋简体" w:hAnsi="宋体" w:eastAsia="方正仿宋简体"/>
                <w:sz w:val="24"/>
              </w:rPr>
            </w:pPr>
            <w:r>
              <w:rPr>
                <w:rFonts w:hint="eastAsia" w:ascii="方正小标宋简体" w:eastAsia="方正小标宋简体"/>
                <w:sz w:val="24"/>
              </w:rPr>
              <w:t>年  月  日</w:t>
            </w:r>
          </w:p>
        </w:tc>
        <w:tc>
          <w:tcPr>
            <w:tcW w:w="3915" w:type="dxa"/>
            <w:gridSpan w:val="5"/>
            <w:tcBorders>
              <w:top w:val="single" w:color="auto" w:sz="4" w:space="0"/>
              <w:left w:val="single" w:color="auto" w:sz="4" w:space="0"/>
              <w:bottom w:val="single" w:color="auto" w:sz="4" w:space="0"/>
              <w:right w:val="single" w:color="auto" w:sz="4" w:space="0"/>
            </w:tcBorders>
          </w:tcPr>
          <w:p w14:paraId="50C2E43D">
            <w:pPr>
              <w:spacing w:line="400" w:lineRule="exact"/>
              <w:rPr>
                <w:rFonts w:ascii="方正小标宋简体" w:eastAsia="方正小标宋简体"/>
                <w:sz w:val="24"/>
              </w:rPr>
            </w:pPr>
            <w:r>
              <w:rPr>
                <w:rFonts w:hint="eastAsia" w:ascii="方正小标宋简体" w:eastAsia="方正小标宋简体"/>
                <w:sz w:val="24"/>
              </w:rPr>
              <w:t>教务处负责人核实签名：</w:t>
            </w:r>
          </w:p>
          <w:p w14:paraId="28886065">
            <w:pPr>
              <w:spacing w:line="400" w:lineRule="exact"/>
              <w:ind w:firstLine="1200" w:firstLineChars="500"/>
              <w:rPr>
                <w:rFonts w:ascii="方正仿宋简体" w:hAnsi="宋体" w:eastAsia="方正仿宋简体"/>
                <w:sz w:val="24"/>
              </w:rPr>
            </w:pPr>
            <w:r>
              <w:rPr>
                <w:rFonts w:hint="eastAsia" w:ascii="方正小标宋简体" w:eastAsia="方正小标宋简体"/>
                <w:sz w:val="24"/>
              </w:rPr>
              <w:t xml:space="preserve">          年  月  日</w:t>
            </w:r>
          </w:p>
        </w:tc>
      </w:tr>
      <w:tr w14:paraId="2C3D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14:paraId="516F3608">
            <w:pPr>
              <w:spacing w:line="300" w:lineRule="exact"/>
              <w:jc w:val="center"/>
              <w:rPr>
                <w:rFonts w:ascii="方正小标宋简体" w:eastAsia="方正小标宋简体"/>
                <w:sz w:val="24"/>
              </w:rPr>
            </w:pPr>
            <w:r>
              <w:rPr>
                <w:rFonts w:hint="eastAsia" w:ascii="方正小标宋简体" w:eastAsia="方正小标宋简体"/>
                <w:sz w:val="24"/>
              </w:rPr>
              <w:t>处理依据</w:t>
            </w:r>
          </w:p>
        </w:tc>
        <w:tc>
          <w:tcPr>
            <w:tcW w:w="7332" w:type="dxa"/>
            <w:gridSpan w:val="8"/>
            <w:tcBorders>
              <w:top w:val="single" w:color="auto" w:sz="4" w:space="0"/>
              <w:left w:val="single" w:color="auto" w:sz="4" w:space="0"/>
              <w:bottom w:val="single" w:color="auto" w:sz="4" w:space="0"/>
              <w:right w:val="single" w:color="auto" w:sz="4" w:space="0"/>
            </w:tcBorders>
            <w:vAlign w:val="center"/>
          </w:tcPr>
          <w:p w14:paraId="6672CFF4">
            <w:pPr>
              <w:spacing w:line="400" w:lineRule="exact"/>
              <w:ind w:firstLine="241" w:firstLineChars="100"/>
              <w:rPr>
                <w:rFonts w:ascii="方正仿宋简体" w:hAnsi="宋体" w:eastAsia="方正仿宋简体"/>
                <w:b/>
                <w:sz w:val="24"/>
              </w:rPr>
            </w:pPr>
            <w:r>
              <w:rPr>
                <w:rFonts w:hint="eastAsia" w:ascii="方正仿宋简体" w:hAnsi="宋体" w:eastAsia="方正仿宋简体"/>
                <w:b/>
                <w:sz w:val="24"/>
              </w:rPr>
              <w:t>《北海艺术设计学院学生考试违规处理办法》第   条“      ”规定。</w:t>
            </w:r>
          </w:p>
        </w:tc>
      </w:tr>
      <w:tr w14:paraId="4EFD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exact"/>
          <w:jc w:val="center"/>
        </w:trPr>
        <w:tc>
          <w:tcPr>
            <w:tcW w:w="459" w:type="dxa"/>
            <w:vMerge w:val="restart"/>
            <w:tcBorders>
              <w:top w:val="single" w:color="auto" w:sz="4" w:space="0"/>
              <w:left w:val="single" w:color="auto" w:sz="4" w:space="0"/>
              <w:bottom w:val="single" w:color="auto" w:sz="4" w:space="0"/>
              <w:right w:val="single" w:color="auto" w:sz="4" w:space="0"/>
            </w:tcBorders>
            <w:vAlign w:val="center"/>
          </w:tcPr>
          <w:p w14:paraId="0EC5AF0D">
            <w:pPr>
              <w:spacing w:line="460" w:lineRule="exact"/>
              <w:jc w:val="center"/>
              <w:rPr>
                <w:rFonts w:ascii="方正小标宋简体" w:eastAsia="方正小标宋简体"/>
                <w:sz w:val="24"/>
              </w:rPr>
            </w:pPr>
            <w:r>
              <w:rPr>
                <w:rFonts w:hint="eastAsia" w:ascii="方正小标宋简体" w:eastAsia="方正小标宋简体"/>
                <w:sz w:val="24"/>
              </w:rPr>
              <w:t>处分决定及审批</w:t>
            </w:r>
          </w:p>
        </w:tc>
        <w:tc>
          <w:tcPr>
            <w:tcW w:w="1035" w:type="dxa"/>
            <w:tcBorders>
              <w:top w:val="single" w:color="auto" w:sz="4" w:space="0"/>
              <w:left w:val="single" w:color="auto" w:sz="4" w:space="0"/>
              <w:bottom w:val="single" w:color="auto" w:sz="4" w:space="0"/>
              <w:right w:val="single" w:color="auto" w:sz="4" w:space="0"/>
            </w:tcBorders>
            <w:vAlign w:val="center"/>
          </w:tcPr>
          <w:p w14:paraId="7AFE7BF7">
            <w:pPr>
              <w:spacing w:line="300" w:lineRule="exact"/>
              <w:jc w:val="center"/>
              <w:rPr>
                <w:rFonts w:ascii="方正小标宋简体" w:eastAsia="方正小标宋简体"/>
                <w:sz w:val="24"/>
              </w:rPr>
            </w:pPr>
            <w:r>
              <w:rPr>
                <w:rFonts w:hint="eastAsia" w:ascii="方正小标宋简体" w:eastAsia="方正小标宋简体"/>
                <w:sz w:val="24"/>
              </w:rPr>
              <w:t>违纪处分种类</w:t>
            </w:r>
          </w:p>
        </w:tc>
        <w:tc>
          <w:tcPr>
            <w:tcW w:w="7332" w:type="dxa"/>
            <w:gridSpan w:val="8"/>
            <w:tcBorders>
              <w:top w:val="single" w:color="auto" w:sz="4" w:space="0"/>
              <w:left w:val="single" w:color="auto" w:sz="4" w:space="0"/>
              <w:bottom w:val="single" w:color="auto" w:sz="4" w:space="0"/>
              <w:right w:val="single" w:color="auto" w:sz="4" w:space="0"/>
            </w:tcBorders>
            <w:vAlign w:val="center"/>
          </w:tcPr>
          <w:p w14:paraId="3735E5A8">
            <w:pPr>
              <w:spacing w:line="400" w:lineRule="exact"/>
              <w:jc w:val="center"/>
              <w:rPr>
                <w:rFonts w:ascii="方正仿宋简体" w:eastAsia="方正仿宋简体"/>
                <w:b/>
                <w:sz w:val="24"/>
              </w:rPr>
            </w:pPr>
            <w:r>
              <w:rPr>
                <w:rFonts w:hint="eastAsia" w:ascii="方正仿宋简体" w:eastAsia="方正仿宋简体"/>
                <w:b/>
                <w:sz w:val="24"/>
              </w:rPr>
              <w:t>XX处分</w:t>
            </w:r>
          </w:p>
        </w:tc>
      </w:tr>
      <w:tr w14:paraId="38163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8"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14:paraId="4F18A2F9">
            <w:pPr>
              <w:widowControl/>
              <w:jc w:val="left"/>
              <w:rPr>
                <w:sz w:val="24"/>
              </w:rPr>
            </w:pPr>
          </w:p>
        </w:tc>
        <w:tc>
          <w:tcPr>
            <w:tcW w:w="1035" w:type="dxa"/>
            <w:tcBorders>
              <w:top w:val="single" w:color="auto" w:sz="4" w:space="0"/>
              <w:left w:val="single" w:color="auto" w:sz="4" w:space="0"/>
              <w:bottom w:val="single" w:color="auto" w:sz="4" w:space="0"/>
              <w:right w:val="single" w:color="auto" w:sz="4" w:space="0"/>
            </w:tcBorders>
            <w:vAlign w:val="center"/>
          </w:tcPr>
          <w:p w14:paraId="7128160C">
            <w:pPr>
              <w:spacing w:line="300" w:lineRule="exact"/>
              <w:jc w:val="center"/>
              <w:rPr>
                <w:rFonts w:ascii="方正小标宋简体" w:eastAsia="方正小标宋简体"/>
                <w:sz w:val="24"/>
              </w:rPr>
            </w:pPr>
            <w:r>
              <w:rPr>
                <w:rFonts w:hint="eastAsia" w:ascii="方正小标宋简体" w:eastAsia="方正小标宋简体"/>
                <w:sz w:val="24"/>
              </w:rPr>
              <w:t>二级学院意见</w:t>
            </w:r>
          </w:p>
        </w:tc>
        <w:tc>
          <w:tcPr>
            <w:tcW w:w="7332" w:type="dxa"/>
            <w:gridSpan w:val="8"/>
            <w:tcBorders>
              <w:top w:val="single" w:color="auto" w:sz="4" w:space="0"/>
              <w:left w:val="single" w:color="auto" w:sz="4" w:space="0"/>
              <w:bottom w:val="single" w:color="auto" w:sz="4" w:space="0"/>
              <w:right w:val="single" w:color="auto" w:sz="4" w:space="0"/>
            </w:tcBorders>
          </w:tcPr>
          <w:p w14:paraId="38117783">
            <w:pPr>
              <w:spacing w:line="300" w:lineRule="exact"/>
              <w:rPr>
                <w:rFonts w:ascii="方正小标宋简体" w:eastAsia="方正小标宋简体"/>
                <w:sz w:val="24"/>
              </w:rPr>
            </w:pPr>
          </w:p>
          <w:p w14:paraId="46AC18B6">
            <w:pPr>
              <w:spacing w:line="300" w:lineRule="exact"/>
              <w:ind w:firstLine="4680" w:firstLineChars="1950"/>
              <w:rPr>
                <w:rFonts w:ascii="方正小标宋简体" w:eastAsia="方正小标宋简体"/>
                <w:sz w:val="24"/>
              </w:rPr>
            </w:pPr>
            <w:r>
              <w:rPr>
                <w:rFonts w:hint="eastAsia" w:ascii="方正小标宋简体" w:eastAsia="方正小标宋简体"/>
                <w:sz w:val="24"/>
              </w:rPr>
              <w:t xml:space="preserve">签字：        </w:t>
            </w:r>
          </w:p>
          <w:p w14:paraId="44F1F36C">
            <w:pPr>
              <w:spacing w:line="300" w:lineRule="exact"/>
              <w:ind w:firstLine="4680" w:firstLineChars="1950"/>
              <w:rPr>
                <w:rFonts w:ascii="方正小标宋简体" w:eastAsia="方正小标宋简体"/>
                <w:sz w:val="24"/>
              </w:rPr>
            </w:pPr>
            <w:r>
              <w:rPr>
                <w:rFonts w:hint="eastAsia" w:ascii="方正小标宋简体" w:eastAsia="方正小标宋简体"/>
                <w:sz w:val="24"/>
              </w:rPr>
              <w:t xml:space="preserve">年  月  日 </w:t>
            </w:r>
          </w:p>
        </w:tc>
      </w:tr>
      <w:tr w14:paraId="539D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14:paraId="6C943608">
            <w:pPr>
              <w:widowControl/>
              <w:jc w:val="left"/>
              <w:rPr>
                <w:sz w:val="24"/>
              </w:rPr>
            </w:pPr>
          </w:p>
        </w:tc>
        <w:tc>
          <w:tcPr>
            <w:tcW w:w="1035" w:type="dxa"/>
            <w:tcBorders>
              <w:top w:val="single" w:color="auto" w:sz="4" w:space="0"/>
              <w:left w:val="single" w:color="auto" w:sz="4" w:space="0"/>
              <w:bottom w:val="single" w:color="auto" w:sz="4" w:space="0"/>
              <w:right w:val="single" w:color="auto" w:sz="4" w:space="0"/>
            </w:tcBorders>
            <w:vAlign w:val="center"/>
          </w:tcPr>
          <w:p w14:paraId="59AC32B3">
            <w:pPr>
              <w:spacing w:line="300" w:lineRule="exact"/>
              <w:jc w:val="center"/>
              <w:rPr>
                <w:rFonts w:ascii="方正小标宋简体" w:eastAsia="方正小标宋简体"/>
                <w:sz w:val="24"/>
              </w:rPr>
            </w:pPr>
            <w:r>
              <w:rPr>
                <w:rFonts w:hint="eastAsia" w:ascii="方正小标宋简体" w:eastAsia="方正小标宋简体"/>
                <w:sz w:val="24"/>
              </w:rPr>
              <w:t>学工部（处）意见</w:t>
            </w:r>
          </w:p>
        </w:tc>
        <w:tc>
          <w:tcPr>
            <w:tcW w:w="7332" w:type="dxa"/>
            <w:gridSpan w:val="8"/>
            <w:tcBorders>
              <w:top w:val="single" w:color="auto" w:sz="4" w:space="0"/>
              <w:left w:val="single" w:color="auto" w:sz="4" w:space="0"/>
              <w:bottom w:val="single" w:color="auto" w:sz="4" w:space="0"/>
              <w:right w:val="single" w:color="auto" w:sz="4" w:space="0"/>
            </w:tcBorders>
          </w:tcPr>
          <w:p w14:paraId="17203A75">
            <w:pPr>
              <w:spacing w:line="300" w:lineRule="exact"/>
              <w:rPr>
                <w:rFonts w:ascii="方正小标宋简体" w:eastAsia="方正小标宋简体"/>
                <w:sz w:val="24"/>
              </w:rPr>
            </w:pPr>
          </w:p>
          <w:p w14:paraId="685034BB">
            <w:pPr>
              <w:spacing w:line="300" w:lineRule="exact"/>
              <w:ind w:firstLine="4680" w:firstLineChars="1950"/>
              <w:rPr>
                <w:rFonts w:ascii="方正小标宋简体" w:eastAsia="方正小标宋简体"/>
                <w:sz w:val="24"/>
              </w:rPr>
            </w:pPr>
            <w:r>
              <w:rPr>
                <w:rFonts w:hint="eastAsia" w:ascii="方正小标宋简体" w:eastAsia="方正小标宋简体"/>
                <w:sz w:val="24"/>
              </w:rPr>
              <w:t xml:space="preserve">签字（盖章）：         </w:t>
            </w:r>
          </w:p>
          <w:p w14:paraId="48767AEF">
            <w:pPr>
              <w:spacing w:line="300" w:lineRule="exact"/>
              <w:ind w:firstLine="4680" w:firstLineChars="1950"/>
              <w:rPr>
                <w:rFonts w:ascii="方正小标宋简体" w:eastAsia="方正小标宋简体"/>
                <w:sz w:val="24"/>
              </w:rPr>
            </w:pPr>
            <w:r>
              <w:rPr>
                <w:rFonts w:hint="eastAsia" w:ascii="方正小标宋简体" w:eastAsia="方正小标宋简体"/>
                <w:sz w:val="24"/>
              </w:rPr>
              <w:t>年  月  日</w:t>
            </w:r>
          </w:p>
        </w:tc>
      </w:tr>
      <w:tr w14:paraId="0DE6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14:paraId="77F9F1E1">
            <w:pPr>
              <w:widowControl/>
              <w:jc w:val="left"/>
              <w:rPr>
                <w:sz w:val="24"/>
              </w:rPr>
            </w:pPr>
          </w:p>
        </w:tc>
        <w:tc>
          <w:tcPr>
            <w:tcW w:w="1035" w:type="dxa"/>
            <w:tcBorders>
              <w:top w:val="single" w:color="auto" w:sz="4" w:space="0"/>
              <w:left w:val="single" w:color="auto" w:sz="4" w:space="0"/>
              <w:bottom w:val="single" w:color="auto" w:sz="4" w:space="0"/>
              <w:right w:val="single" w:color="auto" w:sz="4" w:space="0"/>
            </w:tcBorders>
            <w:vAlign w:val="center"/>
          </w:tcPr>
          <w:p w14:paraId="6550956F">
            <w:pPr>
              <w:spacing w:line="300" w:lineRule="exact"/>
              <w:jc w:val="center"/>
              <w:rPr>
                <w:rFonts w:ascii="方正小标宋简体" w:eastAsia="方正小标宋简体"/>
                <w:sz w:val="24"/>
              </w:rPr>
            </w:pPr>
            <w:r>
              <w:rPr>
                <w:rFonts w:hint="eastAsia" w:ascii="方正小标宋简体" w:eastAsia="方正小标宋简体"/>
                <w:sz w:val="24"/>
              </w:rPr>
              <w:t>学校分管领导意见</w:t>
            </w:r>
          </w:p>
        </w:tc>
        <w:tc>
          <w:tcPr>
            <w:tcW w:w="7332" w:type="dxa"/>
            <w:gridSpan w:val="8"/>
            <w:tcBorders>
              <w:top w:val="single" w:color="auto" w:sz="4" w:space="0"/>
              <w:left w:val="single" w:color="auto" w:sz="4" w:space="0"/>
              <w:bottom w:val="single" w:color="auto" w:sz="4" w:space="0"/>
              <w:right w:val="single" w:color="auto" w:sz="4" w:space="0"/>
            </w:tcBorders>
          </w:tcPr>
          <w:p w14:paraId="42A5F5B3">
            <w:pPr>
              <w:spacing w:line="300" w:lineRule="exact"/>
              <w:rPr>
                <w:rFonts w:ascii="方正小标宋简体" w:eastAsia="方正小标宋简体"/>
                <w:sz w:val="24"/>
              </w:rPr>
            </w:pPr>
          </w:p>
          <w:p w14:paraId="3C1A141C">
            <w:pPr>
              <w:spacing w:line="300" w:lineRule="exact"/>
              <w:ind w:firstLine="4680" w:firstLineChars="1950"/>
              <w:rPr>
                <w:rFonts w:ascii="方正小标宋简体" w:eastAsia="方正小标宋简体"/>
                <w:sz w:val="24"/>
              </w:rPr>
            </w:pPr>
            <w:r>
              <w:rPr>
                <w:rFonts w:hint="eastAsia" w:ascii="方正小标宋简体" w:eastAsia="方正小标宋简体"/>
                <w:sz w:val="24"/>
              </w:rPr>
              <w:t xml:space="preserve">签字（盖章）：         </w:t>
            </w:r>
          </w:p>
          <w:p w14:paraId="1FE470C1">
            <w:pPr>
              <w:spacing w:line="300" w:lineRule="exact"/>
              <w:ind w:firstLine="4800" w:firstLineChars="2000"/>
              <w:jc w:val="left"/>
              <w:rPr>
                <w:rFonts w:ascii="方正小标宋简体" w:eastAsia="方正小标宋简体"/>
                <w:sz w:val="24"/>
              </w:rPr>
            </w:pPr>
            <w:r>
              <w:rPr>
                <w:rFonts w:hint="eastAsia" w:ascii="方正小标宋简体" w:eastAsia="方正小标宋简体"/>
                <w:sz w:val="24"/>
              </w:rPr>
              <w:t>年  月  日</w:t>
            </w:r>
          </w:p>
        </w:tc>
      </w:tr>
      <w:tr w14:paraId="28A9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3" w:hRule="atLeast"/>
          <w:jc w:val="center"/>
        </w:trPr>
        <w:tc>
          <w:tcPr>
            <w:tcW w:w="459" w:type="dxa"/>
            <w:vMerge w:val="continue"/>
            <w:tcBorders>
              <w:top w:val="single" w:color="auto" w:sz="4" w:space="0"/>
              <w:left w:val="single" w:color="auto" w:sz="4" w:space="0"/>
              <w:bottom w:val="single" w:color="auto" w:sz="4" w:space="0"/>
              <w:right w:val="single" w:color="auto" w:sz="4" w:space="0"/>
            </w:tcBorders>
            <w:vAlign w:val="center"/>
          </w:tcPr>
          <w:p w14:paraId="7FE05262">
            <w:pPr>
              <w:widowControl/>
              <w:jc w:val="left"/>
              <w:rPr>
                <w:sz w:val="24"/>
              </w:rPr>
            </w:pPr>
          </w:p>
        </w:tc>
        <w:tc>
          <w:tcPr>
            <w:tcW w:w="1035" w:type="dxa"/>
            <w:tcBorders>
              <w:top w:val="single" w:color="auto" w:sz="4" w:space="0"/>
              <w:left w:val="single" w:color="auto" w:sz="4" w:space="0"/>
              <w:bottom w:val="single" w:color="auto" w:sz="4" w:space="0"/>
              <w:right w:val="single" w:color="auto" w:sz="4" w:space="0"/>
            </w:tcBorders>
            <w:vAlign w:val="center"/>
          </w:tcPr>
          <w:p w14:paraId="172E2FC5">
            <w:pPr>
              <w:spacing w:line="300" w:lineRule="exact"/>
              <w:jc w:val="center"/>
              <w:rPr>
                <w:rFonts w:ascii="方正小标宋简体" w:eastAsia="方正小标宋简体"/>
                <w:sz w:val="24"/>
              </w:rPr>
            </w:pPr>
            <w:r>
              <w:rPr>
                <w:rFonts w:hint="eastAsia" w:ascii="方正小标宋简体" w:eastAsia="方正小标宋简体"/>
                <w:sz w:val="24"/>
              </w:rPr>
              <w:t>学校</w:t>
            </w:r>
          </w:p>
          <w:p w14:paraId="24943649">
            <w:pPr>
              <w:spacing w:line="300" w:lineRule="exact"/>
              <w:jc w:val="center"/>
              <w:rPr>
                <w:rFonts w:ascii="方正小标宋简体" w:eastAsia="方正小标宋简体"/>
                <w:sz w:val="24"/>
              </w:rPr>
            </w:pPr>
            <w:r>
              <w:rPr>
                <w:rFonts w:hint="eastAsia" w:ascii="方正小标宋简体" w:eastAsia="方正小标宋简体"/>
                <w:sz w:val="24"/>
              </w:rPr>
              <w:t>意见</w:t>
            </w:r>
          </w:p>
        </w:tc>
        <w:tc>
          <w:tcPr>
            <w:tcW w:w="7332" w:type="dxa"/>
            <w:gridSpan w:val="8"/>
            <w:tcBorders>
              <w:top w:val="single" w:color="auto" w:sz="4" w:space="0"/>
              <w:left w:val="single" w:color="auto" w:sz="4" w:space="0"/>
              <w:bottom w:val="single" w:color="auto" w:sz="4" w:space="0"/>
              <w:right w:val="single" w:color="auto" w:sz="4" w:space="0"/>
            </w:tcBorders>
          </w:tcPr>
          <w:p w14:paraId="55B35854">
            <w:pPr>
              <w:spacing w:line="300" w:lineRule="exact"/>
              <w:rPr>
                <w:rFonts w:ascii="方正小标宋简体" w:eastAsia="方正小标宋简体"/>
                <w:sz w:val="24"/>
              </w:rPr>
            </w:pPr>
          </w:p>
          <w:p w14:paraId="0E2E080C">
            <w:pPr>
              <w:spacing w:line="300" w:lineRule="exact"/>
              <w:ind w:firstLine="4680" w:firstLineChars="1950"/>
              <w:rPr>
                <w:rFonts w:ascii="方正小标宋简体" w:eastAsia="方正小标宋简体"/>
                <w:sz w:val="24"/>
              </w:rPr>
            </w:pPr>
            <w:r>
              <w:rPr>
                <w:rFonts w:hint="eastAsia" w:ascii="方正小标宋简体" w:eastAsia="方正小标宋简体"/>
                <w:sz w:val="24"/>
              </w:rPr>
              <w:t xml:space="preserve">签字（盖章）：         </w:t>
            </w:r>
          </w:p>
          <w:p w14:paraId="1AC3EA5C">
            <w:pPr>
              <w:spacing w:line="300" w:lineRule="exact"/>
              <w:ind w:firstLine="4680" w:firstLineChars="1950"/>
              <w:rPr>
                <w:rFonts w:ascii="方正小标宋简体" w:eastAsia="方正小标宋简体"/>
                <w:sz w:val="24"/>
              </w:rPr>
            </w:pPr>
            <w:r>
              <w:rPr>
                <w:rFonts w:hint="eastAsia" w:ascii="方正小标宋简体" w:eastAsia="方正小标宋简体"/>
                <w:sz w:val="24"/>
              </w:rPr>
              <w:t>年  月  日</w:t>
            </w:r>
          </w:p>
        </w:tc>
      </w:tr>
      <w:tr w14:paraId="30F1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5" w:hRule="atLeast"/>
          <w:jc w:val="center"/>
        </w:trPr>
        <w:tc>
          <w:tcPr>
            <w:tcW w:w="1494" w:type="dxa"/>
            <w:gridSpan w:val="2"/>
            <w:tcBorders>
              <w:top w:val="single" w:color="auto" w:sz="4" w:space="0"/>
              <w:left w:val="single" w:color="auto" w:sz="4" w:space="0"/>
              <w:bottom w:val="single" w:color="auto" w:sz="4" w:space="0"/>
              <w:right w:val="single" w:color="auto" w:sz="4" w:space="0"/>
            </w:tcBorders>
            <w:vAlign w:val="center"/>
          </w:tcPr>
          <w:p w14:paraId="2B2E2C41">
            <w:pPr>
              <w:spacing w:line="300" w:lineRule="exact"/>
              <w:jc w:val="center"/>
              <w:rPr>
                <w:rFonts w:ascii="方正小标宋简体" w:eastAsia="方正小标宋简体"/>
                <w:sz w:val="24"/>
              </w:rPr>
            </w:pPr>
            <w:r>
              <w:rPr>
                <w:rFonts w:hint="eastAsia" w:ascii="方正小标宋简体" w:eastAsia="方正小标宋简体"/>
                <w:sz w:val="24"/>
              </w:rPr>
              <w:t>备  注</w:t>
            </w:r>
          </w:p>
        </w:tc>
        <w:tc>
          <w:tcPr>
            <w:tcW w:w="7332" w:type="dxa"/>
            <w:gridSpan w:val="8"/>
            <w:tcBorders>
              <w:top w:val="single" w:color="auto" w:sz="4" w:space="0"/>
              <w:left w:val="single" w:color="auto" w:sz="4" w:space="0"/>
              <w:bottom w:val="single" w:color="auto" w:sz="4" w:space="0"/>
              <w:right w:val="single" w:color="auto" w:sz="4" w:space="0"/>
            </w:tcBorders>
          </w:tcPr>
          <w:p w14:paraId="45F9098E">
            <w:pPr>
              <w:autoSpaceDE w:val="0"/>
              <w:autoSpaceDN w:val="0"/>
              <w:adjustRightInd w:val="0"/>
              <w:spacing w:line="300" w:lineRule="exact"/>
              <w:ind w:firstLine="420" w:firstLineChars="200"/>
              <w:rPr>
                <w:rFonts w:ascii="方正仿宋简体" w:hAnsi="宋体" w:eastAsia="方正仿宋简体"/>
              </w:rPr>
            </w:pPr>
            <w:r>
              <w:rPr>
                <w:rFonts w:hint="eastAsia" w:ascii="方正仿宋简体" w:eastAsia="方正仿宋简体"/>
              </w:rPr>
              <w:t>1.</w:t>
            </w:r>
            <w:r>
              <w:rPr>
                <w:rFonts w:hint="eastAsia" w:ascii="方正仿宋简体" w:hAnsi="宋体" w:eastAsia="方正仿宋简体"/>
              </w:rPr>
              <w:t>学生对处分决定有异议的，在接到学校处分决定书送达之日起10个工作日内，可以向学校学生申诉处理委员会提出书面申诉。</w:t>
            </w:r>
          </w:p>
          <w:p w14:paraId="16A613DC">
            <w:pPr>
              <w:spacing w:line="300" w:lineRule="exact"/>
              <w:ind w:firstLine="420" w:firstLineChars="200"/>
              <w:rPr>
                <w:rFonts w:ascii="方正仿宋简体" w:eastAsia="方正仿宋简体"/>
              </w:rPr>
            </w:pPr>
            <w:r>
              <w:rPr>
                <w:rFonts w:hint="eastAsia" w:ascii="方正仿宋简体" w:hAnsi="宋体" w:eastAsia="方正仿宋简体"/>
              </w:rPr>
              <w:t>2.学生如对复查决定有异议，在接到学校复查决定书送达之日起15个工作日内，可以向广西壮族自治区教育厅提出书面申诉。</w:t>
            </w:r>
          </w:p>
        </w:tc>
      </w:tr>
    </w:tbl>
    <w:p w14:paraId="5EA6CA67">
      <w:pPr>
        <w:spacing w:line="300" w:lineRule="exact"/>
        <w:rPr>
          <w:rFonts w:ascii="方正小标宋简体" w:eastAsia="方正小标宋简体"/>
          <w:sz w:val="24"/>
        </w:rPr>
      </w:pPr>
      <w:r>
        <w:rPr>
          <w:rFonts w:hint="eastAsia" w:ascii="方正小标宋简体" w:eastAsia="方正小标宋简体"/>
          <w:sz w:val="24"/>
        </w:rPr>
        <w:t>此表一式二份，一份装入学生档案，一份档案室存档。</w:t>
      </w: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A9A2CDD-0DBC-43FA-8D71-BA553C07AC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D6D477A-BA47-41C2-93DD-3A7BC0DDB577}"/>
  </w:font>
  <w:font w:name="仿宋">
    <w:panose1 w:val="02010609060101010101"/>
    <w:charset w:val="86"/>
    <w:family w:val="modern"/>
    <w:pitch w:val="default"/>
    <w:sig w:usb0="800002BF" w:usb1="38CF7CFA" w:usb2="00000016" w:usb3="00000000" w:csb0="00040001" w:csb1="00000000"/>
    <w:embedRegular r:id="rId3" w:fontKey="{CCEFAD12-5C0B-40AD-8FBD-27427AF50C87}"/>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4" w:fontKey="{A25B1DDC-14EE-4AEF-B5D6-AB7781CFAF7E}"/>
  </w:font>
  <w:font w:name="楷体">
    <w:panose1 w:val="02010609060101010101"/>
    <w:charset w:val="86"/>
    <w:family w:val="modern"/>
    <w:pitch w:val="default"/>
    <w:sig w:usb0="800002BF" w:usb1="38CF7CFA" w:usb2="00000016" w:usb3="00000000" w:csb0="00040001" w:csb1="00000000"/>
    <w:embedRegular r:id="rId5" w:fontKey="{3D0A9230-995B-4D96-93C5-086783397C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5EE">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2" name="文本框 3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BEAE2">
                          <w:pPr>
                            <w:pStyle w:val="3"/>
                          </w:pPr>
                          <w:r>
                            <w:fldChar w:fldCharType="begin"/>
                          </w:r>
                          <w:r>
                            <w:instrText xml:space="preserve"> PAGE  \* MERGEFORMAT </w:instrText>
                          </w:r>
                          <w:r>
                            <w:fldChar w:fldCharType="separate"/>
                          </w:r>
                          <w:r>
                            <w:t>257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hGo0uAgAAW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J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UK/WRa2emd5&#10;hI7iebs6BgjY6hpF6ZTotULHtZXppyO29J/7Nurpj7B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aYRqNLgIAAFkEAAAOAAAAAAAAAAEAIAAAAB8BAABkcnMvZTJvRG9jLnhtbFBLBQYAAAAA&#10;BgAGAFkBAAC/BQAAAAA=&#10;">
              <v:fill on="f" focussize="0,0"/>
              <v:stroke on="f" weight="0.5pt"/>
              <v:imagedata o:title=""/>
              <o:lock v:ext="edit" aspectratio="f"/>
              <v:textbox inset="0mm,0mm,0mm,0mm" style="mso-fit-shape-to-text:t;">
                <w:txbxContent>
                  <w:p w14:paraId="315BEAE2">
                    <w:pPr>
                      <w:pStyle w:val="3"/>
                    </w:pPr>
                    <w:r>
                      <w:fldChar w:fldCharType="begin"/>
                    </w:r>
                    <w:r>
                      <w:instrText xml:space="preserve"> PAGE  \* MERGEFORMAT </w:instrText>
                    </w:r>
                    <w:r>
                      <w:fldChar w:fldCharType="separate"/>
                    </w:r>
                    <w:r>
                      <w:t>257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8A6EE3"/>
    <w:rsid w:val="002008AC"/>
    <w:rsid w:val="00275A64"/>
    <w:rsid w:val="003C32BC"/>
    <w:rsid w:val="005458F1"/>
    <w:rsid w:val="00556CC5"/>
    <w:rsid w:val="005951E7"/>
    <w:rsid w:val="0069785E"/>
    <w:rsid w:val="00862452"/>
    <w:rsid w:val="008A6EE3"/>
    <w:rsid w:val="00925134"/>
    <w:rsid w:val="009518E1"/>
    <w:rsid w:val="00971C82"/>
    <w:rsid w:val="009C4F21"/>
    <w:rsid w:val="00B8336A"/>
    <w:rsid w:val="00C803F3"/>
    <w:rsid w:val="00C83109"/>
    <w:rsid w:val="00DA0E95"/>
    <w:rsid w:val="00E95CA9"/>
    <w:rsid w:val="00F454F0"/>
    <w:rsid w:val="00F57D0F"/>
    <w:rsid w:val="00FC09E1"/>
    <w:rsid w:val="021619E4"/>
    <w:rsid w:val="036F4D79"/>
    <w:rsid w:val="06701B73"/>
    <w:rsid w:val="09DC0C8E"/>
    <w:rsid w:val="0A20340E"/>
    <w:rsid w:val="0B496827"/>
    <w:rsid w:val="0B670FF1"/>
    <w:rsid w:val="0C5E1E2E"/>
    <w:rsid w:val="10F64687"/>
    <w:rsid w:val="12BF19EA"/>
    <w:rsid w:val="144637BD"/>
    <w:rsid w:val="159D1DC3"/>
    <w:rsid w:val="16816145"/>
    <w:rsid w:val="17D66D1D"/>
    <w:rsid w:val="199F2E02"/>
    <w:rsid w:val="1AC6751C"/>
    <w:rsid w:val="1B323624"/>
    <w:rsid w:val="1E8A6D11"/>
    <w:rsid w:val="21196C6F"/>
    <w:rsid w:val="248C0842"/>
    <w:rsid w:val="26512A9E"/>
    <w:rsid w:val="26B031C8"/>
    <w:rsid w:val="2B297CC2"/>
    <w:rsid w:val="2B9138FF"/>
    <w:rsid w:val="2BAA279A"/>
    <w:rsid w:val="2C790FBD"/>
    <w:rsid w:val="2CE37670"/>
    <w:rsid w:val="2FDA34F2"/>
    <w:rsid w:val="31D60C88"/>
    <w:rsid w:val="356E1875"/>
    <w:rsid w:val="35B15F67"/>
    <w:rsid w:val="36996C83"/>
    <w:rsid w:val="37D746BF"/>
    <w:rsid w:val="3C601127"/>
    <w:rsid w:val="3E39655E"/>
    <w:rsid w:val="44EE2751"/>
    <w:rsid w:val="47B879C3"/>
    <w:rsid w:val="48841525"/>
    <w:rsid w:val="49557B3A"/>
    <w:rsid w:val="4C3961F3"/>
    <w:rsid w:val="4C744CB5"/>
    <w:rsid w:val="51BE34B7"/>
    <w:rsid w:val="55527084"/>
    <w:rsid w:val="573A47F4"/>
    <w:rsid w:val="57B84A94"/>
    <w:rsid w:val="57F329F7"/>
    <w:rsid w:val="586F6B81"/>
    <w:rsid w:val="5C5E53BE"/>
    <w:rsid w:val="60FD0443"/>
    <w:rsid w:val="61812E22"/>
    <w:rsid w:val="61F45CEA"/>
    <w:rsid w:val="62923843"/>
    <w:rsid w:val="652E506F"/>
    <w:rsid w:val="66917A73"/>
    <w:rsid w:val="68307215"/>
    <w:rsid w:val="6AAF5F9E"/>
    <w:rsid w:val="7047713B"/>
    <w:rsid w:val="71CD6E0B"/>
    <w:rsid w:val="72D60AF4"/>
    <w:rsid w:val="7D8E0949"/>
    <w:rsid w:val="7DCC3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autoSpaceDE w:val="0"/>
      <w:autoSpaceDN w:val="0"/>
      <w:ind w:left="120" w:firstLine="559"/>
      <w:jc w:val="left"/>
    </w:pPr>
    <w:rPr>
      <w:rFonts w:ascii="仿宋" w:hAnsi="仿宋" w:eastAsia="仿宋" w:cs="仿宋"/>
      <w:kern w:val="0"/>
      <w:sz w:val="28"/>
      <w:szCs w:val="28"/>
      <w:lang w:val="zh-CN" w:bidi="zh-CN"/>
    </w:rPr>
  </w:style>
  <w:style w:type="paragraph" w:styleId="3">
    <w:name w:val="footer"/>
    <w:basedOn w:val="1"/>
    <w:qFormat/>
    <w:uiPriority w:val="99"/>
    <w:pPr>
      <w:tabs>
        <w:tab w:val="center" w:pos="4153"/>
        <w:tab w:val="right" w:pos="8306"/>
      </w:tabs>
      <w:snapToGrid w:val="0"/>
      <w:jc w:val="left"/>
    </w:pPr>
    <w:rPr>
      <w:sz w:val="18"/>
      <w:szCs w:val="18"/>
    </w:rPr>
  </w:style>
  <w:style w:type="paragraph" w:customStyle="1" w:styleId="6">
    <w:name w:val="公文正文"/>
    <w:basedOn w:val="1"/>
    <w:qFormat/>
    <w:uiPriority w:val="0"/>
    <w:pPr>
      <w:spacing w:line="570" w:lineRule="exact"/>
      <w:ind w:firstLine="200" w:firstLineChars="200"/>
    </w:pPr>
    <w:rPr>
      <w:rFonts w:ascii="方正仿宋简体" w:hAnsi="Times New Roman" w:eastAsia="方正仿宋简体" w:cs="方正小标宋简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4437</Words>
  <Characters>4594</Characters>
  <Lines>38</Lines>
  <Paragraphs>10</Paragraphs>
  <TotalTime>6</TotalTime>
  <ScaleCrop>false</ScaleCrop>
  <LinksUpToDate>false</LinksUpToDate>
  <CharactersWithSpaces>4869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蒋燈</cp:lastModifiedBy>
  <cp:lastPrinted>2025-03-10T07:57:36Z</cp:lastPrinted>
  <dcterms:modified xsi:type="dcterms:W3CDTF">2025-03-10T07:59:00Z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B34F083CE67D4F7FA735A87FFF483B62_13</vt:lpwstr>
  </property>
  <property fmtid="{D5CDD505-2E9C-101B-9397-08002B2CF9AE}" pid="4" name="KSOTemplateDocerSaveRecord">
    <vt:lpwstr>eyJoZGlkIjoiMmMwNmRkYzY1YjFiZTUxNjlkOTc2MzAwY2ZhYmRiYmEiLCJ1c2VySWQiOiI1NTk0NTQ1NjAifQ==</vt:lpwstr>
  </property>
</Properties>
</file>