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3D7A3B">
      <w:pPr>
        <w:pStyle w:val="2"/>
        <w:spacing w:before="0" w:after="0" w:line="240" w:lineRule="atLeast"/>
        <w:jc w:val="left"/>
        <w:rPr>
          <w:rFonts w:hint="eastAsia" w:ascii="宋体" w:hAnsi="宋体" w:eastAsia="宋体"/>
          <w:b w:val="0"/>
          <w:bCs w:val="0"/>
          <w:sz w:val="28"/>
          <w:szCs w:val="28"/>
          <w:lang w:val="en-US" w:eastAsia="zh-CN"/>
        </w:rPr>
      </w:pPr>
      <w:bookmarkStart w:id="0" w:name="_Toc50969946"/>
      <w:r>
        <w:rPr>
          <w:rFonts w:hint="eastAsia" w:ascii="宋体" w:hAnsi="宋体"/>
          <w:b w:val="0"/>
          <w:bCs w:val="0"/>
          <w:sz w:val="28"/>
          <w:szCs w:val="28"/>
        </w:rPr>
        <w:t>附件</w:t>
      </w:r>
      <w:r>
        <w:rPr>
          <w:rFonts w:hint="eastAsia" w:ascii="宋体" w:hAnsi="宋体"/>
          <w:b w:val="0"/>
          <w:bCs w:val="0"/>
          <w:sz w:val="28"/>
          <w:szCs w:val="28"/>
          <w:lang w:val="en-US" w:eastAsia="zh-CN"/>
        </w:rPr>
        <w:t>2</w:t>
      </w:r>
    </w:p>
    <w:p w14:paraId="1A16B9B8">
      <w:pPr>
        <w:pStyle w:val="2"/>
        <w:spacing w:before="0" w:after="0" w:line="240" w:lineRule="auto"/>
      </w:pPr>
      <w:r>
        <w:rPr>
          <w:rFonts w:hint="eastAsia" w:ascii="黑体" w:hAnsi="黑体" w:eastAsia="黑体" w:cs="黑体"/>
          <w:lang w:val="en-US" w:eastAsia="zh-CN"/>
        </w:rPr>
        <w:t>北海艺术设计</w:t>
      </w:r>
      <w:r>
        <w:rPr>
          <w:rFonts w:hint="eastAsia" w:ascii="黑体" w:hAnsi="黑体" w:eastAsia="黑体" w:cs="黑体"/>
        </w:rPr>
        <w:t>学院202</w:t>
      </w:r>
      <w:r>
        <w:rPr>
          <w:rFonts w:hint="eastAsia" w:ascii="黑体" w:hAnsi="黑体" w:eastAsia="黑体" w:cs="黑体"/>
          <w:lang w:val="en-US" w:eastAsia="zh-CN"/>
        </w:rPr>
        <w:t>5</w:t>
      </w:r>
      <w:r>
        <w:rPr>
          <w:rFonts w:hint="eastAsia" w:ascii="黑体" w:hAnsi="黑体" w:eastAsia="黑体" w:cs="黑体"/>
        </w:rPr>
        <w:t>届本科</w:t>
      </w:r>
      <w:r>
        <w:rPr>
          <w:rFonts w:hint="eastAsia" w:ascii="黑体" w:hAnsi="黑体" w:eastAsia="黑体" w:cs="黑体"/>
          <w:lang w:eastAsia="zh-CN"/>
        </w:rPr>
        <w:t>毕业设计（论文）</w:t>
      </w:r>
      <w:r>
        <w:rPr>
          <w:rFonts w:hint="eastAsia" w:ascii="黑体" w:hAnsi="黑体" w:eastAsia="黑体" w:cs="黑体"/>
        </w:rPr>
        <w:t>指导工作程序</w:t>
      </w:r>
      <w:bookmarkEnd w:id="0"/>
    </w:p>
    <w:tbl>
      <w:tblPr>
        <w:tblStyle w:val="6"/>
        <w:tblW w:w="1062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6"/>
        <w:gridCol w:w="456"/>
        <w:gridCol w:w="995"/>
        <w:gridCol w:w="5409"/>
        <w:gridCol w:w="3261"/>
      </w:tblGrid>
      <w:tr w14:paraId="7C4A7D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  <w:jc w:val="center"/>
        </w:trPr>
        <w:tc>
          <w:tcPr>
            <w:tcW w:w="962" w:type="dxa"/>
            <w:gridSpan w:val="2"/>
            <w:tcBorders>
              <w:tl2br w:val="single" w:color="auto" w:sz="4" w:space="0"/>
            </w:tcBorders>
            <w:vAlign w:val="center"/>
          </w:tcPr>
          <w:p w14:paraId="02232F31">
            <w:pPr>
              <w:snapToGrid w:val="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 xml:space="preserve"> </w:t>
            </w:r>
            <w:r>
              <w:rPr>
                <w:rFonts w:ascii="宋体" w:hAnsi="宋体"/>
                <w:b/>
                <w:szCs w:val="21"/>
              </w:rPr>
              <w:t xml:space="preserve">  </w:t>
            </w:r>
            <w:r>
              <w:rPr>
                <w:rFonts w:hint="eastAsia" w:ascii="宋体" w:hAnsi="宋体"/>
                <w:b/>
                <w:szCs w:val="21"/>
              </w:rPr>
              <w:t>要求</w:t>
            </w:r>
          </w:p>
          <w:p w14:paraId="3051E357">
            <w:pPr>
              <w:snapToGrid w:val="0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阶段</w:t>
            </w:r>
          </w:p>
        </w:tc>
        <w:tc>
          <w:tcPr>
            <w:tcW w:w="995" w:type="dxa"/>
            <w:vAlign w:val="center"/>
          </w:tcPr>
          <w:p w14:paraId="69EBCDD8">
            <w:pPr>
              <w:snapToGrid w:val="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步骤</w:t>
            </w:r>
          </w:p>
        </w:tc>
        <w:tc>
          <w:tcPr>
            <w:tcW w:w="5409" w:type="dxa"/>
            <w:vAlign w:val="center"/>
          </w:tcPr>
          <w:p w14:paraId="6D092BEB"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具体工作程序及要求</w:t>
            </w:r>
          </w:p>
        </w:tc>
        <w:tc>
          <w:tcPr>
            <w:tcW w:w="3261" w:type="dxa"/>
            <w:vAlign w:val="center"/>
          </w:tcPr>
          <w:p w14:paraId="518449B0"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完成时间</w:t>
            </w:r>
          </w:p>
        </w:tc>
      </w:tr>
      <w:tr w14:paraId="7DC25D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66" w:hRule="atLeast"/>
          <w:jc w:val="center"/>
        </w:trPr>
        <w:tc>
          <w:tcPr>
            <w:tcW w:w="506" w:type="dxa"/>
            <w:vMerge w:val="restart"/>
            <w:textDirection w:val="tbRlV"/>
            <w:vAlign w:val="center"/>
          </w:tcPr>
          <w:p w14:paraId="27167673">
            <w:pPr>
              <w:snapToGrid w:val="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第一阶段 —— 前期工作</w:t>
            </w:r>
          </w:p>
        </w:tc>
        <w:tc>
          <w:tcPr>
            <w:tcW w:w="456" w:type="dxa"/>
            <w:vMerge w:val="restart"/>
            <w:vAlign w:val="center"/>
          </w:tcPr>
          <w:p w14:paraId="0165E488"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一</w:t>
            </w:r>
          </w:p>
        </w:tc>
        <w:tc>
          <w:tcPr>
            <w:tcW w:w="995" w:type="dxa"/>
            <w:vMerge w:val="restart"/>
            <w:vAlign w:val="center"/>
          </w:tcPr>
          <w:p w14:paraId="77426505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确定课题和指导</w:t>
            </w:r>
          </w:p>
          <w:p w14:paraId="4946FE31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教师</w:t>
            </w:r>
          </w:p>
        </w:tc>
        <w:tc>
          <w:tcPr>
            <w:tcW w:w="5409" w:type="dxa"/>
            <w:vAlign w:val="center"/>
          </w:tcPr>
          <w:p w14:paraId="4EA66DCC">
            <w:pPr>
              <w:snapToGrid w:val="0"/>
              <w:spacing w:line="360" w:lineRule="exact"/>
              <w:ind w:left="-42" w:leftChars="-20" w:right="-42" w:rightChars="-20"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1.</w:t>
            </w:r>
            <w:r>
              <w:rPr>
                <w:rFonts w:hint="eastAsia" w:ascii="宋体" w:hAnsi="宋体"/>
                <w:szCs w:val="21"/>
              </w:rPr>
              <w:t>各学院正式成立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工作领导小组，确定指导教师名单，组织师生学习《</w:t>
            </w:r>
            <w:r>
              <w:rPr>
                <w:rFonts w:hint="eastAsia" w:ascii="宋体" w:hAnsi="宋体"/>
                <w:szCs w:val="21"/>
                <w:lang w:eastAsia="zh-CN"/>
              </w:rPr>
              <w:t>北海艺术设计学院毕业设计（论文）</w:t>
            </w:r>
            <w:r>
              <w:rPr>
                <w:rFonts w:hint="eastAsia" w:ascii="宋体" w:hAnsi="宋体"/>
                <w:szCs w:val="21"/>
              </w:rPr>
              <w:t>管理办法》。</w:t>
            </w:r>
          </w:p>
          <w:p w14:paraId="1C84D350">
            <w:pPr>
              <w:snapToGrid w:val="0"/>
              <w:spacing w:line="360" w:lineRule="exact"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2.</w:t>
            </w:r>
            <w:r>
              <w:rPr>
                <w:rFonts w:hint="eastAsia" w:ascii="宋体" w:hAnsi="宋体"/>
                <w:szCs w:val="21"/>
              </w:rPr>
              <w:t>各学院正式分派指导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任务，组织征集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选题，选题需由教研室、学院组织审核、论证，填写《</w:t>
            </w:r>
            <w:r>
              <w:rPr>
                <w:rFonts w:hint="eastAsia" w:ascii="宋体" w:hAnsi="宋体"/>
                <w:szCs w:val="21"/>
                <w:lang w:eastAsia="zh-CN"/>
              </w:rPr>
              <w:t>北海艺术设计学院</w:t>
            </w:r>
            <w:r>
              <w:rPr>
                <w:rFonts w:hint="eastAsia" w:ascii="宋体" w:hAnsi="宋体"/>
                <w:szCs w:val="21"/>
              </w:rPr>
              <w:t>本科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选题审核、论证意见一览表》送交教务处备案。</w:t>
            </w:r>
          </w:p>
        </w:tc>
        <w:tc>
          <w:tcPr>
            <w:tcW w:w="3261" w:type="dxa"/>
            <w:vAlign w:val="center"/>
          </w:tcPr>
          <w:p w14:paraId="57EB4E79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20</w:t>
            </w:r>
            <w:r>
              <w:rPr>
                <w:rFonts w:ascii="宋体" w:hAnsi="宋体"/>
                <w:szCs w:val="21"/>
              </w:rPr>
              <w:t>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/>
                <w:szCs w:val="21"/>
              </w:rPr>
              <w:t>-20</w:t>
            </w:r>
            <w:r>
              <w:rPr>
                <w:rFonts w:ascii="宋体" w:hAnsi="宋体"/>
                <w:szCs w:val="21"/>
              </w:rPr>
              <w:t>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/>
                <w:szCs w:val="21"/>
              </w:rPr>
              <w:t>学年</w:t>
            </w:r>
          </w:p>
          <w:p w14:paraId="7325B9BB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ascii="宋体" w:hAnsi="宋体"/>
                <w:szCs w:val="21"/>
              </w:rPr>
              <w:t>202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/>
                <w:szCs w:val="21"/>
              </w:rPr>
              <w:t>年</w:t>
            </w:r>
            <w:bookmarkStart w:id="1" w:name="_GoBack"/>
            <w:bookmarkEnd w:id="1"/>
            <w:r>
              <w:rPr>
                <w:rFonts w:hint="eastAsia" w:ascii="宋体" w:hAnsi="宋体"/>
                <w:szCs w:val="21"/>
                <w:lang w:val="en-US" w:eastAsia="zh-CN"/>
              </w:rPr>
              <w:t>7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/>
                <w:szCs w:val="21"/>
              </w:rPr>
              <w:t>日-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8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ascii="宋体" w:hAnsi="宋体"/>
                <w:szCs w:val="21"/>
              </w:rPr>
              <w:t>3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/>
                <w:szCs w:val="21"/>
              </w:rPr>
              <w:t>日)</w:t>
            </w:r>
          </w:p>
        </w:tc>
      </w:tr>
      <w:tr w14:paraId="59146E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5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 w14:paraId="7A997DB0">
            <w:pPr>
              <w:snapToGrid w:val="0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Merge w:val="continue"/>
            <w:vAlign w:val="center"/>
          </w:tcPr>
          <w:p w14:paraId="61AB8030"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995" w:type="dxa"/>
            <w:vMerge w:val="continue"/>
          </w:tcPr>
          <w:p w14:paraId="2F9D44D1">
            <w:pPr>
              <w:snapToGrid w:val="0"/>
              <w:spacing w:line="360" w:lineRule="exact"/>
              <w:ind w:left="273" w:leftChars="-20" w:right="-42" w:rightChars="-20" w:hanging="315" w:hangingChars="150"/>
              <w:rPr>
                <w:rFonts w:ascii="宋体" w:hAnsi="宋体"/>
                <w:szCs w:val="21"/>
              </w:rPr>
            </w:pPr>
          </w:p>
        </w:tc>
        <w:tc>
          <w:tcPr>
            <w:tcW w:w="5409" w:type="dxa"/>
            <w:vAlign w:val="center"/>
          </w:tcPr>
          <w:p w14:paraId="47CCCB2A">
            <w:pPr>
              <w:snapToGrid w:val="0"/>
              <w:spacing w:line="360" w:lineRule="exact"/>
              <w:ind w:left="-42" w:leftChars="-20" w:right="-42" w:rightChars="-20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ascii="宋体" w:hAnsi="宋体"/>
                <w:szCs w:val="21"/>
              </w:rPr>
              <w:t>3.</w:t>
            </w:r>
            <w:r>
              <w:rPr>
                <w:rFonts w:hint="eastAsia" w:ascii="宋体" w:hAnsi="宋体"/>
                <w:szCs w:val="21"/>
              </w:rPr>
              <w:t>各学院将审核、</w:t>
            </w:r>
            <w:r>
              <w:rPr>
                <w:rFonts w:hint="eastAsia" w:ascii="宋体" w:hAnsi="宋体" w:cs="仿宋"/>
                <w:szCs w:val="21"/>
              </w:rPr>
              <w:t>通过后的题目，向</w:t>
            </w:r>
            <w:r>
              <w:rPr>
                <w:rFonts w:hint="eastAsia" w:ascii="宋体" w:hAnsi="宋体"/>
                <w:szCs w:val="21"/>
              </w:rPr>
              <w:t>毕业生公布，做好学生的动员工作。</w:t>
            </w:r>
          </w:p>
        </w:tc>
        <w:tc>
          <w:tcPr>
            <w:tcW w:w="3261" w:type="dxa"/>
            <w:vAlign w:val="center"/>
          </w:tcPr>
          <w:p w14:paraId="25D11934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/>
                <w:szCs w:val="21"/>
                <w:lang w:eastAsia="zh-CN"/>
              </w:rPr>
              <w:t>-202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/>
                <w:szCs w:val="21"/>
                <w:lang w:eastAsia="zh-CN"/>
              </w:rPr>
              <w:t>学年</w:t>
            </w:r>
          </w:p>
          <w:p w14:paraId="5BE74CBE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9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ascii="宋体" w:hAnsi="宋体"/>
                <w:szCs w:val="21"/>
              </w:rPr>
              <w:t>1</w:t>
            </w:r>
            <w:r>
              <w:rPr>
                <w:rFonts w:hint="eastAsia" w:ascii="宋体" w:hAnsi="宋体"/>
                <w:szCs w:val="21"/>
              </w:rPr>
              <w:t>日-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9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15</w:t>
            </w:r>
            <w:r>
              <w:rPr>
                <w:rFonts w:hint="eastAsia" w:ascii="宋体" w:hAnsi="宋体"/>
                <w:szCs w:val="21"/>
              </w:rPr>
              <w:t>日)</w:t>
            </w:r>
          </w:p>
        </w:tc>
      </w:tr>
      <w:tr w14:paraId="35F700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35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 w14:paraId="3DC04316">
            <w:pPr>
              <w:snapToGrid w:val="0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Merge w:val="continue"/>
            <w:vAlign w:val="center"/>
          </w:tcPr>
          <w:p w14:paraId="00915B13"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995" w:type="dxa"/>
            <w:vMerge w:val="continue"/>
          </w:tcPr>
          <w:p w14:paraId="33E95929">
            <w:pPr>
              <w:snapToGrid w:val="0"/>
              <w:spacing w:line="360" w:lineRule="exact"/>
              <w:ind w:left="273" w:leftChars="-20" w:right="-42" w:rightChars="-20" w:hanging="315" w:hangingChars="150"/>
              <w:rPr>
                <w:rFonts w:ascii="宋体" w:hAnsi="宋体"/>
                <w:szCs w:val="21"/>
              </w:rPr>
            </w:pPr>
          </w:p>
        </w:tc>
        <w:tc>
          <w:tcPr>
            <w:tcW w:w="5409" w:type="dxa"/>
            <w:vAlign w:val="center"/>
          </w:tcPr>
          <w:p w14:paraId="38E7F716">
            <w:pPr>
              <w:snapToGrid w:val="0"/>
              <w:spacing w:line="360" w:lineRule="exact"/>
              <w:ind w:left="-42" w:leftChars="-20" w:right="-42" w:rightChars="-2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4.</w:t>
            </w:r>
            <w:r>
              <w:rPr>
                <w:rFonts w:hint="eastAsia" w:ascii="宋体" w:hAnsi="宋体"/>
                <w:szCs w:val="21"/>
              </w:rPr>
              <w:t>学生选定题目，确定指导教师。各学院将《</w:t>
            </w:r>
            <w:r>
              <w:rPr>
                <w:rFonts w:hint="eastAsia" w:ascii="宋体" w:hAnsi="宋体"/>
                <w:szCs w:val="21"/>
                <w:lang w:eastAsia="zh-CN"/>
              </w:rPr>
              <w:t>北海艺术设计学院</w:t>
            </w:r>
            <w:r>
              <w:rPr>
                <w:rFonts w:hint="eastAsia" w:ascii="宋体" w:hAnsi="宋体"/>
                <w:szCs w:val="21"/>
              </w:rPr>
              <w:t>本科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指导教师情况统计表》、《</w:t>
            </w:r>
            <w:r>
              <w:rPr>
                <w:rFonts w:hint="eastAsia" w:ascii="宋体" w:hAnsi="宋体"/>
                <w:szCs w:val="21"/>
                <w:lang w:eastAsia="zh-CN"/>
              </w:rPr>
              <w:t>北海艺术设计学院</w:t>
            </w:r>
            <w:r>
              <w:rPr>
                <w:rFonts w:hint="eastAsia" w:ascii="宋体" w:hAnsi="宋体"/>
                <w:szCs w:val="21"/>
              </w:rPr>
              <w:t>本科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信息汇总表》、《</w:t>
            </w:r>
            <w:r>
              <w:rPr>
                <w:rFonts w:hint="eastAsia" w:ascii="宋体" w:hAnsi="宋体"/>
                <w:szCs w:val="21"/>
                <w:lang w:eastAsia="zh-CN"/>
              </w:rPr>
              <w:t>北海艺术设计学院</w:t>
            </w:r>
            <w:r>
              <w:rPr>
                <w:rFonts w:hint="eastAsia" w:ascii="宋体" w:hAnsi="宋体"/>
                <w:szCs w:val="21"/>
              </w:rPr>
              <w:t>本科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选题情况分析表》交教务处备案。</w:t>
            </w:r>
          </w:p>
        </w:tc>
        <w:tc>
          <w:tcPr>
            <w:tcW w:w="3261" w:type="dxa"/>
            <w:vAlign w:val="center"/>
          </w:tcPr>
          <w:p w14:paraId="5D9A17E1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/>
                <w:szCs w:val="21"/>
                <w:lang w:eastAsia="zh-CN"/>
              </w:rPr>
              <w:t>-202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/>
                <w:szCs w:val="21"/>
                <w:lang w:eastAsia="zh-CN"/>
              </w:rPr>
              <w:t>学年</w:t>
            </w:r>
          </w:p>
          <w:p w14:paraId="7D38BC12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9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16</w:t>
            </w:r>
            <w:r>
              <w:rPr>
                <w:rFonts w:hint="eastAsia" w:ascii="宋体" w:hAnsi="宋体"/>
                <w:szCs w:val="21"/>
              </w:rPr>
              <w:t>日-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10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15</w:t>
            </w:r>
            <w:r>
              <w:rPr>
                <w:rFonts w:hint="eastAsia" w:ascii="宋体" w:hAnsi="宋体"/>
                <w:szCs w:val="21"/>
              </w:rPr>
              <w:t>日)</w:t>
            </w:r>
          </w:p>
        </w:tc>
      </w:tr>
      <w:tr w14:paraId="08B629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0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 w14:paraId="4BFFC1B1">
            <w:pPr>
              <w:snapToGrid w:val="0"/>
              <w:ind w:left="113" w:right="113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Merge w:val="restart"/>
            <w:vAlign w:val="center"/>
          </w:tcPr>
          <w:p w14:paraId="369F9E81"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二</w:t>
            </w:r>
          </w:p>
        </w:tc>
        <w:tc>
          <w:tcPr>
            <w:tcW w:w="995" w:type="dxa"/>
            <w:vMerge w:val="restart"/>
            <w:vAlign w:val="center"/>
          </w:tcPr>
          <w:p w14:paraId="4B2FBC9E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师生沟通课题任务</w:t>
            </w:r>
          </w:p>
        </w:tc>
        <w:tc>
          <w:tcPr>
            <w:tcW w:w="5409" w:type="dxa"/>
            <w:vAlign w:val="center"/>
          </w:tcPr>
          <w:p w14:paraId="43698103">
            <w:pPr>
              <w:snapToGrid w:val="0"/>
              <w:spacing w:line="360" w:lineRule="exact"/>
              <w:ind w:right="-42" w:rightChars="-2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  <w:r>
              <w:rPr>
                <w:rFonts w:ascii="宋体" w:hAnsi="宋体"/>
                <w:szCs w:val="21"/>
              </w:rPr>
              <w:t>.</w:t>
            </w:r>
            <w:r>
              <w:rPr>
                <w:rFonts w:hint="eastAsia" w:ascii="宋体" w:hAnsi="宋体"/>
                <w:szCs w:val="21"/>
              </w:rPr>
              <w:t>指导教师向学生传达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写作要求及有关管理规定，师生沟通交流课题任务。</w:t>
            </w:r>
          </w:p>
        </w:tc>
        <w:tc>
          <w:tcPr>
            <w:tcW w:w="3261" w:type="dxa"/>
            <w:vAlign w:val="center"/>
          </w:tcPr>
          <w:p w14:paraId="47792697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/>
                <w:szCs w:val="21"/>
                <w:lang w:eastAsia="zh-CN"/>
              </w:rPr>
              <w:t>-202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/>
                <w:szCs w:val="21"/>
                <w:lang w:eastAsia="zh-CN"/>
              </w:rPr>
              <w:t>学年</w:t>
            </w:r>
          </w:p>
          <w:p w14:paraId="03D87B93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10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16</w:t>
            </w:r>
            <w:r>
              <w:rPr>
                <w:rFonts w:hint="eastAsia" w:ascii="宋体" w:hAnsi="宋体"/>
                <w:szCs w:val="21"/>
              </w:rPr>
              <w:t>日-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10月23</w:t>
            </w:r>
            <w:r>
              <w:rPr>
                <w:rFonts w:hint="eastAsia" w:ascii="宋体" w:hAnsi="宋体"/>
                <w:szCs w:val="21"/>
              </w:rPr>
              <w:t>日)</w:t>
            </w:r>
          </w:p>
        </w:tc>
      </w:tr>
      <w:tr w14:paraId="616B92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0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 w14:paraId="740CBC76">
            <w:pPr>
              <w:snapToGrid w:val="0"/>
              <w:ind w:left="113" w:right="113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Merge w:val="continue"/>
            <w:vAlign w:val="center"/>
          </w:tcPr>
          <w:p w14:paraId="6345C747"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995" w:type="dxa"/>
            <w:vMerge w:val="continue"/>
            <w:vAlign w:val="center"/>
          </w:tcPr>
          <w:p w14:paraId="33F5C523">
            <w:pPr>
              <w:snapToGrid w:val="0"/>
              <w:spacing w:line="360" w:lineRule="exact"/>
              <w:ind w:left="-42" w:right="-42" w:rightChars="-2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409" w:type="dxa"/>
            <w:vAlign w:val="center"/>
          </w:tcPr>
          <w:p w14:paraId="71BEE51E">
            <w:pPr>
              <w:snapToGrid w:val="0"/>
              <w:spacing w:line="360" w:lineRule="exact"/>
              <w:ind w:right="-42" w:rightChars="-20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ascii="宋体" w:hAnsi="宋体"/>
                <w:szCs w:val="21"/>
              </w:rPr>
              <w:t>2.</w:t>
            </w:r>
            <w:r>
              <w:rPr>
                <w:rFonts w:hint="eastAsia" w:ascii="宋体" w:hAnsi="宋体"/>
                <w:szCs w:val="21"/>
              </w:rPr>
              <w:t>指导教师帮助学生正确理解课题，并指导学生撰写开题报告。</w:t>
            </w:r>
          </w:p>
        </w:tc>
        <w:tc>
          <w:tcPr>
            <w:tcW w:w="3261" w:type="dxa"/>
            <w:vAlign w:val="center"/>
          </w:tcPr>
          <w:p w14:paraId="7EECE230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/>
                <w:szCs w:val="21"/>
                <w:lang w:eastAsia="zh-CN"/>
              </w:rPr>
              <w:t>-202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/>
                <w:szCs w:val="21"/>
                <w:lang w:eastAsia="zh-CN"/>
              </w:rPr>
              <w:t>学年</w:t>
            </w:r>
          </w:p>
          <w:p w14:paraId="29B12ADB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ascii="宋体" w:hAnsi="宋体"/>
                <w:szCs w:val="21"/>
              </w:rPr>
              <w:t>1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0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24</w:t>
            </w:r>
            <w:r>
              <w:rPr>
                <w:rFonts w:hint="eastAsia" w:ascii="宋体" w:hAnsi="宋体"/>
                <w:szCs w:val="21"/>
              </w:rPr>
              <w:t>日-</w:t>
            </w:r>
            <w:r>
              <w:rPr>
                <w:rFonts w:ascii="宋体" w:hAnsi="宋体"/>
                <w:szCs w:val="21"/>
              </w:rPr>
              <w:t>1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11</w:t>
            </w:r>
            <w:r>
              <w:rPr>
                <w:rFonts w:hint="eastAsia" w:ascii="宋体" w:hAnsi="宋体"/>
                <w:szCs w:val="21"/>
              </w:rPr>
              <w:t>日)</w:t>
            </w:r>
          </w:p>
        </w:tc>
      </w:tr>
      <w:tr w14:paraId="034594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1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 w14:paraId="34F93A89">
            <w:pPr>
              <w:snapToGrid w:val="0"/>
              <w:ind w:left="113" w:right="113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Align w:val="center"/>
          </w:tcPr>
          <w:p w14:paraId="32287E23"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三</w:t>
            </w:r>
          </w:p>
        </w:tc>
        <w:tc>
          <w:tcPr>
            <w:tcW w:w="995" w:type="dxa"/>
            <w:vAlign w:val="center"/>
          </w:tcPr>
          <w:p w14:paraId="2062BC24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做好开题报告</w:t>
            </w:r>
          </w:p>
        </w:tc>
        <w:tc>
          <w:tcPr>
            <w:tcW w:w="5409" w:type="dxa"/>
            <w:vAlign w:val="center"/>
          </w:tcPr>
          <w:p w14:paraId="371D5E71">
            <w:pPr>
              <w:snapToGrid w:val="0"/>
              <w:spacing w:line="360" w:lineRule="exact"/>
              <w:ind w:left="-42" w:leftChars="-20" w:right="-42" w:rightChars="-2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学生在指导教师的指导下完成开题报告，各学院检查学生开题情况。</w:t>
            </w:r>
          </w:p>
        </w:tc>
        <w:tc>
          <w:tcPr>
            <w:tcW w:w="3261" w:type="dxa"/>
            <w:vAlign w:val="center"/>
          </w:tcPr>
          <w:p w14:paraId="59835D8C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/>
                <w:szCs w:val="21"/>
                <w:lang w:eastAsia="zh-CN"/>
              </w:rPr>
              <w:t>-202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/>
                <w:szCs w:val="21"/>
                <w:lang w:eastAsia="zh-CN"/>
              </w:rPr>
              <w:t>学年</w:t>
            </w:r>
          </w:p>
          <w:p w14:paraId="73DD1845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11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12</w:t>
            </w:r>
            <w:r>
              <w:rPr>
                <w:rFonts w:hint="eastAsia" w:ascii="宋体" w:hAnsi="宋体"/>
                <w:szCs w:val="21"/>
              </w:rPr>
              <w:t>日-</w:t>
            </w:r>
            <w:r>
              <w:rPr>
                <w:rFonts w:ascii="宋体" w:hAnsi="宋体"/>
                <w:szCs w:val="21"/>
              </w:rPr>
              <w:t>1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30</w:t>
            </w:r>
            <w:r>
              <w:rPr>
                <w:rFonts w:hint="eastAsia" w:ascii="宋体" w:hAnsi="宋体"/>
                <w:szCs w:val="21"/>
              </w:rPr>
              <w:t>日)</w:t>
            </w:r>
          </w:p>
        </w:tc>
      </w:tr>
      <w:tr w14:paraId="26FC00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4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 w14:paraId="6A9B870B">
            <w:pPr>
              <w:snapToGrid w:val="0"/>
              <w:ind w:left="113" w:right="113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Align w:val="center"/>
          </w:tcPr>
          <w:p w14:paraId="4651CA3D"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四</w:t>
            </w:r>
          </w:p>
        </w:tc>
        <w:tc>
          <w:tcPr>
            <w:tcW w:w="995" w:type="dxa"/>
            <w:vAlign w:val="center"/>
          </w:tcPr>
          <w:p w14:paraId="54557751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撰写毕业论文初稿</w:t>
            </w:r>
          </w:p>
        </w:tc>
        <w:tc>
          <w:tcPr>
            <w:tcW w:w="5409" w:type="dxa"/>
            <w:vAlign w:val="center"/>
          </w:tcPr>
          <w:p w14:paraId="6BF94C84">
            <w:pPr>
              <w:snapToGrid w:val="0"/>
              <w:spacing w:line="360" w:lineRule="exact"/>
              <w:ind w:left="-42" w:leftChars="-20" w:right="-42" w:rightChars="-2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学生在指导教师的指导下开始撰写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初稿。</w:t>
            </w:r>
          </w:p>
        </w:tc>
        <w:tc>
          <w:tcPr>
            <w:tcW w:w="3261" w:type="dxa"/>
            <w:vAlign w:val="center"/>
          </w:tcPr>
          <w:p w14:paraId="1964858C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/>
                <w:szCs w:val="21"/>
                <w:lang w:eastAsia="zh-CN"/>
              </w:rPr>
              <w:t>-202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/>
                <w:szCs w:val="21"/>
                <w:lang w:eastAsia="zh-CN"/>
              </w:rPr>
              <w:t>学年</w:t>
            </w:r>
          </w:p>
          <w:p w14:paraId="7CE195D7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ascii="宋体" w:hAnsi="宋体"/>
                <w:szCs w:val="21"/>
              </w:rPr>
              <w:t>1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2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/>
                <w:szCs w:val="21"/>
              </w:rPr>
              <w:t>日-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12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31</w:t>
            </w:r>
            <w:r>
              <w:rPr>
                <w:rFonts w:hint="eastAsia" w:ascii="宋体" w:hAnsi="宋体"/>
                <w:szCs w:val="21"/>
              </w:rPr>
              <w:t>日)</w:t>
            </w:r>
          </w:p>
        </w:tc>
      </w:tr>
      <w:tr w14:paraId="1DECBA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43" w:hRule="atLeast"/>
          <w:jc w:val="center"/>
        </w:trPr>
        <w:tc>
          <w:tcPr>
            <w:tcW w:w="506" w:type="dxa"/>
            <w:vMerge w:val="restart"/>
            <w:textDirection w:val="tbRlV"/>
            <w:vAlign w:val="center"/>
          </w:tcPr>
          <w:p w14:paraId="2D96FA9A">
            <w:pPr>
              <w:snapToGrid w:val="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第二阶段 —— 中期工作</w:t>
            </w:r>
          </w:p>
        </w:tc>
        <w:tc>
          <w:tcPr>
            <w:tcW w:w="456" w:type="dxa"/>
            <w:tcBorders>
              <w:bottom w:val="single" w:color="auto" w:sz="4" w:space="0"/>
            </w:tcBorders>
            <w:vAlign w:val="center"/>
          </w:tcPr>
          <w:p w14:paraId="1F2CBA0A"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五</w:t>
            </w:r>
          </w:p>
        </w:tc>
        <w:tc>
          <w:tcPr>
            <w:tcW w:w="995" w:type="dxa"/>
            <w:tcBorders>
              <w:bottom w:val="single" w:color="auto" w:sz="4" w:space="0"/>
            </w:tcBorders>
            <w:vAlign w:val="center"/>
          </w:tcPr>
          <w:p w14:paraId="75D6828D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毕业论文指导、检查工作</w:t>
            </w:r>
          </w:p>
        </w:tc>
        <w:tc>
          <w:tcPr>
            <w:tcW w:w="5409" w:type="dxa"/>
            <w:tcBorders>
              <w:bottom w:val="single" w:color="auto" w:sz="4" w:space="0"/>
            </w:tcBorders>
            <w:vAlign w:val="center"/>
          </w:tcPr>
          <w:p w14:paraId="7CC161BA">
            <w:pPr>
              <w:snapToGrid w:val="0"/>
              <w:spacing w:line="360" w:lineRule="exac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  <w:r>
              <w:rPr>
                <w:rFonts w:ascii="宋体" w:hAnsi="宋体"/>
                <w:szCs w:val="21"/>
              </w:rPr>
              <w:t>.</w:t>
            </w:r>
            <w:r>
              <w:rPr>
                <w:rFonts w:hint="eastAsia" w:ascii="宋体" w:hAnsi="宋体"/>
                <w:szCs w:val="21"/>
              </w:rPr>
              <w:t>指导教师做好学生的指导工作，定期检查学生的工作进度和质量，及时解答和处理学生提出的有关问题。</w:t>
            </w:r>
          </w:p>
          <w:p w14:paraId="16F2268F">
            <w:pPr>
              <w:snapToGrid w:val="0"/>
              <w:spacing w:line="360" w:lineRule="exact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ascii="宋体" w:hAnsi="宋体"/>
                <w:szCs w:val="21"/>
              </w:rPr>
              <w:t>2.</w:t>
            </w:r>
            <w:r>
              <w:rPr>
                <w:rFonts w:hint="eastAsia" w:ascii="宋体" w:hAnsi="宋体"/>
                <w:szCs w:val="21"/>
              </w:rPr>
              <w:t>各学院及指导教师及时了解、检查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、指导工作的进展情况，研究协调处理本学院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中的有关问题。</w:t>
            </w:r>
          </w:p>
        </w:tc>
        <w:tc>
          <w:tcPr>
            <w:tcW w:w="3261" w:type="dxa"/>
            <w:tcBorders>
              <w:bottom w:val="single" w:color="auto" w:sz="4" w:space="0"/>
            </w:tcBorders>
            <w:vAlign w:val="center"/>
          </w:tcPr>
          <w:p w14:paraId="0A3E6A97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/>
                <w:szCs w:val="21"/>
                <w:lang w:eastAsia="zh-CN"/>
              </w:rPr>
              <w:t>-202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/>
                <w:szCs w:val="21"/>
                <w:lang w:eastAsia="zh-CN"/>
              </w:rPr>
              <w:t>学年</w:t>
            </w:r>
          </w:p>
          <w:p w14:paraId="2EB2F7DB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ascii="宋体" w:hAnsi="宋体"/>
                <w:szCs w:val="21"/>
              </w:rPr>
              <w:t>202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/>
                <w:szCs w:val="21"/>
              </w:rPr>
              <w:t>年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/>
                <w:szCs w:val="21"/>
              </w:rPr>
              <w:t>日-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2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21</w:t>
            </w:r>
            <w:r>
              <w:rPr>
                <w:rFonts w:hint="eastAsia" w:ascii="宋体" w:hAnsi="宋体"/>
                <w:szCs w:val="21"/>
              </w:rPr>
              <w:t>日)</w:t>
            </w:r>
          </w:p>
        </w:tc>
      </w:tr>
      <w:tr w14:paraId="61C685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83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 w14:paraId="7D8CE176">
            <w:pPr>
              <w:snapToGrid w:val="0"/>
              <w:ind w:left="113" w:right="113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Align w:val="center"/>
          </w:tcPr>
          <w:p w14:paraId="6B5BF34A"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六</w:t>
            </w:r>
          </w:p>
        </w:tc>
        <w:tc>
          <w:tcPr>
            <w:tcW w:w="995" w:type="dxa"/>
            <w:vAlign w:val="center"/>
          </w:tcPr>
          <w:p w14:paraId="46E938DA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毕业论文中期检查</w:t>
            </w:r>
          </w:p>
        </w:tc>
        <w:tc>
          <w:tcPr>
            <w:tcW w:w="5409" w:type="dxa"/>
            <w:vAlign w:val="center"/>
          </w:tcPr>
          <w:p w14:paraId="50543C8C">
            <w:pPr>
              <w:snapToGrid w:val="0"/>
              <w:spacing w:line="360" w:lineRule="exact"/>
              <w:ind w:left="-42" w:leftChars="-20" w:right="-42" w:rightChars="-2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1.学生向指导教师汇报工作进度和工作质量。</w:t>
            </w:r>
          </w:p>
          <w:p w14:paraId="04581197">
            <w:pPr>
              <w:snapToGrid w:val="0"/>
              <w:spacing w:line="360" w:lineRule="exact"/>
              <w:ind w:left="-42" w:leftChars="-20" w:right="-42" w:rightChars="-2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2.各学院组织有关人员检查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工作，并上交中期检查材料至教务处。</w:t>
            </w:r>
          </w:p>
          <w:p w14:paraId="47FD3CB7">
            <w:pPr>
              <w:snapToGrid w:val="0"/>
              <w:spacing w:line="360" w:lineRule="exact"/>
              <w:ind w:left="-42" w:leftChars="-20" w:right="-42" w:rightChars="-2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3.学生完成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初稿。</w:t>
            </w:r>
          </w:p>
        </w:tc>
        <w:tc>
          <w:tcPr>
            <w:tcW w:w="3261" w:type="dxa"/>
            <w:vAlign w:val="center"/>
          </w:tcPr>
          <w:p w14:paraId="196AB123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/>
                <w:szCs w:val="21"/>
                <w:lang w:eastAsia="zh-CN"/>
              </w:rPr>
              <w:t>-202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/>
                <w:szCs w:val="21"/>
                <w:lang w:eastAsia="zh-CN"/>
              </w:rPr>
              <w:t>学年</w:t>
            </w:r>
          </w:p>
          <w:p w14:paraId="5A0D2CD2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2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22</w:t>
            </w:r>
            <w:r>
              <w:rPr>
                <w:rFonts w:hint="eastAsia" w:ascii="宋体" w:hAnsi="宋体"/>
                <w:szCs w:val="21"/>
              </w:rPr>
              <w:t>日-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3月14</w:t>
            </w:r>
            <w:r>
              <w:rPr>
                <w:rFonts w:hint="eastAsia" w:ascii="宋体" w:hAnsi="宋体"/>
                <w:szCs w:val="21"/>
              </w:rPr>
              <w:t>日)</w:t>
            </w:r>
          </w:p>
        </w:tc>
      </w:tr>
      <w:tr w14:paraId="73FFC7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7" w:hRule="atLeast"/>
          <w:jc w:val="center"/>
        </w:trPr>
        <w:tc>
          <w:tcPr>
            <w:tcW w:w="506" w:type="dxa"/>
            <w:vMerge w:val="restart"/>
            <w:textDirection w:val="tbRlV"/>
            <w:vAlign w:val="center"/>
          </w:tcPr>
          <w:p w14:paraId="764CEE2B">
            <w:pPr>
              <w:snapToGrid w:val="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第三阶段 —— 后期工作</w:t>
            </w:r>
          </w:p>
        </w:tc>
        <w:tc>
          <w:tcPr>
            <w:tcW w:w="456" w:type="dxa"/>
            <w:vAlign w:val="center"/>
          </w:tcPr>
          <w:p w14:paraId="0A350E9F">
            <w:pPr>
              <w:snapToGrid w:val="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七</w:t>
            </w:r>
          </w:p>
        </w:tc>
        <w:tc>
          <w:tcPr>
            <w:tcW w:w="995" w:type="dxa"/>
            <w:vAlign w:val="center"/>
          </w:tcPr>
          <w:p w14:paraId="05391E82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毕业论文检测、完善</w:t>
            </w:r>
          </w:p>
        </w:tc>
        <w:tc>
          <w:tcPr>
            <w:tcW w:w="5409" w:type="dxa"/>
            <w:vAlign w:val="center"/>
          </w:tcPr>
          <w:p w14:paraId="4EC1B0A7">
            <w:pPr>
              <w:widowControl/>
              <w:snapToGrid w:val="0"/>
              <w:spacing w:line="360" w:lineRule="exac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学生在</w:t>
            </w:r>
            <w:r>
              <w:rPr>
                <w:rFonts w:ascii="宋体" w:hAnsi="宋体" w:cs="宋体"/>
                <w:kern w:val="0"/>
                <w:szCs w:val="21"/>
              </w:rPr>
              <w:t>指导教师</w:t>
            </w:r>
            <w:r>
              <w:rPr>
                <w:rFonts w:hint="eastAsia" w:ascii="宋体" w:hAnsi="宋体" w:cs="宋体"/>
                <w:kern w:val="0"/>
                <w:szCs w:val="21"/>
              </w:rPr>
              <w:t>指导下对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 w:cs="宋体"/>
                <w:kern w:val="0"/>
                <w:szCs w:val="21"/>
              </w:rPr>
              <w:t>进行修改、完善，定稿后进行重复率检测，如有需要修改的继续进行修改、完善。</w:t>
            </w:r>
          </w:p>
        </w:tc>
        <w:tc>
          <w:tcPr>
            <w:tcW w:w="3261" w:type="dxa"/>
            <w:vAlign w:val="center"/>
          </w:tcPr>
          <w:p w14:paraId="0AF6EBCC">
            <w:pPr>
              <w:snapToGrid w:val="0"/>
              <w:spacing w:line="360" w:lineRule="exact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/>
                <w:szCs w:val="21"/>
                <w:lang w:eastAsia="zh-CN"/>
              </w:rPr>
              <w:t>-202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/>
                <w:szCs w:val="21"/>
                <w:lang w:eastAsia="zh-CN"/>
              </w:rPr>
              <w:t>学年</w:t>
            </w:r>
          </w:p>
          <w:p w14:paraId="799052A7">
            <w:pPr>
              <w:snapToGrid w:val="0"/>
              <w:spacing w:line="3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ascii="宋体" w:hAnsi="宋体"/>
                <w:szCs w:val="21"/>
              </w:rPr>
              <w:t>3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15</w:t>
            </w:r>
            <w:r>
              <w:rPr>
                <w:rFonts w:hint="eastAsia" w:ascii="宋体" w:hAnsi="宋体"/>
                <w:szCs w:val="21"/>
              </w:rPr>
              <w:t>日-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20</w:t>
            </w:r>
            <w:r>
              <w:rPr>
                <w:rFonts w:hint="eastAsia" w:ascii="宋体" w:hAnsi="宋体"/>
                <w:szCs w:val="21"/>
              </w:rPr>
              <w:t>日)</w:t>
            </w:r>
          </w:p>
        </w:tc>
      </w:tr>
      <w:tr w14:paraId="2A6B91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7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 w14:paraId="2325EE39">
            <w:pPr>
              <w:snapToGrid w:val="0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Align w:val="center"/>
          </w:tcPr>
          <w:p w14:paraId="71BF7CD6">
            <w:pPr>
              <w:snapToGrid w:val="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八</w:t>
            </w:r>
          </w:p>
        </w:tc>
        <w:tc>
          <w:tcPr>
            <w:tcW w:w="995" w:type="dxa"/>
            <w:vAlign w:val="center"/>
          </w:tcPr>
          <w:p w14:paraId="43D643FF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毕业论文规范审查</w:t>
            </w:r>
          </w:p>
        </w:tc>
        <w:tc>
          <w:tcPr>
            <w:tcW w:w="5409" w:type="dxa"/>
            <w:vAlign w:val="center"/>
          </w:tcPr>
          <w:p w14:paraId="7BBA1D1E">
            <w:pPr>
              <w:widowControl/>
              <w:snapToGrid w:val="0"/>
              <w:spacing w:line="360" w:lineRule="exac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各教研室安排审查教师，对每个学生的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进行规范审查。</w:t>
            </w:r>
          </w:p>
        </w:tc>
        <w:tc>
          <w:tcPr>
            <w:tcW w:w="3261" w:type="dxa"/>
            <w:vAlign w:val="center"/>
          </w:tcPr>
          <w:p w14:paraId="04A9D737">
            <w:pPr>
              <w:snapToGrid w:val="0"/>
              <w:spacing w:line="360" w:lineRule="exact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/>
                <w:szCs w:val="21"/>
                <w:lang w:eastAsia="zh-CN"/>
              </w:rPr>
              <w:t>-202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/>
                <w:szCs w:val="21"/>
                <w:lang w:eastAsia="zh-CN"/>
              </w:rPr>
              <w:t>学年</w:t>
            </w:r>
          </w:p>
          <w:p w14:paraId="6A988695">
            <w:pPr>
              <w:snapToGrid w:val="0"/>
              <w:spacing w:line="3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21</w:t>
            </w:r>
            <w:r>
              <w:rPr>
                <w:rFonts w:hint="eastAsia" w:ascii="宋体" w:hAnsi="宋体"/>
                <w:szCs w:val="21"/>
              </w:rPr>
              <w:t>日-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25</w:t>
            </w:r>
            <w:r>
              <w:rPr>
                <w:rFonts w:hint="eastAsia" w:ascii="宋体" w:hAnsi="宋体"/>
                <w:szCs w:val="21"/>
              </w:rPr>
              <w:t>日)</w:t>
            </w:r>
          </w:p>
        </w:tc>
      </w:tr>
      <w:tr w14:paraId="4497CE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7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 w14:paraId="0A30608F">
            <w:pPr>
              <w:snapToGrid w:val="0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Align w:val="center"/>
          </w:tcPr>
          <w:p w14:paraId="1F01BBE9">
            <w:pPr>
              <w:snapToGrid w:val="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九</w:t>
            </w:r>
          </w:p>
        </w:tc>
        <w:tc>
          <w:tcPr>
            <w:tcW w:w="995" w:type="dxa"/>
            <w:vAlign w:val="center"/>
          </w:tcPr>
          <w:p w14:paraId="071BFE53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指导教师评阅论文</w:t>
            </w:r>
          </w:p>
        </w:tc>
        <w:tc>
          <w:tcPr>
            <w:tcW w:w="5409" w:type="dxa"/>
            <w:vAlign w:val="center"/>
          </w:tcPr>
          <w:p w14:paraId="37DB8070">
            <w:pPr>
              <w:widowControl/>
              <w:snapToGrid w:val="0"/>
              <w:spacing w:line="360" w:lineRule="exact"/>
              <w:jc w:val="lef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学生将定稿的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交指导教师，指导教师需认真审阅，写出评语和评分，评语应不少于200字。</w:t>
            </w:r>
          </w:p>
        </w:tc>
        <w:tc>
          <w:tcPr>
            <w:tcW w:w="3261" w:type="dxa"/>
            <w:vAlign w:val="center"/>
          </w:tcPr>
          <w:p w14:paraId="1E40D9E8">
            <w:pPr>
              <w:snapToGrid w:val="0"/>
              <w:spacing w:line="360" w:lineRule="exact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/>
                <w:szCs w:val="21"/>
                <w:lang w:eastAsia="zh-CN"/>
              </w:rPr>
              <w:t>-202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/>
                <w:szCs w:val="21"/>
                <w:lang w:eastAsia="zh-CN"/>
              </w:rPr>
              <w:t>学年</w:t>
            </w:r>
          </w:p>
          <w:p w14:paraId="0075E257">
            <w:pPr>
              <w:snapToGrid w:val="0"/>
              <w:spacing w:line="3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26</w:t>
            </w:r>
            <w:r>
              <w:rPr>
                <w:rFonts w:hint="eastAsia" w:ascii="宋体" w:hAnsi="宋体"/>
                <w:szCs w:val="21"/>
              </w:rPr>
              <w:t>日-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/>
                <w:szCs w:val="21"/>
              </w:rPr>
              <w:t>日)</w:t>
            </w:r>
          </w:p>
        </w:tc>
      </w:tr>
      <w:tr w14:paraId="39DF22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2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 w14:paraId="1531D22B">
            <w:pPr>
              <w:snapToGrid w:val="0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Align w:val="center"/>
          </w:tcPr>
          <w:p w14:paraId="1CBE89A5">
            <w:pPr>
              <w:snapToGrid w:val="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十</w:t>
            </w:r>
          </w:p>
        </w:tc>
        <w:tc>
          <w:tcPr>
            <w:tcW w:w="995" w:type="dxa"/>
            <w:vAlign w:val="center"/>
          </w:tcPr>
          <w:p w14:paraId="2C3D3071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主审教师评阅论文</w:t>
            </w:r>
          </w:p>
        </w:tc>
        <w:tc>
          <w:tcPr>
            <w:tcW w:w="5409" w:type="dxa"/>
            <w:vAlign w:val="center"/>
          </w:tcPr>
          <w:p w14:paraId="7D9E163A">
            <w:pPr>
              <w:snapToGrid w:val="0"/>
              <w:spacing w:line="360" w:lineRule="exact"/>
              <w:ind w:left="-42" w:leftChars="-20" w:right="-42" w:rightChars="-2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各教研室安排主审教师，仔细评阅每个学生的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，写出评语和评分，</w:t>
            </w:r>
            <w:r>
              <w:rPr>
                <w:rFonts w:hint="eastAsia" w:ascii="宋体" w:hAnsi="宋体" w:cs="仿宋"/>
                <w:szCs w:val="21"/>
              </w:rPr>
              <w:t>评</w:t>
            </w:r>
            <w:r>
              <w:rPr>
                <w:rFonts w:hint="eastAsia" w:ascii="宋体" w:hAnsi="宋体"/>
                <w:szCs w:val="21"/>
              </w:rPr>
              <w:t>语应不少于200字。</w:t>
            </w:r>
          </w:p>
        </w:tc>
        <w:tc>
          <w:tcPr>
            <w:tcW w:w="3261" w:type="dxa"/>
            <w:vAlign w:val="center"/>
          </w:tcPr>
          <w:p w14:paraId="68DD319F">
            <w:pPr>
              <w:snapToGrid w:val="0"/>
              <w:spacing w:line="360" w:lineRule="exact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/>
                <w:szCs w:val="21"/>
                <w:lang w:eastAsia="zh-CN"/>
              </w:rPr>
              <w:t>-202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/>
                <w:szCs w:val="21"/>
                <w:lang w:eastAsia="zh-CN"/>
              </w:rPr>
              <w:t>学年</w:t>
            </w:r>
          </w:p>
          <w:p w14:paraId="4B800965">
            <w:pPr>
              <w:snapToGrid w:val="0"/>
              <w:spacing w:line="3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26</w:t>
            </w:r>
            <w:r>
              <w:rPr>
                <w:rFonts w:hint="eastAsia" w:ascii="宋体" w:hAnsi="宋体"/>
                <w:szCs w:val="21"/>
              </w:rPr>
              <w:t>日-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/>
                <w:szCs w:val="21"/>
              </w:rPr>
              <w:t>日)</w:t>
            </w:r>
          </w:p>
        </w:tc>
      </w:tr>
      <w:tr w14:paraId="71713E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4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 w14:paraId="1DB6908E">
            <w:pPr>
              <w:snapToGrid w:val="0"/>
              <w:ind w:left="113" w:right="113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Align w:val="center"/>
          </w:tcPr>
          <w:p w14:paraId="1FF5B49F"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十一</w:t>
            </w:r>
          </w:p>
        </w:tc>
        <w:tc>
          <w:tcPr>
            <w:tcW w:w="995" w:type="dxa"/>
            <w:vAlign w:val="center"/>
          </w:tcPr>
          <w:p w14:paraId="08B2C9B0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组织答辩</w:t>
            </w:r>
          </w:p>
        </w:tc>
        <w:tc>
          <w:tcPr>
            <w:tcW w:w="5409" w:type="dxa"/>
            <w:vAlign w:val="center"/>
          </w:tcPr>
          <w:p w14:paraId="701128CE">
            <w:pPr>
              <w:snapToGrid w:val="0"/>
              <w:spacing w:line="360" w:lineRule="exact"/>
              <w:ind w:left="-42" w:leftChars="-20" w:right="-42" w:rightChars="-2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各教研室主任应安排好答辩日程并上报教务处后，组织教师、学生进行答辩，记录好答辩记录，评定答辩成绩。</w:t>
            </w:r>
          </w:p>
        </w:tc>
        <w:tc>
          <w:tcPr>
            <w:tcW w:w="3261" w:type="dxa"/>
            <w:vAlign w:val="center"/>
          </w:tcPr>
          <w:p w14:paraId="189CF656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/>
                <w:szCs w:val="21"/>
                <w:lang w:eastAsia="zh-CN"/>
              </w:rPr>
              <w:t>-202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/>
                <w:szCs w:val="21"/>
                <w:lang w:eastAsia="zh-CN"/>
              </w:rPr>
              <w:t>学年</w:t>
            </w:r>
          </w:p>
          <w:p w14:paraId="4169FD03">
            <w:pPr>
              <w:snapToGrid w:val="0"/>
              <w:spacing w:line="3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ascii="宋体" w:hAnsi="宋体"/>
                <w:szCs w:val="21"/>
              </w:rPr>
              <w:t>5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/>
                <w:szCs w:val="21"/>
              </w:rPr>
              <w:t>日-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30</w:t>
            </w:r>
            <w:r>
              <w:rPr>
                <w:rFonts w:hint="eastAsia" w:ascii="宋体" w:hAnsi="宋体"/>
                <w:szCs w:val="21"/>
              </w:rPr>
              <w:t>日)</w:t>
            </w:r>
          </w:p>
        </w:tc>
      </w:tr>
      <w:tr w14:paraId="4217EB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4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 w14:paraId="73E5E70D">
            <w:pPr>
              <w:snapToGrid w:val="0"/>
              <w:ind w:left="113" w:right="113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Align w:val="center"/>
          </w:tcPr>
          <w:p w14:paraId="356E6A17"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十二</w:t>
            </w:r>
          </w:p>
        </w:tc>
        <w:tc>
          <w:tcPr>
            <w:tcW w:w="995" w:type="dxa"/>
            <w:vAlign w:val="center"/>
          </w:tcPr>
          <w:p w14:paraId="73885F33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综合评定成绩</w:t>
            </w:r>
          </w:p>
        </w:tc>
        <w:tc>
          <w:tcPr>
            <w:tcW w:w="5409" w:type="dxa"/>
            <w:vAlign w:val="center"/>
          </w:tcPr>
          <w:p w14:paraId="7A3CA518">
            <w:pPr>
              <w:snapToGrid w:val="0"/>
              <w:spacing w:line="360" w:lineRule="exact"/>
              <w:ind w:left="-42" w:leftChars="-20" w:right="-42" w:rightChars="-2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学校组织人员专项检查各学院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工作情况，各学院综合评定学生论文成绩，及时将成绩录入教务管理系统。</w:t>
            </w:r>
          </w:p>
        </w:tc>
        <w:tc>
          <w:tcPr>
            <w:tcW w:w="3261" w:type="dxa"/>
            <w:vAlign w:val="center"/>
          </w:tcPr>
          <w:p w14:paraId="66C5EBFE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/>
                <w:szCs w:val="21"/>
                <w:lang w:eastAsia="zh-CN"/>
              </w:rPr>
              <w:t>-202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/>
                <w:szCs w:val="21"/>
                <w:lang w:eastAsia="zh-CN"/>
              </w:rPr>
              <w:t>学年</w:t>
            </w:r>
          </w:p>
          <w:p w14:paraId="35868881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/>
                <w:szCs w:val="21"/>
              </w:rPr>
              <w:t>日前)</w:t>
            </w:r>
          </w:p>
        </w:tc>
      </w:tr>
      <w:tr w14:paraId="4DA86B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2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 w14:paraId="31E48CF9">
            <w:pPr>
              <w:snapToGrid w:val="0"/>
              <w:ind w:left="113" w:right="113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Align w:val="center"/>
          </w:tcPr>
          <w:p w14:paraId="08E307A3"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十三</w:t>
            </w:r>
          </w:p>
        </w:tc>
        <w:tc>
          <w:tcPr>
            <w:tcW w:w="995" w:type="dxa"/>
            <w:vAlign w:val="center"/>
          </w:tcPr>
          <w:p w14:paraId="65F36E6D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评选和推荐优秀毕业论文</w:t>
            </w:r>
          </w:p>
        </w:tc>
        <w:tc>
          <w:tcPr>
            <w:tcW w:w="5409" w:type="dxa"/>
            <w:vAlign w:val="center"/>
          </w:tcPr>
          <w:p w14:paraId="506E58D4">
            <w:pPr>
              <w:snapToGrid w:val="0"/>
              <w:spacing w:line="360" w:lineRule="exact"/>
              <w:ind w:left="-42" w:leftChars="-20" w:right="-42" w:rightChars="-2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校级优秀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要求：检测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复制比不超过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/>
                <w:szCs w:val="21"/>
              </w:rPr>
              <w:t>5%且论文总成绩为“优秀”，各学院按不超过毕业生人数</w:t>
            </w:r>
            <w:r>
              <w:rPr>
                <w:rFonts w:ascii="宋体" w:hAnsi="宋体"/>
                <w:szCs w:val="21"/>
              </w:rPr>
              <w:t>5</w:t>
            </w:r>
            <w:r>
              <w:rPr>
                <w:rFonts w:hint="eastAsia" w:ascii="宋体" w:hAnsi="宋体"/>
                <w:szCs w:val="21"/>
              </w:rPr>
              <w:t>%的比例推荐评选校级优秀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，需要本学院内公示一周后，再报学校，由校学位评定委员会评议决定校级优秀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。</w:t>
            </w:r>
          </w:p>
        </w:tc>
        <w:tc>
          <w:tcPr>
            <w:tcW w:w="3261" w:type="dxa"/>
            <w:vAlign w:val="center"/>
          </w:tcPr>
          <w:p w14:paraId="4122E0AD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答辩后立即进行</w:t>
            </w:r>
          </w:p>
        </w:tc>
      </w:tr>
      <w:tr w14:paraId="34EF99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4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 w14:paraId="30833BF7">
            <w:pPr>
              <w:snapToGrid w:val="0"/>
              <w:ind w:left="113" w:right="113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Align w:val="center"/>
          </w:tcPr>
          <w:p w14:paraId="75DC52F5"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十四</w:t>
            </w:r>
          </w:p>
        </w:tc>
        <w:tc>
          <w:tcPr>
            <w:tcW w:w="995" w:type="dxa"/>
            <w:vAlign w:val="center"/>
          </w:tcPr>
          <w:p w14:paraId="41C02E83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毕业论文工作总结</w:t>
            </w:r>
          </w:p>
        </w:tc>
        <w:tc>
          <w:tcPr>
            <w:tcW w:w="5409" w:type="dxa"/>
            <w:vAlign w:val="center"/>
          </w:tcPr>
          <w:p w14:paraId="7553F8A2">
            <w:pPr>
              <w:snapToGrid w:val="0"/>
              <w:spacing w:line="360" w:lineRule="exact"/>
              <w:ind w:left="-42" w:leftChars="-20" w:right="-42" w:rightChars="-2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各学院进行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工作总结，并将工作总结材料交至教务处。</w:t>
            </w:r>
          </w:p>
        </w:tc>
        <w:tc>
          <w:tcPr>
            <w:tcW w:w="3261" w:type="dxa"/>
            <w:vAlign w:val="center"/>
          </w:tcPr>
          <w:p w14:paraId="6FB102AC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/>
                <w:szCs w:val="21"/>
                <w:lang w:eastAsia="zh-CN"/>
              </w:rPr>
              <w:t>-202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/>
                <w:szCs w:val="21"/>
                <w:lang w:eastAsia="zh-CN"/>
              </w:rPr>
              <w:t>学年</w:t>
            </w:r>
          </w:p>
          <w:p w14:paraId="35F277AB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ascii="宋体" w:hAnsi="宋体"/>
                <w:szCs w:val="21"/>
              </w:rPr>
              <w:t>6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15</w:t>
            </w:r>
            <w:r>
              <w:rPr>
                <w:rFonts w:hint="eastAsia" w:ascii="宋体" w:hAnsi="宋体"/>
                <w:szCs w:val="21"/>
              </w:rPr>
              <w:t>日前)</w:t>
            </w:r>
          </w:p>
        </w:tc>
      </w:tr>
      <w:tr w14:paraId="5D9A77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0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 w14:paraId="7DA3A855">
            <w:pPr>
              <w:snapToGrid w:val="0"/>
              <w:ind w:left="113" w:right="113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Align w:val="center"/>
          </w:tcPr>
          <w:p w14:paraId="399B6EF7"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十五</w:t>
            </w:r>
          </w:p>
        </w:tc>
        <w:tc>
          <w:tcPr>
            <w:tcW w:w="995" w:type="dxa"/>
            <w:vAlign w:val="center"/>
          </w:tcPr>
          <w:p w14:paraId="7310BA45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毕业论文资料管理</w:t>
            </w:r>
          </w:p>
        </w:tc>
        <w:tc>
          <w:tcPr>
            <w:tcW w:w="5409" w:type="dxa"/>
            <w:vAlign w:val="center"/>
          </w:tcPr>
          <w:p w14:paraId="092840A0">
            <w:pPr>
              <w:snapToGrid w:val="0"/>
              <w:spacing w:line="360" w:lineRule="exact"/>
              <w:ind w:left="-42" w:leftChars="-20" w:right="-42" w:rightChars="-2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指导教师负责收回学生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的有关资料（纸质+电子），由各学院负责整理归档保管。各学院将所有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最后定稿的电子文档按专业班级及学号顺序整理好交教务处。</w:t>
            </w:r>
          </w:p>
        </w:tc>
        <w:tc>
          <w:tcPr>
            <w:tcW w:w="3261" w:type="dxa"/>
            <w:vAlign w:val="center"/>
          </w:tcPr>
          <w:p w14:paraId="19BD340A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/>
                <w:szCs w:val="21"/>
                <w:lang w:eastAsia="zh-CN"/>
              </w:rPr>
              <w:t>-202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/>
                <w:szCs w:val="21"/>
                <w:lang w:eastAsia="zh-CN"/>
              </w:rPr>
              <w:t>学年</w:t>
            </w:r>
          </w:p>
          <w:p w14:paraId="633A1C8F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30</w:t>
            </w:r>
            <w:r>
              <w:rPr>
                <w:rFonts w:hint="eastAsia" w:ascii="宋体" w:hAnsi="宋体"/>
                <w:szCs w:val="21"/>
              </w:rPr>
              <w:t>日前)</w:t>
            </w:r>
          </w:p>
        </w:tc>
      </w:tr>
    </w:tbl>
    <w:p w14:paraId="6BBB11D6">
      <w:pPr>
        <w:snapToGrid w:val="0"/>
        <w:spacing w:line="440" w:lineRule="exact"/>
        <w:rPr>
          <w:rFonts w:ascii="宋体" w:hAnsi="宋体" w:cs="方正小标宋简体"/>
          <w:b/>
          <w:bCs/>
          <w:kern w:val="0"/>
          <w:sz w:val="36"/>
          <w:szCs w:val="36"/>
        </w:rPr>
      </w:pPr>
    </w:p>
    <w:p w14:paraId="7C9F8EB2">
      <w:pPr>
        <w:spacing w:line="276" w:lineRule="auto"/>
        <w:ind w:right="-42" w:rightChars="-20"/>
        <w:rPr>
          <w:rFonts w:ascii="宋体" w:hAnsi="宋体"/>
        </w:rPr>
      </w:pPr>
      <w:r>
        <w:rPr>
          <w:rFonts w:hint="eastAsia" w:ascii="宋体" w:hAnsi="宋体"/>
        </w:rPr>
        <w:t>注：毕业论文工作三个阶段的时间安排，各学院可根据本学院情况、各专业特点适当调整，并将调整后的时间安排交至教务处备案。</w:t>
      </w:r>
    </w:p>
    <w:sectPr>
      <w:headerReference r:id="rId3" w:type="default"/>
      <w:footerReference r:id="rId4" w:type="default"/>
      <w:pgSz w:w="11906" w:h="16838"/>
      <w:pgMar w:top="1134" w:right="567" w:bottom="1134" w:left="567" w:header="284" w:footer="284" w:gutter="284"/>
      <w:pgNumType w:fmt="decimal"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6F2BE4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E934A3C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77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E934A3C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77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5A040E">
    <w:pPr>
      <w:pStyle w:val="5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hhNmUyODk3MjQ4NTY0M2FlMDcxNjMwNTlkMTg3MTkifQ=="/>
  </w:docVars>
  <w:rsids>
    <w:rsidRoot w:val="00C94B78"/>
    <w:rsid w:val="0000223D"/>
    <w:rsid w:val="00013F77"/>
    <w:rsid w:val="00016D68"/>
    <w:rsid w:val="000361AF"/>
    <w:rsid w:val="00044E39"/>
    <w:rsid w:val="00090A27"/>
    <w:rsid w:val="000A1BFC"/>
    <w:rsid w:val="000A65B2"/>
    <w:rsid w:val="000C4DF9"/>
    <w:rsid w:val="00106449"/>
    <w:rsid w:val="0012473D"/>
    <w:rsid w:val="0015463B"/>
    <w:rsid w:val="001629A3"/>
    <w:rsid w:val="00185527"/>
    <w:rsid w:val="001879DE"/>
    <w:rsid w:val="001C2057"/>
    <w:rsid w:val="001C7E1A"/>
    <w:rsid w:val="001C7E8B"/>
    <w:rsid w:val="001E034E"/>
    <w:rsid w:val="00241CBD"/>
    <w:rsid w:val="002649A8"/>
    <w:rsid w:val="002A68A0"/>
    <w:rsid w:val="002B0FF4"/>
    <w:rsid w:val="002E2A52"/>
    <w:rsid w:val="002F4EBC"/>
    <w:rsid w:val="00304653"/>
    <w:rsid w:val="003101E1"/>
    <w:rsid w:val="00340935"/>
    <w:rsid w:val="003433CE"/>
    <w:rsid w:val="0035778C"/>
    <w:rsid w:val="003B66FC"/>
    <w:rsid w:val="003C3921"/>
    <w:rsid w:val="003C7E3A"/>
    <w:rsid w:val="003D2AFD"/>
    <w:rsid w:val="00405FE3"/>
    <w:rsid w:val="00421BF4"/>
    <w:rsid w:val="00421F25"/>
    <w:rsid w:val="00422C9C"/>
    <w:rsid w:val="004347BD"/>
    <w:rsid w:val="004348B8"/>
    <w:rsid w:val="00436E02"/>
    <w:rsid w:val="004408C2"/>
    <w:rsid w:val="0047385F"/>
    <w:rsid w:val="0048081F"/>
    <w:rsid w:val="00483614"/>
    <w:rsid w:val="004A11E0"/>
    <w:rsid w:val="004B6547"/>
    <w:rsid w:val="004C15EB"/>
    <w:rsid w:val="004D3740"/>
    <w:rsid w:val="00562F8E"/>
    <w:rsid w:val="00574FFC"/>
    <w:rsid w:val="00591A1F"/>
    <w:rsid w:val="005C074C"/>
    <w:rsid w:val="005E0A95"/>
    <w:rsid w:val="006061A4"/>
    <w:rsid w:val="00616ECD"/>
    <w:rsid w:val="00626142"/>
    <w:rsid w:val="00630F41"/>
    <w:rsid w:val="006662B1"/>
    <w:rsid w:val="00671FC2"/>
    <w:rsid w:val="00675F7A"/>
    <w:rsid w:val="006C59D4"/>
    <w:rsid w:val="007354C0"/>
    <w:rsid w:val="007419F9"/>
    <w:rsid w:val="00745819"/>
    <w:rsid w:val="00751ECB"/>
    <w:rsid w:val="00754ED8"/>
    <w:rsid w:val="007607F9"/>
    <w:rsid w:val="0077730C"/>
    <w:rsid w:val="00781122"/>
    <w:rsid w:val="00786E3F"/>
    <w:rsid w:val="0079281D"/>
    <w:rsid w:val="007948B9"/>
    <w:rsid w:val="007A65EE"/>
    <w:rsid w:val="007B2C66"/>
    <w:rsid w:val="007B56DE"/>
    <w:rsid w:val="007F771D"/>
    <w:rsid w:val="00807297"/>
    <w:rsid w:val="00810DDF"/>
    <w:rsid w:val="00815D48"/>
    <w:rsid w:val="00824B68"/>
    <w:rsid w:val="00832D98"/>
    <w:rsid w:val="00836C71"/>
    <w:rsid w:val="00864B51"/>
    <w:rsid w:val="0088623C"/>
    <w:rsid w:val="008D635F"/>
    <w:rsid w:val="008E194E"/>
    <w:rsid w:val="008E40B5"/>
    <w:rsid w:val="008F570E"/>
    <w:rsid w:val="00901EB1"/>
    <w:rsid w:val="009025A4"/>
    <w:rsid w:val="00922C88"/>
    <w:rsid w:val="00931F94"/>
    <w:rsid w:val="009454C9"/>
    <w:rsid w:val="009568B3"/>
    <w:rsid w:val="00960BEA"/>
    <w:rsid w:val="00963346"/>
    <w:rsid w:val="00965DBA"/>
    <w:rsid w:val="00982E71"/>
    <w:rsid w:val="009C2DBF"/>
    <w:rsid w:val="009D6E55"/>
    <w:rsid w:val="00A13B87"/>
    <w:rsid w:val="00A155D0"/>
    <w:rsid w:val="00A56853"/>
    <w:rsid w:val="00A800D8"/>
    <w:rsid w:val="00A93211"/>
    <w:rsid w:val="00AB55A1"/>
    <w:rsid w:val="00AB6AA8"/>
    <w:rsid w:val="00AE4C90"/>
    <w:rsid w:val="00AF1FDE"/>
    <w:rsid w:val="00AF7A53"/>
    <w:rsid w:val="00B1606E"/>
    <w:rsid w:val="00B3513A"/>
    <w:rsid w:val="00B61EA2"/>
    <w:rsid w:val="00B84F04"/>
    <w:rsid w:val="00B903AF"/>
    <w:rsid w:val="00BA3E53"/>
    <w:rsid w:val="00BB58E0"/>
    <w:rsid w:val="00BC2ECA"/>
    <w:rsid w:val="00BC340B"/>
    <w:rsid w:val="00BC3803"/>
    <w:rsid w:val="00C10C14"/>
    <w:rsid w:val="00C1411B"/>
    <w:rsid w:val="00C16165"/>
    <w:rsid w:val="00C32920"/>
    <w:rsid w:val="00C35A65"/>
    <w:rsid w:val="00C37035"/>
    <w:rsid w:val="00C37F69"/>
    <w:rsid w:val="00C63C8F"/>
    <w:rsid w:val="00C709B3"/>
    <w:rsid w:val="00C7423E"/>
    <w:rsid w:val="00C94B78"/>
    <w:rsid w:val="00CD2053"/>
    <w:rsid w:val="00CE2171"/>
    <w:rsid w:val="00D229FC"/>
    <w:rsid w:val="00D25355"/>
    <w:rsid w:val="00D260DF"/>
    <w:rsid w:val="00D376E4"/>
    <w:rsid w:val="00D61EE3"/>
    <w:rsid w:val="00D72B04"/>
    <w:rsid w:val="00D8720B"/>
    <w:rsid w:val="00DA2368"/>
    <w:rsid w:val="00DB5ACA"/>
    <w:rsid w:val="00DC0E02"/>
    <w:rsid w:val="00DD697D"/>
    <w:rsid w:val="00DE4159"/>
    <w:rsid w:val="00DE41E9"/>
    <w:rsid w:val="00DF643C"/>
    <w:rsid w:val="00E03021"/>
    <w:rsid w:val="00E17079"/>
    <w:rsid w:val="00E544A8"/>
    <w:rsid w:val="00E57A39"/>
    <w:rsid w:val="00E93118"/>
    <w:rsid w:val="00EB1FBA"/>
    <w:rsid w:val="00EC6F10"/>
    <w:rsid w:val="00EF097D"/>
    <w:rsid w:val="00EF46C0"/>
    <w:rsid w:val="00F138FE"/>
    <w:rsid w:val="00F26CDD"/>
    <w:rsid w:val="00F35349"/>
    <w:rsid w:val="00FA2D15"/>
    <w:rsid w:val="00FC231A"/>
    <w:rsid w:val="00FD5EEA"/>
    <w:rsid w:val="00FD6330"/>
    <w:rsid w:val="00FF4497"/>
    <w:rsid w:val="031E038B"/>
    <w:rsid w:val="08DF32C6"/>
    <w:rsid w:val="0AC679BE"/>
    <w:rsid w:val="0B2428ED"/>
    <w:rsid w:val="0C067ABB"/>
    <w:rsid w:val="12E806A4"/>
    <w:rsid w:val="136F0765"/>
    <w:rsid w:val="158158B6"/>
    <w:rsid w:val="18C05699"/>
    <w:rsid w:val="1B1E7844"/>
    <w:rsid w:val="1B930E6F"/>
    <w:rsid w:val="2DEF3FD2"/>
    <w:rsid w:val="2F3C68E3"/>
    <w:rsid w:val="366F23BE"/>
    <w:rsid w:val="3B471B5C"/>
    <w:rsid w:val="3DBB0CF8"/>
    <w:rsid w:val="3F1A601B"/>
    <w:rsid w:val="43DB34B1"/>
    <w:rsid w:val="44EB4642"/>
    <w:rsid w:val="4A0C2966"/>
    <w:rsid w:val="52A01E26"/>
    <w:rsid w:val="55F52488"/>
    <w:rsid w:val="5A767EF7"/>
    <w:rsid w:val="5F577D10"/>
    <w:rsid w:val="66F900A5"/>
    <w:rsid w:val="6C5F6456"/>
    <w:rsid w:val="70121F3B"/>
    <w:rsid w:val="77B84495"/>
    <w:rsid w:val="78764C64"/>
    <w:rsid w:val="7B386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iPriority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9"/>
    <w:pPr>
      <w:keepNext/>
      <w:keepLines/>
      <w:spacing w:before="240" w:after="240" w:line="360" w:lineRule="auto"/>
      <w:jc w:val="center"/>
      <w:outlineLvl w:val="0"/>
    </w:pPr>
    <w:rPr>
      <w:b/>
      <w:bCs/>
      <w:kern w:val="44"/>
      <w:sz w:val="36"/>
      <w:szCs w:val="44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9"/>
    <w:qFormat/>
    <w:uiPriority w:val="0"/>
    <w:rPr>
      <w:sz w:val="18"/>
      <w:szCs w:val="18"/>
    </w:rPr>
  </w:style>
  <w:style w:type="paragraph" w:styleId="4">
    <w:name w:val="footer"/>
    <w:basedOn w:val="1"/>
    <w:link w:val="10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字符"/>
    <w:link w:val="5"/>
    <w:qFormat/>
    <w:uiPriority w:val="0"/>
    <w:rPr>
      <w:kern w:val="2"/>
      <w:sz w:val="18"/>
      <w:szCs w:val="18"/>
    </w:rPr>
  </w:style>
  <w:style w:type="character" w:customStyle="1" w:styleId="9">
    <w:name w:val="批注框文本 字符"/>
    <w:link w:val="3"/>
    <w:qFormat/>
    <w:uiPriority w:val="0"/>
    <w:rPr>
      <w:kern w:val="2"/>
      <w:sz w:val="18"/>
      <w:szCs w:val="18"/>
    </w:rPr>
  </w:style>
  <w:style w:type="character" w:customStyle="1" w:styleId="10">
    <w:name w:val="页脚 字符1"/>
    <w:link w:val="4"/>
    <w:qFormat/>
    <w:uiPriority w:val="0"/>
    <w:rPr>
      <w:kern w:val="2"/>
      <w:sz w:val="18"/>
      <w:szCs w:val="18"/>
    </w:rPr>
  </w:style>
  <w:style w:type="character" w:customStyle="1" w:styleId="11">
    <w:name w:val="页脚 字符"/>
    <w:qFormat/>
    <w:uiPriority w:val="99"/>
  </w:style>
  <w:style w:type="character" w:customStyle="1" w:styleId="12">
    <w:name w:val="标题 1 字符"/>
    <w:basedOn w:val="7"/>
    <w:link w:val="2"/>
    <w:qFormat/>
    <w:uiPriority w:val="9"/>
    <w:rPr>
      <w:b/>
      <w:bCs/>
      <w:kern w:val="44"/>
      <w:sz w:val="36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5A466A7-7DBA-46C1-B441-A51553F0A80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aaa123</Company>
  <Pages>2</Pages>
  <Words>1600</Words>
  <Characters>1826</Characters>
  <Lines>15</Lines>
  <Paragraphs>4</Paragraphs>
  <TotalTime>29</TotalTime>
  <ScaleCrop>false</ScaleCrop>
  <LinksUpToDate>false</LinksUpToDate>
  <CharactersWithSpaces>1835</CharactersWithSpaces>
  <Application>WPS Office_12.1.0.17133_F1E327BC-269C-435d-A152-05C5408002CA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2019-08-19T01:10:00Z</dcterms:created>
  <dc:creator>LXY</dc:creator>
  <cp:lastModifiedBy>阿健哥</cp:lastModifiedBy>
  <cp:lastPrinted>2023-09-06T01:23:00Z</cp:lastPrinted>
  <dcterms:modified xsi:type="dcterms:W3CDTF">2024-06-24T08:26:56Z</dcterms:modified>
  <dc:title>广西财经学院2008届本科（专升本）毕业生毕业论文（设计）指导工作程序</dc:title>
  <cp:revision>73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10F2A82A8EEF49AC8AF4FBCA6A3ACBCA</vt:lpwstr>
  </property>
</Properties>
</file>