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fonts/font5.odttf" ContentType="application/vnd.openxmlformats-officedocument.obfuscatedFont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ind w:firstLine="1"/>
        <w:jc w:val="center"/>
        <w:rPr>
          <w:rFonts w:ascii="方正小标宋简体" w:eastAsia="方正小标宋简体"/>
          <w:b/>
          <w:bCs/>
          <w:color w:val="FF0000"/>
          <w:spacing w:val="100"/>
          <w:sz w:val="88"/>
          <w:szCs w:val="88"/>
        </w:rPr>
      </w:pPr>
      <w:r>
        <w:rPr>
          <w:rFonts w:hint="eastAsia" w:ascii="方正小标宋简体" w:eastAsia="方正小标宋简体" w:cs="方正小标宋简体"/>
          <w:b/>
          <w:bCs/>
          <w:color w:val="FF0000"/>
          <w:spacing w:val="100"/>
          <w:sz w:val="88"/>
          <w:szCs w:val="88"/>
        </w:rPr>
        <w:t>北海艺术设计学院</w:t>
      </w:r>
    </w:p>
    <w:p>
      <w:pPr>
        <w:ind w:firstLine="320" w:firstLineChars="100"/>
        <w:jc w:val="center"/>
        <w:rPr>
          <w:rFonts w:ascii="方正仿宋简体" w:eastAsia="方正仿宋简体"/>
          <w:sz w:val="32"/>
          <w:szCs w:val="32"/>
        </w:rPr>
      </w:pPr>
      <w:r>
        <w:rPr>
          <w:rFonts w:hint="eastAsia" w:ascii="方正仿宋简体" w:eastAsia="方正仿宋简体" w:cs="方正仿宋简体"/>
          <w:sz w:val="32"/>
          <w:szCs w:val="32"/>
        </w:rPr>
        <w:t>北艺</w:t>
      </w:r>
      <w:r>
        <w:rPr>
          <w:rFonts w:hint="eastAsia" w:ascii="方正仿宋简体" w:eastAsia="方正仿宋简体" w:cs="方正仿宋简体"/>
          <w:sz w:val="32"/>
          <w:szCs w:val="32"/>
          <w:lang w:val="en-US" w:eastAsia="zh-CN"/>
        </w:rPr>
        <w:t>创新</w:t>
      </w:r>
      <w:r>
        <w:rPr>
          <w:rFonts w:hint="eastAsia" w:ascii="方正仿宋简体" w:eastAsia="方正仿宋简体" w:cs="方正仿宋简体"/>
          <w:sz w:val="32"/>
          <w:szCs w:val="32"/>
        </w:rPr>
        <w:t>〔</w:t>
      </w:r>
      <w:r>
        <w:rPr>
          <w:rFonts w:ascii="方正仿宋简体" w:eastAsia="方正仿宋简体" w:cs="方正仿宋简体"/>
          <w:sz w:val="32"/>
          <w:szCs w:val="32"/>
        </w:rPr>
        <w:t>20</w:t>
      </w:r>
      <w:r>
        <w:rPr>
          <w:rFonts w:hint="eastAsia" w:ascii="方正仿宋简体" w:eastAsia="方正仿宋简体" w:cs="方正仿宋简体"/>
          <w:sz w:val="32"/>
          <w:szCs w:val="32"/>
        </w:rPr>
        <w:t>2</w:t>
      </w:r>
      <w:r>
        <w:rPr>
          <w:rFonts w:hint="eastAsia" w:ascii="方正仿宋简体" w:eastAsia="方正仿宋简体" w:cs="方正仿宋简体"/>
          <w:sz w:val="32"/>
          <w:szCs w:val="32"/>
          <w:lang w:val="en-US" w:eastAsia="zh-CN"/>
        </w:rPr>
        <w:t>3</w:t>
      </w:r>
      <w:r>
        <w:rPr>
          <w:rFonts w:hint="eastAsia" w:ascii="方正仿宋简体" w:eastAsia="方正仿宋简体" w:cs="方正仿宋简体"/>
          <w:sz w:val="32"/>
          <w:szCs w:val="32"/>
        </w:rPr>
        <w:t>〕</w:t>
      </w:r>
      <w:r>
        <w:rPr>
          <w:rFonts w:hint="eastAsia" w:ascii="方正仿宋简体" w:eastAsia="方正仿宋简体" w:cs="方正仿宋简体"/>
          <w:sz w:val="32"/>
          <w:szCs w:val="32"/>
          <w:lang w:val="en-US" w:eastAsia="zh-CN"/>
        </w:rPr>
        <w:t>5</w:t>
      </w:r>
      <w:r>
        <w:rPr>
          <w:rFonts w:hint="eastAsia" w:ascii="方正仿宋简体" w:eastAsia="方正仿宋简体" w:cs="方正仿宋简体"/>
          <w:sz w:val="32"/>
          <w:szCs w:val="32"/>
        </w:rPr>
        <w:t>号</w:t>
      </w:r>
    </w:p>
    <w:p>
      <w:pPr>
        <w:spacing w:line="560" w:lineRule="exact"/>
        <w:jc w:val="center"/>
        <w:rPr>
          <w:rFonts w:ascii="方正小标宋简体" w:hAnsi="Tahoma" w:eastAsia="方正小标宋简体"/>
          <w:kern w:val="36"/>
          <w:sz w:val="44"/>
          <w:szCs w:val="44"/>
        </w:rPr>
      </w:pPr>
      <w: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45720</wp:posOffset>
                </wp:positionH>
                <wp:positionV relativeFrom="paragraph">
                  <wp:posOffset>54610</wp:posOffset>
                </wp:positionV>
                <wp:extent cx="5372100" cy="0"/>
                <wp:effectExtent l="0" t="19050" r="0" b="19050"/>
                <wp:wrapNone/>
                <wp:docPr id="2" name="直接连接符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5372100" cy="0"/>
                        </a:xfrm>
                        <a:prstGeom prst="line">
                          <a:avLst/>
                        </a:prstGeom>
                        <a:noFill/>
                        <a:ln w="38100">
                          <a:solidFill>
                            <a:srgbClr val="FF0000"/>
                          </a:solidFill>
                          <a:round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flip:y;margin-left:3.6pt;margin-top:4.3pt;height:0pt;width:423pt;z-index:251659264;mso-width-relative:page;mso-height-relative:page;" filled="f" stroked="t" coordsize="21600,21600" o:gfxdata="UEsDBAoAAAAAAIdO4kAAAAAAAAAAAAAAAAAEAAAAZHJzL1BLAwQUAAAACACHTuJAtYcV4dQAAAAF&#10;AQAADwAAAGRycy9kb3ducmV2LnhtbE2OwU7DMBBE70j8g7VIvVGnqVpCiNMDCKmHXmhB4ujGSxwa&#10;r0PstClfz9ILHJ9mNPOK1ehaccQ+NJ4UzKYJCKTKm4ZqBa+759sMRIiajG49oYIzBliV11eFzo0/&#10;0Qset7EWPEIh1wpsjF0uZagsOh2mvkPi7MP3TkfGvpam1yced61Mk2QpnW6IH6zu8NFiddgOTsHb&#10;u8Wv9P5pYw+77/lnXA/yPA5KTW5myQOIiGP8K8OvPqtDyU57P5AJolVwl3JRQbYEwWm2mDPvLyzL&#10;Qv63L38AUEsDBBQAAAAIAIdO4kCcZv6f0wEAAHUDAAAOAAAAZHJzL2Uyb0RvYy54bWytU81u1DAQ&#10;viPxDpbvbLKpgCrabA9bLZcCK7Vw99pOYmF7LNu7yb4EL4DEDU4cufdtKI/RsfenpdwQOYwyf9/M&#10;fDOeXYxGk630QYFt6HRSUiItB6Fs19APN8sX55SEyKxgGqxs6E4GejF//mw2uFpW0IMW0hMEsaEe&#10;XEP7GF1dFIH30rAwASctOlvwhkVUfVcIzwZEN7qoyvJVMYAXzgOXIaD1cu+k84zftpLH920bZCS6&#10;odhbzNJnuU6ymM9Y3XnmesUPbbB/6MIwZbHoCeqSRUY2Xv0FZRT3EKCNEw6mgLZVXOYZcJpp+WSa&#10;6545mWdBcoI70RT+Hyx/t115okRDK0osM7iiuy8/f33+9vv2K8q7H99JlUgaXKgxdmFXPo3JR3vt&#10;roB/CsTCome2k7nZm51DhGnKKP5ISUpwWGo9vAWBMWwTITM2tt6QViv3MSUmcGSFjHlFu9OK5BgJ&#10;R+PLs9fVtMRN8qOvYHWCSInOh/hGgiHpp6Fa2cQeq9n2KsTU0kNIMltYKq3zBWhLhoaenSfo5Aqg&#10;lUjerPhuvdCebBke0XJZ4pcHfBLmYWPFvoq2KU/m+zuUPhKwp3INYrfyR5Zwt7m5wx2m43msZy4f&#10;Xsv8HlBLAwQKAAAAAACHTuJAAAAAAAAAAAAAAAAABgAAAF9yZWxzL1BLAwQUAAAACACHTuJAihRm&#10;PNEAAACUAQAACwAAAF9yZWxzLy5yZWxzpZDBasMwDIbvg72D0X1xmsMYo04vo9Br6R7A2IpjGltG&#10;Mtn69vMOg2X0tqN+oe8T//7wmRa1IkukbGDX9aAwO/IxBwPvl+PTCyipNnu7UEYDNxQ4jI8P+zMu&#10;trYjmWMR1ShZDMy1lletxc2YrHRUMLfNRJxsbSMHXay72oB66Ptnzb8ZMG6Y6uQN8MkPoC630sx/&#10;2Ck6JqGpdo6SpmmK7h5VB7Zlju7INuEbuUazHLAa8CwaB2pZ134EfV+/+6fe00c+47rVfoeM649X&#10;b7ocvwBQSwMEFAAAAAgAh07iQH7m5SD3AAAA4QEAABMAAABbQ29udGVudF9UeXBlc10ueG1slZFB&#10;TsMwEEX3SNzB8hYlTrtACCXpgrRLQKgcYGRPEotkbHlMaG+Pk7YbRJFY2jP/vye73BzGQUwY2Dqq&#10;5CovpEDSzljqKvm+32UPUnAEMjA4wkoekeWmvr0p90ePLFKauJJ9jP5RKdY9jsC580hp0rowQkzH&#10;0CkP+gM6VOuiuFfaUUSKWZw7ZF022MLnEMX2kK5PJgEHluLptDizKgneD1ZDTKZqIvODkp0JeUou&#10;O9xbz3dJQ6pfCfPkOuCce0lPE6xB8QohPsOYNJQJrIz7ooBT/nfJbDly5trWasybwE2KveF0sbrW&#10;jmvXOP3f8u2SunSr5YPqb1BLAQIUABQAAAAIAIdO4kB+5uUg9wAAAOEBAAATAAAAAAAAAAEAIAAA&#10;AEAEAABbQ29udGVudF9UeXBlc10ueG1sUEsBAhQACgAAAAAAh07iQAAAAAAAAAAAAAAAAAYAAAAA&#10;AAAAAAAQAAAAIgMAAF9yZWxzL1BLAQIUABQAAAAIAIdO4kCKFGY80QAAAJQBAAALAAAAAAAAAAEA&#10;IAAAAEYDAABfcmVscy8ucmVsc1BLAQIUAAoAAAAAAIdO4kAAAAAAAAAAAAAAAAAEAAAAAAAAAAAA&#10;EAAAAAAAAABkcnMvUEsBAhQAFAAAAAgAh07iQLWHFeHUAAAABQEAAA8AAAAAAAAAAQAgAAAAIgAA&#10;AGRycy9kb3ducmV2LnhtbFBLAQIUABQAAAAIAIdO4kCcZv6f0wEAAHUDAAAOAAAAAAAAAAEAIAAA&#10;ACMBAABkcnMvZTJvRG9jLnhtbFBLBQYAAAAABgAGAFkBAABoBQAAAAAA&#10;">
                <v:fill on="f" focussize="0,0"/>
                <v:stroke weight="3pt" color="#FF0000" joinstyle="round"/>
                <v:imagedata o:title=""/>
                <o:lock v:ext="edit" aspectratio="f"/>
              </v:line>
            </w:pict>
          </mc:Fallback>
        </mc:AlternateContent>
      </w:r>
    </w:p>
    <w:p>
      <w:pPr>
        <w:keepNext w:val="0"/>
        <w:keepLines w:val="0"/>
        <w:pageBreakBefore w:val="0"/>
        <w:widowControl/>
        <w:kinsoku/>
        <w:wordWrap/>
        <w:overflowPunct w:val="0"/>
        <w:topLinePunct w:val="0"/>
        <w:autoSpaceDE/>
        <w:autoSpaceDN/>
        <w:bidi w:val="0"/>
        <w:adjustRightInd w:val="0"/>
        <w:snapToGrid w:val="0"/>
        <w:spacing w:after="0" w:line="70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b w:val="0"/>
          <w:bCs w:val="0"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b w:val="0"/>
          <w:bCs w:val="0"/>
          <w:sz w:val="44"/>
          <w:szCs w:val="44"/>
          <w:lang w:val="en-US" w:eastAsia="zh-CN"/>
        </w:rPr>
        <w:t>关于我校第九届中国国际</w:t>
      </w:r>
      <w:r>
        <w:rPr>
          <w:rFonts w:hint="eastAsia" w:ascii="方正小标宋简体" w:hAnsi="方正小标宋简体" w:eastAsia="方正小标宋简体" w:cs="方正小标宋简体"/>
          <w:b w:val="0"/>
          <w:bCs w:val="0"/>
          <w:sz w:val="44"/>
          <w:szCs w:val="44"/>
        </w:rPr>
        <w:t>“互联网+”</w:t>
      </w:r>
      <w:r>
        <w:rPr>
          <w:rFonts w:hint="eastAsia" w:ascii="方正小标宋简体" w:hAnsi="方正小标宋简体" w:eastAsia="方正小标宋简体" w:cs="方正小标宋简体"/>
          <w:b w:val="0"/>
          <w:bCs w:val="0"/>
          <w:sz w:val="44"/>
          <w:szCs w:val="44"/>
          <w:lang w:val="en-US" w:eastAsia="zh-CN"/>
        </w:rPr>
        <w:t>大学生创新创业</w:t>
      </w:r>
      <w:r>
        <w:rPr>
          <w:rFonts w:hint="eastAsia" w:ascii="方正小标宋简体" w:hAnsi="方正小标宋简体" w:eastAsia="方正小标宋简体" w:cs="方正小标宋简体"/>
          <w:b w:val="0"/>
          <w:bCs w:val="0"/>
          <w:sz w:val="44"/>
          <w:szCs w:val="44"/>
        </w:rPr>
        <w:t>大赛校</w:t>
      </w:r>
      <w:r>
        <w:rPr>
          <w:rFonts w:hint="eastAsia" w:ascii="方正小标宋简体" w:hAnsi="方正小标宋简体" w:eastAsia="方正小标宋简体" w:cs="方正小标宋简体"/>
          <w:b w:val="0"/>
          <w:bCs w:val="0"/>
          <w:sz w:val="44"/>
          <w:szCs w:val="44"/>
          <w:lang w:val="en-US" w:eastAsia="zh-CN"/>
        </w:rPr>
        <w:t>级初赛及</w:t>
      </w:r>
      <w:r>
        <w:rPr>
          <w:rFonts w:hint="eastAsia" w:ascii="方正小标宋简体" w:hAnsi="方正小标宋简体" w:eastAsia="方正小标宋简体" w:cs="方正小标宋简体"/>
          <w:b w:val="0"/>
          <w:bCs w:val="0"/>
          <w:sz w:val="44"/>
          <w:szCs w:val="44"/>
        </w:rPr>
        <w:t>复赛</w:t>
      </w:r>
      <w:r>
        <w:rPr>
          <w:rFonts w:hint="eastAsia" w:ascii="方正小标宋简体" w:hAnsi="方正小标宋简体" w:eastAsia="方正小标宋简体" w:cs="方正小标宋简体"/>
          <w:b w:val="0"/>
          <w:bCs w:val="0"/>
          <w:sz w:val="44"/>
          <w:szCs w:val="44"/>
          <w:lang w:val="en-US" w:eastAsia="zh-CN"/>
        </w:rPr>
        <w:t>结果的</w:t>
      </w:r>
      <w:r>
        <w:rPr>
          <w:rFonts w:hint="eastAsia" w:ascii="方正小标宋简体" w:hAnsi="方正小标宋简体" w:eastAsia="方正小标宋简体" w:cs="方正小标宋简体"/>
          <w:b w:val="0"/>
          <w:bCs w:val="0"/>
          <w:sz w:val="44"/>
          <w:szCs w:val="44"/>
        </w:rPr>
        <w:t>公示</w:t>
      </w:r>
    </w:p>
    <w:p>
      <w:pPr>
        <w:keepNext w:val="0"/>
        <w:keepLines w:val="0"/>
        <w:pageBreakBefore w:val="0"/>
        <w:widowControl/>
        <w:kinsoku/>
        <w:wordWrap/>
        <w:overflowPunct w:val="0"/>
        <w:topLinePunct w:val="0"/>
        <w:autoSpaceDE/>
        <w:autoSpaceDN/>
        <w:bidi w:val="0"/>
        <w:adjustRightInd w:val="0"/>
        <w:snapToGrid w:val="0"/>
        <w:spacing w:after="0" w:line="70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b w:val="0"/>
          <w:bCs w:val="0"/>
          <w:sz w:val="44"/>
          <w:szCs w:val="44"/>
        </w:rPr>
      </w:pP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0" w:firstLineChars="200"/>
        <w:jc w:val="both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自大赛开赛以来，我校领导高度重视，师生参赛热情高涨，各院（部）通力配合，截止6</w:t>
      </w:r>
      <w:r>
        <w:rPr>
          <w:rFonts w:hint="eastAsia" w:ascii="仿宋" w:hAnsi="仿宋" w:eastAsia="仿宋" w:cs="仿宋"/>
          <w:sz w:val="32"/>
          <w:szCs w:val="32"/>
        </w:rPr>
        <w:t>月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16</w:t>
      </w:r>
      <w:r>
        <w:rPr>
          <w:rFonts w:hint="eastAsia" w:ascii="仿宋" w:hAnsi="仿宋" w:eastAsia="仿宋" w:cs="仿宋"/>
          <w:sz w:val="32"/>
          <w:szCs w:val="32"/>
        </w:rPr>
        <w:t>日，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全校</w:t>
      </w:r>
      <w:r>
        <w:rPr>
          <w:rFonts w:hint="eastAsia" w:ascii="仿宋" w:hAnsi="仿宋" w:eastAsia="仿宋" w:cs="仿宋"/>
          <w:sz w:val="32"/>
          <w:szCs w:val="32"/>
        </w:rPr>
        <w:t>共有</w:t>
      </w:r>
      <w:r>
        <w:rPr>
          <w:rFonts w:hint="eastAsia" w:ascii="仿宋" w:hAnsi="仿宋" w:eastAsia="仿宋" w:cs="仿宋"/>
          <w:sz w:val="32"/>
          <w:szCs w:val="32"/>
          <w:highlight w:val="none"/>
          <w:lang w:val="en-US" w:eastAsia="zh-CN"/>
        </w:rPr>
        <w:t>1093个</w:t>
      </w:r>
      <w:r>
        <w:rPr>
          <w:rFonts w:hint="eastAsia" w:ascii="仿宋" w:hAnsi="仿宋" w:eastAsia="仿宋" w:cs="仿宋"/>
          <w:sz w:val="32"/>
          <w:szCs w:val="32"/>
        </w:rPr>
        <w:t>项目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成功报名参加</w:t>
      </w:r>
      <w:r>
        <w:rPr>
          <w:rFonts w:hint="eastAsia" w:ascii="仿宋" w:hAnsi="仿宋" w:eastAsia="仿宋" w:cs="仿宋"/>
          <w:sz w:val="32"/>
          <w:szCs w:val="32"/>
        </w:rPr>
        <w:t>第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九</w:t>
      </w:r>
      <w:r>
        <w:rPr>
          <w:rFonts w:hint="eastAsia" w:ascii="仿宋" w:hAnsi="仿宋" w:eastAsia="仿宋" w:cs="仿宋"/>
          <w:sz w:val="32"/>
          <w:szCs w:val="32"/>
        </w:rPr>
        <w:t>届中国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国际</w:t>
      </w:r>
      <w:r>
        <w:rPr>
          <w:rFonts w:hint="eastAsia" w:ascii="仿宋" w:hAnsi="仿宋" w:eastAsia="仿宋" w:cs="仿宋"/>
          <w:sz w:val="32"/>
          <w:szCs w:val="32"/>
        </w:rPr>
        <w:t>“互联网+”大学生创新创业大赛。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校级初赛</w:t>
      </w:r>
      <w:r>
        <w:rPr>
          <w:rFonts w:hint="eastAsia" w:ascii="仿宋" w:hAnsi="仿宋" w:eastAsia="仿宋" w:cs="仿宋"/>
          <w:sz w:val="32"/>
          <w:szCs w:val="32"/>
        </w:rPr>
        <w:t>经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校内外创新创业导师及</w:t>
      </w:r>
      <w:r>
        <w:rPr>
          <w:rFonts w:hint="eastAsia" w:ascii="仿宋" w:hAnsi="仿宋" w:eastAsia="仿宋" w:cs="仿宋"/>
          <w:sz w:val="32"/>
          <w:szCs w:val="32"/>
        </w:rPr>
        <w:t>专家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对1093项参赛项目网络</w:t>
      </w:r>
      <w:r>
        <w:rPr>
          <w:rFonts w:hint="eastAsia" w:ascii="仿宋" w:hAnsi="仿宋" w:eastAsia="仿宋" w:cs="仿宋"/>
          <w:sz w:val="32"/>
          <w:szCs w:val="32"/>
        </w:rPr>
        <w:t>评审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后</w:t>
      </w:r>
      <w:r>
        <w:rPr>
          <w:rFonts w:hint="eastAsia" w:ascii="仿宋" w:hAnsi="仿宋" w:eastAsia="仿宋" w:cs="仿宋"/>
          <w:sz w:val="32"/>
          <w:szCs w:val="32"/>
        </w:rPr>
        <w:t>，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共</w:t>
      </w:r>
      <w:r>
        <w:rPr>
          <w:rFonts w:hint="eastAsia" w:ascii="仿宋" w:hAnsi="仿宋" w:eastAsia="仿宋" w:cs="仿宋"/>
          <w:sz w:val="32"/>
          <w:szCs w:val="32"/>
        </w:rPr>
        <w:t>遴选出了</w:t>
      </w:r>
      <w:r>
        <w:rPr>
          <w:rFonts w:hint="eastAsia" w:ascii="仿宋" w:hAnsi="仿宋" w:eastAsia="仿宋" w:cs="仿宋"/>
          <w:sz w:val="32"/>
          <w:szCs w:val="32"/>
          <w:highlight w:val="none"/>
          <w:lang w:val="en-US" w:eastAsia="zh-CN"/>
        </w:rPr>
        <w:t>150个</w:t>
      </w:r>
      <w:r>
        <w:rPr>
          <w:rFonts w:hint="eastAsia" w:ascii="仿宋" w:hAnsi="仿宋" w:eastAsia="仿宋" w:cs="仿宋"/>
          <w:sz w:val="32"/>
          <w:szCs w:val="32"/>
          <w:highlight w:val="none"/>
        </w:rPr>
        <w:t>项目</w:t>
      </w:r>
      <w:r>
        <w:rPr>
          <w:rFonts w:hint="eastAsia" w:ascii="仿宋" w:hAnsi="仿宋" w:eastAsia="仿宋" w:cs="仿宋"/>
          <w:sz w:val="32"/>
          <w:szCs w:val="32"/>
        </w:rPr>
        <w:t>角逐校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级</w:t>
      </w:r>
      <w:r>
        <w:rPr>
          <w:rFonts w:hint="eastAsia" w:ascii="仿宋" w:hAnsi="仿宋" w:eastAsia="仿宋" w:cs="仿宋"/>
          <w:sz w:val="32"/>
          <w:szCs w:val="32"/>
        </w:rPr>
        <w:t>复赛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。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所有入围校级复赛的项目均可获得北海艺术设计学院第九届“互联网+”大学生创新创业大赛优秀奖（奖项不重复发放，以所获最高奖项为主）。6月28日，学校组织校内外专家评委对进入复赛的项目进行现场评审后，共36个项目成功晋级校级决赛现场赛（其中高教主赛道24个项目，红旅赛道12个项目,共分为六个小组，每组取前六名）校级决赛参赛通知将另行通知，</w:t>
      </w:r>
      <w:r>
        <w:rPr>
          <w:rFonts w:hint="eastAsia" w:ascii="仿宋" w:hAnsi="仿宋" w:eastAsia="仿宋" w:cs="仿宋"/>
          <w:sz w:val="32"/>
          <w:szCs w:val="32"/>
        </w:rPr>
        <w:t>现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将校级初赛及复赛结果</w:t>
      </w:r>
      <w:bookmarkStart w:id="0" w:name="_GoBack"/>
      <w:bookmarkEnd w:id="0"/>
      <w:r>
        <w:rPr>
          <w:rFonts w:hint="eastAsia" w:ascii="仿宋" w:hAnsi="仿宋" w:eastAsia="仿宋" w:cs="仿宋"/>
          <w:sz w:val="32"/>
          <w:szCs w:val="32"/>
        </w:rPr>
        <w:t>公示如下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。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0" w:firstLineChars="200"/>
        <w:jc w:val="both"/>
        <w:textAlignment w:val="auto"/>
        <w:rPr>
          <w:rFonts w:hint="eastAsia" w:ascii="仿宋" w:hAnsi="仿宋" w:eastAsia="仿宋" w:cs="仿宋"/>
          <w:sz w:val="32"/>
          <w:szCs w:val="32"/>
        </w:rPr>
      </w:pP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0" w:firstLineChars="200"/>
        <w:jc w:val="both"/>
        <w:textAlignment w:val="auto"/>
        <w:rPr>
          <w:rFonts w:hint="eastAsia" w:ascii="仿宋" w:hAnsi="仿宋" w:eastAsia="仿宋" w:cs="仿宋"/>
          <w:sz w:val="32"/>
          <w:szCs w:val="32"/>
        </w:rPr>
      </w:pP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jc w:val="both"/>
        <w:textAlignment w:val="auto"/>
        <w:rPr>
          <w:rFonts w:hint="eastAsia" w:ascii="仿宋" w:hAnsi="仿宋" w:eastAsia="仿宋" w:cs="仿宋"/>
          <w:sz w:val="32"/>
          <w:szCs w:val="32"/>
        </w:rPr>
      </w:pPr>
    </w:p>
    <w:p>
      <w:pPr>
        <w:jc w:val="center"/>
        <w:rPr>
          <w:rFonts w:hint="eastAsia" w:ascii="黑体" w:hAnsi="黑体" w:eastAsia="黑体" w:cs="黑体"/>
          <w:sz w:val="44"/>
          <w:szCs w:val="44"/>
          <w:lang w:eastAsia="zh-CN"/>
        </w:rPr>
      </w:pPr>
      <w:r>
        <w:rPr>
          <w:rFonts w:hint="eastAsia" w:ascii="黑体" w:hAnsi="黑体" w:eastAsia="黑体" w:cs="黑体"/>
          <w:sz w:val="44"/>
          <w:szCs w:val="44"/>
        </w:rPr>
        <w:t>校级复赛</w:t>
      </w:r>
      <w:r>
        <w:rPr>
          <w:rFonts w:hint="eastAsia" w:ascii="黑体" w:hAnsi="黑体" w:eastAsia="黑体" w:cs="黑体"/>
          <w:sz w:val="44"/>
          <w:szCs w:val="44"/>
          <w:lang w:val="en-US" w:eastAsia="zh-CN"/>
        </w:rPr>
        <w:t>结果名单</w:t>
      </w:r>
    </w:p>
    <w:tbl>
      <w:tblPr>
        <w:tblStyle w:val="7"/>
        <w:tblW w:w="10205" w:type="dxa"/>
        <w:jc w:val="center"/>
        <w:tblInd w:w="0" w:type="dxa"/>
        <w:tblBorders>
          <w:top w:val="single" w:color="auto" w:sz="12" w:space="0"/>
          <w:left w:val="single" w:color="auto" w:sz="12" w:space="0"/>
          <w:bottom w:val="single" w:color="auto" w:sz="12" w:space="0"/>
          <w:right w:val="single" w:color="auto" w:sz="12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00"/>
        <w:gridCol w:w="797"/>
        <w:gridCol w:w="675"/>
        <w:gridCol w:w="5022"/>
        <w:gridCol w:w="1340"/>
        <w:gridCol w:w="717"/>
        <w:gridCol w:w="854"/>
      </w:tblGrid>
      <w:tr>
        <w:tblPrEx>
          <w:tblLayout w:type="fixed"/>
        </w:tblPrEx>
        <w:trPr>
          <w:trHeight w:val="170" w:hRule="atLeast"/>
          <w:jc w:val="center"/>
        </w:trPr>
        <w:tc>
          <w:tcPr>
            <w:tcW w:w="10205" w:type="dxa"/>
            <w:gridSpan w:val="7"/>
            <w:tcBorders>
              <w:bottom w:val="single" w:color="auto" w:sz="12" w:space="0"/>
            </w:tcBorders>
            <w:shd w:val="clear" w:color="auto" w:fill="9CC2E5" w:themeFill="accent1" w:themeFillTint="99"/>
          </w:tcPr>
          <w:p>
            <w:pPr>
              <w:spacing w:line="360" w:lineRule="auto"/>
              <w:jc w:val="center"/>
              <w:rPr>
                <w:rFonts w:ascii="黑体" w:hAnsi="黑体" w:eastAsia="黑体" w:cs="黑体"/>
                <w:color w:val="000000"/>
                <w:szCs w:val="21"/>
              </w:rPr>
            </w:pPr>
            <w:r>
              <w:rPr>
                <w:rFonts w:hint="eastAsia" w:ascii="黑体" w:hAnsi="黑体" w:eastAsia="黑体" w:cs="黑体"/>
                <w:color w:val="000000"/>
                <w:sz w:val="44"/>
                <w:szCs w:val="44"/>
              </w:rPr>
              <w:t>高教主赛道-A组晋级名单</w:t>
            </w:r>
          </w:p>
        </w:tc>
      </w:tr>
      <w:tr>
        <w:tblPrEx>
          <w:tblLayout w:type="fixed"/>
        </w:tblPrEx>
        <w:trPr>
          <w:trHeight w:val="406" w:hRule="exact"/>
          <w:jc w:val="center"/>
        </w:trPr>
        <w:tc>
          <w:tcPr>
            <w:tcW w:w="800" w:type="dxa"/>
            <w:tcBorders>
              <w:bottom w:val="single" w:color="auto" w:sz="12" w:space="0"/>
            </w:tcBorders>
            <w:shd w:val="clear" w:color="auto" w:fill="9CC2E5" w:themeFill="accent1" w:themeFillTint="99"/>
            <w:vAlign w:val="center"/>
          </w:tcPr>
          <w:p>
            <w:pPr>
              <w:spacing w:line="360" w:lineRule="auto"/>
              <w:jc w:val="center"/>
              <w:rPr>
                <w:rFonts w:ascii="黑体" w:hAnsi="黑体" w:eastAsia="黑体" w:cs="黑体"/>
                <w:color w:val="000000"/>
                <w:szCs w:val="21"/>
              </w:rPr>
            </w:pPr>
            <w:r>
              <w:rPr>
                <w:rFonts w:hint="eastAsia" w:ascii="黑体" w:hAnsi="黑体" w:eastAsia="黑体" w:cs="黑体"/>
                <w:color w:val="000000"/>
                <w:szCs w:val="21"/>
              </w:rPr>
              <w:t>时间</w:t>
            </w:r>
          </w:p>
        </w:tc>
        <w:tc>
          <w:tcPr>
            <w:tcW w:w="797" w:type="dxa"/>
            <w:tcBorders>
              <w:bottom w:val="single" w:color="auto" w:sz="12" w:space="0"/>
            </w:tcBorders>
            <w:shd w:val="clear" w:color="auto" w:fill="9CC2E5" w:themeFill="accent1" w:themeFillTint="99"/>
            <w:vAlign w:val="center"/>
          </w:tcPr>
          <w:p>
            <w:pPr>
              <w:spacing w:line="360" w:lineRule="auto"/>
              <w:jc w:val="center"/>
              <w:rPr>
                <w:rFonts w:ascii="黑体" w:hAnsi="黑体" w:eastAsia="黑体" w:cs="黑体"/>
                <w:color w:val="000000"/>
                <w:szCs w:val="21"/>
              </w:rPr>
            </w:pPr>
            <w:r>
              <w:rPr>
                <w:rFonts w:hint="eastAsia" w:ascii="黑体" w:hAnsi="黑体" w:eastAsia="黑体" w:cs="黑体"/>
                <w:color w:val="000000"/>
                <w:szCs w:val="21"/>
              </w:rPr>
              <w:t>评审</w:t>
            </w:r>
          </w:p>
        </w:tc>
        <w:tc>
          <w:tcPr>
            <w:tcW w:w="675" w:type="dxa"/>
            <w:tcBorders>
              <w:bottom w:val="single" w:color="auto" w:sz="12" w:space="0"/>
            </w:tcBorders>
            <w:shd w:val="clear" w:color="auto" w:fill="9CC2E5" w:themeFill="accent1" w:themeFillTint="99"/>
            <w:vAlign w:val="center"/>
          </w:tcPr>
          <w:p>
            <w:pPr>
              <w:spacing w:line="360" w:lineRule="auto"/>
              <w:jc w:val="center"/>
              <w:rPr>
                <w:rFonts w:ascii="黑体" w:hAnsi="黑体" w:eastAsia="黑体" w:cs="黑体"/>
                <w:color w:val="000000"/>
                <w:szCs w:val="21"/>
              </w:rPr>
            </w:pPr>
            <w:r>
              <w:rPr>
                <w:rFonts w:hint="eastAsia" w:ascii="黑体" w:hAnsi="黑体" w:eastAsia="黑体" w:cs="黑体"/>
                <w:color w:val="000000"/>
                <w:szCs w:val="21"/>
              </w:rPr>
              <w:t>序号</w:t>
            </w:r>
          </w:p>
        </w:tc>
        <w:tc>
          <w:tcPr>
            <w:tcW w:w="5022" w:type="dxa"/>
            <w:tcBorders>
              <w:bottom w:val="single" w:color="auto" w:sz="12" w:space="0"/>
            </w:tcBorders>
            <w:shd w:val="clear" w:color="auto" w:fill="9CC2E5" w:themeFill="accent1" w:themeFillTint="99"/>
            <w:vAlign w:val="center"/>
          </w:tcPr>
          <w:p>
            <w:pPr>
              <w:spacing w:line="360" w:lineRule="auto"/>
              <w:jc w:val="center"/>
              <w:rPr>
                <w:rFonts w:ascii="黑体" w:hAnsi="黑体" w:eastAsia="黑体" w:cs="黑体"/>
                <w:color w:val="000000"/>
                <w:szCs w:val="21"/>
              </w:rPr>
            </w:pPr>
            <w:r>
              <w:rPr>
                <w:rFonts w:hint="eastAsia" w:ascii="黑体" w:hAnsi="黑体" w:eastAsia="黑体" w:cs="黑体"/>
                <w:color w:val="000000"/>
                <w:szCs w:val="21"/>
              </w:rPr>
              <w:t>项目名称</w:t>
            </w:r>
          </w:p>
        </w:tc>
        <w:tc>
          <w:tcPr>
            <w:tcW w:w="1340" w:type="dxa"/>
            <w:tcBorders>
              <w:bottom w:val="single" w:color="auto" w:sz="12" w:space="0"/>
            </w:tcBorders>
            <w:shd w:val="clear" w:color="auto" w:fill="9CC2E5" w:themeFill="accent1" w:themeFillTint="99"/>
            <w:vAlign w:val="center"/>
          </w:tcPr>
          <w:p>
            <w:pPr>
              <w:spacing w:line="360" w:lineRule="auto"/>
              <w:jc w:val="center"/>
              <w:rPr>
                <w:rFonts w:ascii="黑体" w:hAnsi="黑体" w:eastAsia="黑体" w:cs="黑体"/>
                <w:color w:val="000000"/>
                <w:szCs w:val="21"/>
              </w:rPr>
            </w:pPr>
            <w:r>
              <w:rPr>
                <w:rFonts w:hint="eastAsia" w:ascii="黑体" w:hAnsi="黑体" w:eastAsia="黑体" w:cs="黑体"/>
                <w:color w:val="000000"/>
                <w:szCs w:val="21"/>
              </w:rPr>
              <w:t>赛道</w:t>
            </w:r>
          </w:p>
          <w:p>
            <w:pPr>
              <w:spacing w:line="360" w:lineRule="auto"/>
              <w:jc w:val="center"/>
              <w:rPr>
                <w:rFonts w:ascii="黑体" w:hAnsi="黑体" w:eastAsia="黑体" w:cs="黑体"/>
                <w:color w:val="000000"/>
                <w:szCs w:val="21"/>
              </w:rPr>
            </w:pPr>
            <w:r>
              <w:rPr>
                <w:rFonts w:hint="eastAsia" w:ascii="黑体" w:hAnsi="黑体" w:eastAsia="黑体" w:cs="黑体"/>
                <w:color w:val="000000"/>
                <w:szCs w:val="21"/>
              </w:rPr>
              <w:t>组别</w:t>
            </w:r>
          </w:p>
        </w:tc>
        <w:tc>
          <w:tcPr>
            <w:tcW w:w="717" w:type="dxa"/>
            <w:tcBorders>
              <w:bottom w:val="single" w:color="auto" w:sz="12" w:space="0"/>
            </w:tcBorders>
            <w:shd w:val="clear" w:color="auto" w:fill="9CC2E5" w:themeFill="accent1" w:themeFillTint="99"/>
            <w:vAlign w:val="center"/>
          </w:tcPr>
          <w:p>
            <w:pPr>
              <w:spacing w:line="360" w:lineRule="auto"/>
              <w:jc w:val="center"/>
              <w:rPr>
                <w:rFonts w:ascii="黑体" w:hAnsi="黑体" w:eastAsia="黑体" w:cs="黑体"/>
                <w:color w:val="000000"/>
                <w:szCs w:val="21"/>
              </w:rPr>
            </w:pPr>
            <w:r>
              <w:rPr>
                <w:rFonts w:hint="eastAsia" w:ascii="黑体" w:hAnsi="黑体" w:eastAsia="黑体" w:cs="黑体"/>
                <w:color w:val="000000"/>
                <w:szCs w:val="21"/>
              </w:rPr>
              <w:t>分数</w:t>
            </w:r>
          </w:p>
        </w:tc>
        <w:tc>
          <w:tcPr>
            <w:tcW w:w="854" w:type="dxa"/>
            <w:tcBorders>
              <w:bottom w:val="single" w:color="auto" w:sz="12" w:space="0"/>
            </w:tcBorders>
            <w:shd w:val="clear" w:color="auto" w:fill="9CC2E5" w:themeFill="accent1" w:themeFillTint="99"/>
            <w:vAlign w:val="center"/>
          </w:tcPr>
          <w:p>
            <w:pPr>
              <w:spacing w:line="360" w:lineRule="auto"/>
              <w:jc w:val="center"/>
              <w:rPr>
                <w:rFonts w:ascii="黑体" w:hAnsi="黑体" w:eastAsia="黑体" w:cs="黑体"/>
                <w:color w:val="000000"/>
                <w:szCs w:val="21"/>
              </w:rPr>
            </w:pPr>
            <w:r>
              <w:rPr>
                <w:rFonts w:hint="eastAsia" w:ascii="黑体" w:hAnsi="黑体" w:eastAsia="黑体" w:cs="黑体"/>
                <w:color w:val="000000"/>
                <w:szCs w:val="21"/>
              </w:rPr>
              <w:t>晋级</w:t>
            </w:r>
          </w:p>
        </w:tc>
      </w:tr>
      <w:tr>
        <w:tblPrEx>
          <w:tblLayout w:type="fixed"/>
        </w:tblPrEx>
        <w:trPr>
          <w:trHeight w:val="378" w:hRule="exact"/>
          <w:jc w:val="center"/>
        </w:trPr>
        <w:tc>
          <w:tcPr>
            <w:tcW w:w="800" w:type="dxa"/>
            <w:vMerge w:val="restart"/>
            <w:tcBorders>
              <w:top w:val="single" w:color="auto" w:sz="12" w:space="0"/>
              <w:tl2br w:val="nil"/>
              <w:tr2bl w:val="nil"/>
            </w:tcBorders>
            <w:shd w:val="clear" w:color="auto" w:fill="FFFFFF"/>
            <w:vAlign w:val="top"/>
          </w:tcPr>
          <w:p>
            <w:pPr>
              <w:spacing w:line="360" w:lineRule="auto"/>
              <w:jc w:val="center"/>
              <w:rPr>
                <w:rFonts w:ascii="黑体" w:hAnsi="黑体" w:eastAsia="黑体" w:cs="黑体"/>
                <w:color w:val="000000"/>
                <w:sz w:val="28"/>
                <w:szCs w:val="28"/>
              </w:rPr>
            </w:pPr>
          </w:p>
          <w:p>
            <w:pPr>
              <w:spacing w:line="360" w:lineRule="auto"/>
              <w:jc w:val="center"/>
              <w:rPr>
                <w:rFonts w:ascii="黑体" w:hAnsi="黑体" w:eastAsia="黑体" w:cs="黑体"/>
                <w:color w:val="000000"/>
                <w:sz w:val="28"/>
                <w:szCs w:val="28"/>
              </w:rPr>
            </w:pPr>
          </w:p>
          <w:p>
            <w:pPr>
              <w:spacing w:line="360" w:lineRule="auto"/>
              <w:jc w:val="center"/>
              <w:rPr>
                <w:rFonts w:ascii="黑体" w:hAnsi="黑体" w:eastAsia="黑体" w:cs="黑体"/>
                <w:color w:val="000000"/>
                <w:sz w:val="28"/>
                <w:szCs w:val="28"/>
              </w:rPr>
            </w:pPr>
          </w:p>
          <w:p>
            <w:pPr>
              <w:spacing w:line="360" w:lineRule="auto"/>
              <w:jc w:val="center"/>
              <w:rPr>
                <w:rFonts w:ascii="黑体" w:hAnsi="黑体" w:eastAsia="黑体" w:cs="黑体"/>
                <w:color w:val="000000"/>
                <w:sz w:val="28"/>
                <w:szCs w:val="28"/>
              </w:rPr>
            </w:pPr>
          </w:p>
          <w:p>
            <w:pPr>
              <w:spacing w:line="360" w:lineRule="auto"/>
              <w:jc w:val="center"/>
              <w:rPr>
                <w:rFonts w:hint="eastAsia" w:ascii="黑体" w:hAnsi="黑体" w:eastAsia="黑体" w:cs="黑体"/>
                <w:color w:val="000000"/>
                <w:sz w:val="28"/>
                <w:szCs w:val="28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color w:val="000000"/>
                <w:sz w:val="28"/>
                <w:szCs w:val="28"/>
                <w:lang w:val="en-US" w:eastAsia="zh-CN"/>
              </w:rPr>
              <w:t>6</w:t>
            </w:r>
          </w:p>
          <w:p>
            <w:pPr>
              <w:spacing w:line="360" w:lineRule="auto"/>
              <w:jc w:val="center"/>
              <w:rPr>
                <w:rFonts w:ascii="黑体" w:hAnsi="黑体" w:eastAsia="黑体" w:cs="黑体"/>
                <w:color w:val="000000"/>
                <w:sz w:val="28"/>
                <w:szCs w:val="28"/>
              </w:rPr>
            </w:pPr>
            <w:r>
              <w:rPr>
                <w:rFonts w:hint="eastAsia" w:ascii="黑体" w:hAnsi="黑体" w:eastAsia="黑体" w:cs="黑体"/>
                <w:color w:val="000000"/>
                <w:sz w:val="28"/>
                <w:szCs w:val="28"/>
              </w:rPr>
              <w:t>月28日</w:t>
            </w:r>
          </w:p>
        </w:tc>
        <w:tc>
          <w:tcPr>
            <w:tcW w:w="797" w:type="dxa"/>
            <w:vMerge w:val="restart"/>
            <w:tcBorders>
              <w:top w:val="single" w:color="auto" w:sz="12" w:space="0"/>
              <w:tl2br w:val="nil"/>
              <w:tr2bl w:val="nil"/>
            </w:tcBorders>
            <w:shd w:val="clear" w:color="auto" w:fill="FFFFFF"/>
            <w:vAlign w:val="top"/>
          </w:tcPr>
          <w:p>
            <w:pPr>
              <w:spacing w:line="360" w:lineRule="auto"/>
              <w:jc w:val="center"/>
              <w:rPr>
                <w:rFonts w:ascii="黑体" w:hAnsi="黑体" w:eastAsia="黑体" w:cs="黑体"/>
                <w:color w:val="000000"/>
                <w:sz w:val="28"/>
                <w:szCs w:val="28"/>
              </w:rPr>
            </w:pPr>
            <w:r>
              <w:rPr>
                <w:rFonts w:hint="eastAsia" w:ascii="黑体" w:hAnsi="黑体" w:eastAsia="黑体" w:cs="黑体"/>
                <w:sz w:val="15"/>
                <w:szCs w:val="15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>
                      <wp:simplePos x="0" y="0"/>
                      <wp:positionH relativeFrom="column">
                        <wp:posOffset>369570</wp:posOffset>
                      </wp:positionH>
                      <wp:positionV relativeFrom="paragraph">
                        <wp:posOffset>-6350</wp:posOffset>
                      </wp:positionV>
                      <wp:extent cx="5598795" cy="1334135"/>
                      <wp:effectExtent l="15875" t="15875" r="24130" b="21590"/>
                      <wp:wrapNone/>
                      <wp:docPr id="7" name="矩形 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598795" cy="1334135"/>
                              </a:xfrm>
                              <a:prstGeom prst="rect">
                                <a:avLst/>
                              </a:prstGeom>
                              <a:noFill/>
                              <a:ln w="31750"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id="_x0000_s1026" o:spid="_x0000_s1026" o:spt="1" style="position:absolute;left:0pt;margin-left:29.1pt;margin-top:-0.5pt;height:105.05pt;width:440.85pt;z-index:251660288;v-text-anchor:middle;mso-width-relative:page;mso-height-relative:page;" filled="f" stroked="t" coordsize="21600,21600" o:gfxdata="UEsDBAoAAAAAAIdO4kAAAAAAAAAAAAAAAAAEAAAAZHJzL1BLAwQUAAAACACHTuJAaolNMNoAAAAJ&#10;AQAADwAAAGRycy9kb3ducmV2LnhtbE2PzU7DMBCE70i8g7VIXKrWdiqgCXEqFQkkONBSuHBz4yUJ&#10;xOsodn94e5YTHEczmvmmXJ58Lw44xi6QAT1TIJDq4DpqDLy93k8XIGKy5GwfCA18Y4RldX5W2sKF&#10;I73gYZsawSUUC2ugTWkopIx1i97GWRiQ2PsIo7eJ5dhIN9ojl/teZkpdS2874oXWDnjXYv213Xve&#10;nUw2jw/6+X3+6Z9cvNms1uthZczlhVa3IBKe0l8YfvEZHSpm2oU9uSh6A1eLjJMGppovsZ/P8xzE&#10;zkCmcg2yKuX/B9UPUEsDBBQAAAAIAIdO4kC5IF3oUQIAAH4EAAAOAAAAZHJzL2Uyb0RvYy54bWyt&#10;VM1uEzEQviPxDpbvdLNNQppVNlXUKgipopUK4jzx2llL/sN2sikvg8SNh+jjIF6DsXfThp8TIgdn&#10;xvP/+ZtdXB60Invug7SmpuXZiBJumG2k2db0w/v1qwtKQgTTgLKG1/SBB3q5fPli0bmKn9vWqoZ7&#10;gklMqDpX0zZGVxVFYC3XEM6s4waNwnoNEVW/LRoPHWbXqjgfjV4XnfWN85bxEPD2ujfSZc4vBGfx&#10;VojAI1E1xd5iPn0+N+kslguoth5cK9nQBvxDFxqkwaJPqa4hAtl5+UcqLZm3wYp4xqwurBCS8TwD&#10;TlOOfpvmvgXH8ywITnBPMIX/l5a92995IpuazigxoPGJfnz59v3xK5klbDoXKnS5d3d+0AKKadCD&#10;8Dr94wjkkPF8eMKTHyJheDmdzi9m8yklDG3leDwpx9OUtXgOdz7EN9xqkoSaenywjCPsb0LsXY8u&#10;qZqxa6kU3kOlDOlqOi5nU3xXBsgdoSCiqB1OE8yWElBbJCWLPqcMVskmhafo4LebK+XJHpAY6/UI&#10;f0Nnv7il2tcQ2t4vm5IbVFpG5K2SuqYXKfgYrQyOl1DrcUrSxjYPiLG3PfmCY2uJaW8gxDvwyDbs&#10;Hzco3uIhlMWh7CBR0lr/+W/3yR9JgFZKOmQvDvxpB55Tot4apMe8nEwS3bMymc7OUfGnls2pxez0&#10;lUUcStxVx7KY/KM6isJb/REXbZWqogkMw9o9tINyFfutwlVlfLXKbkhxB/HG3DuWkvcPuNpFK2R+&#10;22d0BtCQ5Jkdw0KmLTrVs9fzZ2P5E1BLAwQKAAAAAACHTuJAAAAAAAAAAAAAAAAABgAAAF9yZWxz&#10;L1BLAwQUAAAACACHTuJAihRmPNEAAACUAQAACwAAAF9yZWxzLy5yZWxzpZDBasMwDIbvg72D0X1x&#10;msMYo04vo9Br6R7A2IpjGltGMtn69vMOg2X0tqN+oe8T//7wmRa1IkukbGDX9aAwO/IxBwPvl+PT&#10;CyipNnu7UEYDNxQ4jI8P+zMutrYjmWMR1ShZDMy1lletxc2YrHRUMLfNRJxsbSMHXay72oB66Ptn&#10;zb8ZMG6Y6uQN8MkPoC630sx/2Ck6JqGpdo6SpmmK7h5VB7Zlju7INuEbuUazHLAa8CwaB2pZ134E&#10;fV+/+6fe00c+47rVfoeM649Xb7ocvwBQSwMEFAAAAAgAh07iQH7m5SD3AAAA4QEAABMAAABbQ29u&#10;dGVudF9UeXBlc10ueG1slZFBTsMwEEX3SNzB8hYlTrtACCXpgrRLQKgcYGRPEotkbHlMaG+Pk7Yb&#10;RJFY2jP/vye73BzGQUwY2Dqq5CovpEDSzljqKvm+32UPUnAEMjA4wkoekeWmvr0p90ePLFKauJJ9&#10;jP5RKdY9jsC580hp0rowQkzH0CkP+gM6VOuiuFfaUUSKWZw7ZF022MLnEMX2kK5PJgEHluLptDiz&#10;KgneD1ZDTKZqIvODkp0JeUouO9xbz3dJQ6pfCfPkOuCce0lPE6xB8QohPsOYNJQJrIz7ooBT/nfJ&#10;bDly5trWasybwE2KveF0sbrWjmvXOP3f8u2SunSr5YPqb1BLAQIUABQAAAAIAIdO4kB+5uUg9wAA&#10;AOEBAAATAAAAAAAAAAEAIAAAAMQEAABbQ29udGVudF9UeXBlc10ueG1sUEsBAhQACgAAAAAAh07i&#10;QAAAAAAAAAAAAAAAAAYAAAAAAAAAAAAQAAAApgMAAF9yZWxzL1BLAQIUABQAAAAIAIdO4kCKFGY8&#10;0QAAAJQBAAALAAAAAAAAAAEAIAAAAMoDAABfcmVscy8ucmVsc1BLAQIUAAoAAAAAAIdO4kAAAAAA&#10;AAAAAAAAAAAEAAAAAAAAAAAAEAAAAAAAAABkcnMvUEsBAhQAFAAAAAgAh07iQGqJTTDaAAAACQEA&#10;AA8AAAAAAAAAAQAgAAAAIgAAAGRycy9kb3ducmV2LnhtbFBLAQIUABQAAAAIAIdO4kC5IF3oUQIA&#10;AH4EAAAOAAAAAAAAAAEAIAAAACkBAABkcnMvZTJvRG9jLnhtbFBLBQYAAAAABgAGAFkBAADsBQAA&#10;AAAA&#10;">
                      <v:fill on="f" focussize="0,0"/>
                      <v:stroke weight="2.5pt" color="#FF0000 [3204]" miterlimit="8" joinstyle="miter"/>
                      <v:imagedata o:title=""/>
                      <o:lock v:ext="edit" aspectratio="f"/>
                    </v:rect>
                  </w:pict>
                </mc:Fallback>
              </mc:AlternateContent>
            </w:r>
          </w:p>
          <w:p>
            <w:pPr>
              <w:spacing w:line="360" w:lineRule="auto"/>
              <w:jc w:val="center"/>
              <w:rPr>
                <w:rFonts w:ascii="黑体" w:hAnsi="黑体" w:eastAsia="黑体" w:cs="黑体"/>
                <w:color w:val="000000"/>
                <w:sz w:val="28"/>
                <w:szCs w:val="28"/>
              </w:rPr>
            </w:pPr>
          </w:p>
          <w:p>
            <w:pPr>
              <w:spacing w:line="360" w:lineRule="auto"/>
              <w:jc w:val="center"/>
              <w:rPr>
                <w:rFonts w:ascii="黑体" w:hAnsi="黑体" w:eastAsia="黑体" w:cs="黑体"/>
                <w:color w:val="000000"/>
                <w:sz w:val="28"/>
                <w:szCs w:val="28"/>
              </w:rPr>
            </w:pPr>
          </w:p>
          <w:p>
            <w:pPr>
              <w:spacing w:line="360" w:lineRule="auto"/>
              <w:jc w:val="center"/>
              <w:rPr>
                <w:rFonts w:ascii="黑体" w:hAnsi="黑体" w:eastAsia="黑体" w:cs="黑体"/>
                <w:color w:val="000000"/>
                <w:sz w:val="28"/>
                <w:szCs w:val="28"/>
              </w:rPr>
            </w:pPr>
          </w:p>
          <w:p>
            <w:pPr>
              <w:spacing w:line="360" w:lineRule="auto"/>
              <w:jc w:val="center"/>
              <w:rPr>
                <w:rFonts w:ascii="黑体" w:hAnsi="黑体" w:eastAsia="黑体" w:cs="黑体"/>
                <w:color w:val="000000"/>
                <w:sz w:val="28"/>
                <w:szCs w:val="28"/>
              </w:rPr>
            </w:pPr>
          </w:p>
          <w:p>
            <w:pPr>
              <w:spacing w:line="360" w:lineRule="auto"/>
              <w:jc w:val="both"/>
              <w:rPr>
                <w:rFonts w:ascii="黑体" w:hAnsi="黑体" w:eastAsia="黑体" w:cs="黑体"/>
                <w:color w:val="000000"/>
                <w:sz w:val="28"/>
                <w:szCs w:val="28"/>
              </w:rPr>
            </w:pPr>
            <w:r>
              <w:rPr>
                <w:rFonts w:hint="eastAsia" w:ascii="黑体" w:hAnsi="黑体" w:eastAsia="黑体" w:cs="黑体"/>
                <w:color w:val="000000"/>
                <w:sz w:val="28"/>
                <w:szCs w:val="28"/>
                <w:lang w:val="en-US" w:eastAsia="zh-CN"/>
              </w:rPr>
              <w:t>现场</w:t>
            </w:r>
            <w:r>
              <w:rPr>
                <w:rFonts w:hint="eastAsia" w:ascii="黑体" w:hAnsi="黑体" w:eastAsia="黑体" w:cs="黑体"/>
                <w:color w:val="000000"/>
                <w:sz w:val="28"/>
                <w:szCs w:val="28"/>
              </w:rPr>
              <w:t>评审</w:t>
            </w:r>
          </w:p>
        </w:tc>
        <w:tc>
          <w:tcPr>
            <w:tcW w:w="675" w:type="dxa"/>
            <w:tcBorders>
              <w:top w:val="single" w:color="auto" w:sz="12" w:space="0"/>
              <w:tl2br w:val="nil"/>
              <w:tr2bl w:val="nil"/>
            </w:tcBorders>
            <w:shd w:val="clear" w:color="auto" w:fill="FFFFFF"/>
            <w:vAlign w:val="center"/>
          </w:tcPr>
          <w:p>
            <w:pPr>
              <w:jc w:val="center"/>
              <w:rPr>
                <w:rFonts w:ascii="黑体" w:hAnsi="黑体" w:eastAsia="黑体" w:cs="黑体"/>
                <w:color w:val="000000"/>
                <w:sz w:val="18"/>
                <w:szCs w:val="18"/>
              </w:rPr>
            </w:pPr>
            <w:r>
              <w:rPr>
                <w:rFonts w:hint="eastAsia" w:ascii="微软雅黑" w:hAnsi="微软雅黑" w:eastAsia="微软雅黑"/>
                <w:b/>
                <w:bCs/>
                <w:color w:val="000000"/>
                <w:sz w:val="18"/>
                <w:szCs w:val="18"/>
              </w:rPr>
              <w:t>1</w:t>
            </w:r>
          </w:p>
        </w:tc>
        <w:tc>
          <w:tcPr>
            <w:tcW w:w="5022" w:type="dxa"/>
            <w:tcBorders>
              <w:top w:val="single" w:color="auto" w:sz="12" w:space="0"/>
              <w:tl2br w:val="nil"/>
              <w:tr2bl w:val="nil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Style w:val="9"/>
                <w:rFonts w:hint="eastAsia" w:ascii="宋体" w:hAnsi="宋体" w:eastAsia="宋体" w:cs="宋体"/>
                <w:sz w:val="22"/>
                <w:szCs w:val="22"/>
                <w:lang w:val="en-US" w:eastAsia="zh-CN" w:bidi="ar"/>
              </w:rPr>
              <w:t>专注学生 畅想生活—鼎艺校园一站式服务中心</w:t>
            </w:r>
          </w:p>
        </w:tc>
        <w:tc>
          <w:tcPr>
            <w:tcW w:w="1340" w:type="dxa"/>
            <w:tcBorders>
              <w:top w:val="single" w:color="auto" w:sz="12" w:space="0"/>
              <w:tl2br w:val="nil"/>
              <w:tr2bl w:val="nil"/>
            </w:tcBorders>
            <w:shd w:val="clear" w:color="auto" w:fill="FFFFFF"/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eastAsia="宋体" w:cs="宋体"/>
                <w:color w:val="00000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  <w:lang w:val="en-US" w:eastAsia="zh-CN"/>
              </w:rPr>
              <w:t>高教主赛道</w:t>
            </w:r>
          </w:p>
        </w:tc>
        <w:tc>
          <w:tcPr>
            <w:tcW w:w="717" w:type="dxa"/>
            <w:tcBorders>
              <w:top w:val="single" w:color="auto" w:sz="12" w:space="0"/>
              <w:tl2br w:val="nil"/>
              <w:tr2bl w:val="nil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黑体" w:eastAsia="黑体" w:cs="黑体"/>
                <w:b w:val="0"/>
                <w:bCs w:val="0"/>
                <w:sz w:val="22"/>
                <w:szCs w:val="22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88.6 </w:t>
            </w:r>
          </w:p>
        </w:tc>
        <w:tc>
          <w:tcPr>
            <w:tcW w:w="854" w:type="dxa"/>
            <w:tcBorders>
              <w:top w:val="single" w:color="auto" w:sz="12" w:space="0"/>
              <w:tl2br w:val="nil"/>
              <w:tr2bl w:val="nil"/>
            </w:tcBorders>
            <w:shd w:val="clear" w:color="auto" w:fill="FFFFFF"/>
            <w:vAlign w:val="center"/>
          </w:tcPr>
          <w:p>
            <w:pPr>
              <w:spacing w:line="360" w:lineRule="auto"/>
              <w:jc w:val="center"/>
              <w:rPr>
                <w:rFonts w:hint="eastAsia" w:ascii="黑体" w:hAnsi="黑体" w:eastAsia="黑体" w:cs="黑体"/>
                <w:color w:val="FF0000"/>
                <w:sz w:val="20"/>
                <w:szCs w:val="20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color w:val="FF0000"/>
                <w:sz w:val="20"/>
                <w:szCs w:val="20"/>
                <w:lang w:val="en-US" w:eastAsia="zh-CN"/>
              </w:rPr>
              <w:t>晋级</w:t>
            </w:r>
          </w:p>
        </w:tc>
      </w:tr>
      <w:tr>
        <w:tblPrEx>
          <w:tblLayout w:type="fixed"/>
        </w:tblPrEx>
        <w:trPr>
          <w:trHeight w:val="283" w:hRule="exact"/>
          <w:jc w:val="center"/>
        </w:trPr>
        <w:tc>
          <w:tcPr>
            <w:tcW w:w="800" w:type="dxa"/>
            <w:vMerge w:val="continue"/>
            <w:tcBorders>
              <w:tl2br w:val="nil"/>
              <w:tr2bl w:val="nil"/>
            </w:tcBorders>
            <w:shd w:val="clear" w:color="auto" w:fill="FFFFFF"/>
          </w:tcPr>
          <w:p>
            <w:pPr>
              <w:spacing w:line="360" w:lineRule="auto"/>
              <w:rPr>
                <w:rFonts w:ascii="黑体" w:hAnsi="黑体" w:eastAsia="黑体" w:cs="黑体"/>
                <w:color w:val="000000"/>
                <w:sz w:val="15"/>
                <w:szCs w:val="15"/>
              </w:rPr>
            </w:pPr>
          </w:p>
        </w:tc>
        <w:tc>
          <w:tcPr>
            <w:tcW w:w="797" w:type="dxa"/>
            <w:vMerge w:val="continue"/>
            <w:tcBorders>
              <w:tl2br w:val="nil"/>
              <w:tr2bl w:val="nil"/>
            </w:tcBorders>
            <w:shd w:val="clear" w:color="auto" w:fill="FFFFFF"/>
          </w:tcPr>
          <w:p>
            <w:pPr>
              <w:spacing w:line="360" w:lineRule="auto"/>
              <w:jc w:val="center"/>
              <w:rPr>
                <w:rFonts w:ascii="黑体" w:hAnsi="黑体" w:eastAsia="黑体" w:cs="黑体"/>
                <w:color w:val="000000"/>
                <w:sz w:val="15"/>
                <w:szCs w:val="15"/>
              </w:rPr>
            </w:pPr>
          </w:p>
        </w:tc>
        <w:tc>
          <w:tcPr>
            <w:tcW w:w="675" w:type="dxa"/>
            <w:tcBorders>
              <w:tl2br w:val="nil"/>
              <w:tr2bl w:val="nil"/>
            </w:tcBorders>
            <w:shd w:val="clear" w:color="auto" w:fill="FFFFFF"/>
            <w:vAlign w:val="center"/>
          </w:tcPr>
          <w:p>
            <w:pPr>
              <w:jc w:val="center"/>
              <w:rPr>
                <w:rFonts w:ascii="黑体" w:hAnsi="黑体" w:eastAsia="黑体" w:cs="黑体"/>
                <w:color w:val="000000"/>
                <w:sz w:val="18"/>
                <w:szCs w:val="18"/>
              </w:rPr>
            </w:pPr>
            <w:r>
              <w:rPr>
                <w:rFonts w:hint="eastAsia" w:ascii="微软雅黑" w:hAnsi="微软雅黑" w:eastAsia="微软雅黑"/>
                <w:b/>
                <w:bCs/>
                <w:color w:val="000000"/>
                <w:sz w:val="18"/>
                <w:szCs w:val="18"/>
              </w:rPr>
              <w:t>2</w:t>
            </w:r>
          </w:p>
        </w:tc>
        <w:tc>
          <w:tcPr>
            <w:tcW w:w="5022" w:type="dxa"/>
            <w:tcBorders>
              <w:tl2br w:val="nil"/>
              <w:tr2bl w:val="nil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Style w:val="9"/>
                <w:rFonts w:hint="eastAsia" w:ascii="宋体" w:hAnsi="宋体" w:eastAsia="宋体" w:cs="宋体"/>
                <w:sz w:val="22"/>
                <w:szCs w:val="22"/>
                <w:lang w:val="en-US" w:eastAsia="zh-CN" w:bidi="ar"/>
              </w:rPr>
              <w:t>“e亩桂味”--致力于打造区域农产品数字化品牌</w:t>
            </w:r>
          </w:p>
        </w:tc>
        <w:tc>
          <w:tcPr>
            <w:tcW w:w="1340" w:type="dxa"/>
            <w:tcBorders>
              <w:tl2br w:val="nil"/>
              <w:tr2bl w:val="nil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  <w:lang w:val="en-US" w:eastAsia="zh-CN"/>
              </w:rPr>
              <w:t>高教主赛道</w:t>
            </w:r>
          </w:p>
        </w:tc>
        <w:tc>
          <w:tcPr>
            <w:tcW w:w="717" w:type="dxa"/>
            <w:tcBorders>
              <w:tl2br w:val="nil"/>
              <w:tr2bl w:val="nil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黑体" w:eastAsia="黑体" w:cs="黑体"/>
                <w:b w:val="0"/>
                <w:bCs w:val="0"/>
                <w:color w:val="000000"/>
                <w:sz w:val="22"/>
                <w:szCs w:val="22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85.7 </w:t>
            </w:r>
          </w:p>
        </w:tc>
        <w:tc>
          <w:tcPr>
            <w:tcW w:w="854" w:type="dxa"/>
            <w:tcBorders>
              <w:tl2br w:val="nil"/>
              <w:tr2bl w:val="nil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eastAsia" w:ascii="黑体" w:hAnsi="黑体" w:eastAsia="黑体" w:cs="黑体"/>
                <w:color w:val="000000"/>
                <w:sz w:val="20"/>
                <w:szCs w:val="20"/>
              </w:rPr>
            </w:pPr>
            <w:r>
              <w:rPr>
                <w:rFonts w:hint="eastAsia" w:ascii="黑体" w:hAnsi="黑体" w:eastAsia="黑体" w:cs="黑体"/>
                <w:color w:val="FF0000"/>
                <w:sz w:val="20"/>
                <w:szCs w:val="20"/>
                <w:lang w:val="en-US" w:eastAsia="zh-CN"/>
              </w:rPr>
              <w:t>晋级</w:t>
            </w:r>
          </w:p>
        </w:tc>
      </w:tr>
      <w:tr>
        <w:tblPrEx>
          <w:tblLayout w:type="fixed"/>
        </w:tblPrEx>
        <w:trPr>
          <w:trHeight w:val="283" w:hRule="exact"/>
          <w:jc w:val="center"/>
        </w:trPr>
        <w:tc>
          <w:tcPr>
            <w:tcW w:w="800" w:type="dxa"/>
            <w:vMerge w:val="continue"/>
            <w:tcBorders>
              <w:tl2br w:val="nil"/>
              <w:tr2bl w:val="nil"/>
            </w:tcBorders>
            <w:shd w:val="clear" w:color="auto" w:fill="FFFFFF"/>
          </w:tcPr>
          <w:p>
            <w:pPr>
              <w:spacing w:line="360" w:lineRule="auto"/>
              <w:jc w:val="center"/>
              <w:rPr>
                <w:rFonts w:ascii="黑体" w:hAnsi="黑体" w:eastAsia="黑体" w:cs="黑体"/>
                <w:color w:val="000000"/>
                <w:sz w:val="15"/>
                <w:szCs w:val="15"/>
              </w:rPr>
            </w:pPr>
          </w:p>
        </w:tc>
        <w:tc>
          <w:tcPr>
            <w:tcW w:w="797" w:type="dxa"/>
            <w:vMerge w:val="continue"/>
            <w:tcBorders>
              <w:tl2br w:val="nil"/>
              <w:tr2bl w:val="nil"/>
            </w:tcBorders>
            <w:shd w:val="clear" w:color="auto" w:fill="FFFFFF"/>
          </w:tcPr>
          <w:p>
            <w:pPr>
              <w:spacing w:line="360" w:lineRule="auto"/>
              <w:jc w:val="center"/>
              <w:rPr>
                <w:rFonts w:ascii="黑体" w:hAnsi="黑体" w:eastAsia="黑体" w:cs="黑体"/>
                <w:color w:val="000000"/>
                <w:sz w:val="15"/>
                <w:szCs w:val="15"/>
              </w:rPr>
            </w:pPr>
          </w:p>
        </w:tc>
        <w:tc>
          <w:tcPr>
            <w:tcW w:w="675" w:type="dxa"/>
            <w:tcBorders>
              <w:tl2br w:val="nil"/>
              <w:tr2bl w:val="nil"/>
            </w:tcBorders>
            <w:shd w:val="clear" w:color="auto" w:fill="FFFFFF"/>
            <w:vAlign w:val="center"/>
          </w:tcPr>
          <w:p>
            <w:pPr>
              <w:jc w:val="center"/>
              <w:rPr>
                <w:rFonts w:ascii="黑体" w:hAnsi="黑体" w:eastAsia="黑体" w:cs="黑体"/>
                <w:color w:val="000000"/>
                <w:sz w:val="18"/>
                <w:szCs w:val="18"/>
              </w:rPr>
            </w:pPr>
            <w:r>
              <w:rPr>
                <w:rFonts w:hint="eastAsia" w:ascii="微软雅黑" w:hAnsi="微软雅黑" w:eastAsia="微软雅黑"/>
                <w:b/>
                <w:bCs/>
                <w:color w:val="000000"/>
                <w:sz w:val="18"/>
                <w:szCs w:val="18"/>
              </w:rPr>
              <w:t>3</w:t>
            </w:r>
          </w:p>
        </w:tc>
        <w:tc>
          <w:tcPr>
            <w:tcW w:w="5022" w:type="dxa"/>
            <w:tcBorders>
              <w:tl2br w:val="nil"/>
              <w:tr2bl w:val="nil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Style w:val="9"/>
                <w:rFonts w:hint="eastAsia" w:ascii="宋体" w:hAnsi="宋体" w:eastAsia="宋体" w:cs="宋体"/>
                <w:sz w:val="22"/>
                <w:szCs w:val="22"/>
                <w:lang w:val="en-US" w:eastAsia="zh-CN" w:bidi="ar"/>
              </w:rPr>
              <w:t>GeTe——电脑机箱＆周边客制化工作室</w:t>
            </w:r>
          </w:p>
        </w:tc>
        <w:tc>
          <w:tcPr>
            <w:tcW w:w="1340" w:type="dxa"/>
            <w:tcBorders>
              <w:tl2br w:val="nil"/>
              <w:tr2bl w:val="nil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color w:val="00000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  <w:lang w:val="en-US" w:eastAsia="zh-CN"/>
              </w:rPr>
              <w:t>高教主赛道</w:t>
            </w:r>
          </w:p>
        </w:tc>
        <w:tc>
          <w:tcPr>
            <w:tcW w:w="717" w:type="dxa"/>
            <w:tcBorders>
              <w:tl2br w:val="nil"/>
              <w:tr2bl w:val="nil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黑体" w:eastAsia="黑体" w:cs="黑体"/>
                <w:b w:val="0"/>
                <w:bCs w:val="0"/>
                <w:color w:val="000000"/>
                <w:sz w:val="22"/>
                <w:szCs w:val="22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77.9 </w:t>
            </w:r>
          </w:p>
        </w:tc>
        <w:tc>
          <w:tcPr>
            <w:tcW w:w="854" w:type="dxa"/>
            <w:tcBorders>
              <w:tl2br w:val="nil"/>
              <w:tr2bl w:val="nil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eastAsia" w:ascii="黑体" w:hAnsi="黑体" w:eastAsia="黑体" w:cs="黑体"/>
                <w:color w:val="000000"/>
                <w:sz w:val="20"/>
                <w:szCs w:val="20"/>
              </w:rPr>
            </w:pPr>
            <w:r>
              <w:rPr>
                <w:rFonts w:hint="eastAsia" w:ascii="黑体" w:hAnsi="黑体" w:eastAsia="黑体" w:cs="黑体"/>
                <w:color w:val="FF0000"/>
                <w:sz w:val="20"/>
                <w:szCs w:val="20"/>
                <w:lang w:val="en-US" w:eastAsia="zh-CN"/>
              </w:rPr>
              <w:t>晋级</w:t>
            </w:r>
          </w:p>
        </w:tc>
      </w:tr>
      <w:tr>
        <w:tblPrEx>
          <w:tblLayout w:type="fixed"/>
        </w:tblPrEx>
        <w:trPr>
          <w:trHeight w:val="283" w:hRule="exact"/>
          <w:jc w:val="center"/>
        </w:trPr>
        <w:tc>
          <w:tcPr>
            <w:tcW w:w="800" w:type="dxa"/>
            <w:vMerge w:val="continue"/>
            <w:tcBorders>
              <w:tl2br w:val="nil"/>
              <w:tr2bl w:val="nil"/>
            </w:tcBorders>
            <w:shd w:val="clear" w:color="auto" w:fill="FFFFFF"/>
          </w:tcPr>
          <w:p>
            <w:pPr>
              <w:spacing w:line="360" w:lineRule="auto"/>
              <w:jc w:val="center"/>
              <w:rPr>
                <w:rFonts w:ascii="黑体" w:hAnsi="黑体" w:eastAsia="黑体" w:cs="黑体"/>
                <w:color w:val="000000"/>
                <w:sz w:val="15"/>
                <w:szCs w:val="15"/>
              </w:rPr>
            </w:pPr>
          </w:p>
        </w:tc>
        <w:tc>
          <w:tcPr>
            <w:tcW w:w="797" w:type="dxa"/>
            <w:vMerge w:val="continue"/>
            <w:tcBorders>
              <w:tl2br w:val="nil"/>
              <w:tr2bl w:val="nil"/>
            </w:tcBorders>
            <w:shd w:val="clear" w:color="auto" w:fill="FFFFFF"/>
          </w:tcPr>
          <w:p>
            <w:pPr>
              <w:spacing w:line="360" w:lineRule="auto"/>
              <w:jc w:val="center"/>
              <w:rPr>
                <w:rFonts w:ascii="黑体" w:hAnsi="黑体" w:eastAsia="黑体" w:cs="黑体"/>
                <w:color w:val="000000"/>
                <w:sz w:val="15"/>
                <w:szCs w:val="15"/>
              </w:rPr>
            </w:pPr>
          </w:p>
        </w:tc>
        <w:tc>
          <w:tcPr>
            <w:tcW w:w="675" w:type="dxa"/>
            <w:tcBorders>
              <w:tl2br w:val="nil"/>
              <w:tr2bl w:val="nil"/>
            </w:tcBorders>
            <w:shd w:val="clear" w:color="auto" w:fill="FFFFFF"/>
            <w:vAlign w:val="center"/>
          </w:tcPr>
          <w:p>
            <w:pPr>
              <w:jc w:val="center"/>
              <w:rPr>
                <w:rFonts w:ascii="黑体" w:hAnsi="黑体" w:eastAsia="黑体" w:cs="黑体"/>
                <w:color w:val="000000"/>
                <w:sz w:val="18"/>
                <w:szCs w:val="18"/>
              </w:rPr>
            </w:pPr>
            <w:r>
              <w:rPr>
                <w:rFonts w:hint="eastAsia" w:ascii="微软雅黑" w:hAnsi="微软雅黑" w:eastAsia="微软雅黑"/>
                <w:b/>
                <w:bCs/>
                <w:color w:val="000000"/>
                <w:sz w:val="18"/>
                <w:szCs w:val="18"/>
              </w:rPr>
              <w:t>4</w:t>
            </w:r>
          </w:p>
        </w:tc>
        <w:tc>
          <w:tcPr>
            <w:tcW w:w="5022" w:type="dxa"/>
            <w:tcBorders>
              <w:tl2br w:val="nil"/>
              <w:tr2bl w:val="nil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Style w:val="9"/>
                <w:rFonts w:hint="eastAsia" w:ascii="宋体" w:hAnsi="宋体" w:eastAsia="宋体" w:cs="宋体"/>
                <w:sz w:val="22"/>
                <w:szCs w:val="22"/>
                <w:lang w:val="en-US" w:eastAsia="zh-CN" w:bidi="ar"/>
              </w:rPr>
              <w:t>环保购物袋——传承桂林地域特色文化设计研究</w:t>
            </w:r>
          </w:p>
        </w:tc>
        <w:tc>
          <w:tcPr>
            <w:tcW w:w="1340" w:type="dxa"/>
            <w:tcBorders>
              <w:tl2br w:val="nil"/>
              <w:tr2bl w:val="nil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  <w:lang w:val="en-US" w:eastAsia="zh-CN"/>
              </w:rPr>
              <w:t>高教主赛道</w:t>
            </w:r>
          </w:p>
        </w:tc>
        <w:tc>
          <w:tcPr>
            <w:tcW w:w="717" w:type="dxa"/>
            <w:tcBorders>
              <w:tl2br w:val="nil"/>
              <w:tr2bl w:val="nil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黑体" w:eastAsia="黑体" w:cs="黑体"/>
                <w:b w:val="0"/>
                <w:bCs w:val="0"/>
                <w:color w:val="000000"/>
                <w:sz w:val="22"/>
                <w:szCs w:val="22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77.8 </w:t>
            </w:r>
          </w:p>
        </w:tc>
        <w:tc>
          <w:tcPr>
            <w:tcW w:w="854" w:type="dxa"/>
            <w:tcBorders>
              <w:tl2br w:val="nil"/>
              <w:tr2bl w:val="nil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eastAsia" w:ascii="黑体" w:hAnsi="黑体" w:eastAsia="黑体" w:cs="黑体"/>
                <w:color w:val="000000"/>
                <w:sz w:val="20"/>
                <w:szCs w:val="20"/>
              </w:rPr>
            </w:pPr>
            <w:r>
              <w:rPr>
                <w:rFonts w:hint="eastAsia" w:ascii="黑体" w:hAnsi="黑体" w:eastAsia="黑体" w:cs="黑体"/>
                <w:color w:val="FF0000"/>
                <w:sz w:val="20"/>
                <w:szCs w:val="20"/>
                <w:lang w:val="en-US" w:eastAsia="zh-CN"/>
              </w:rPr>
              <w:t>晋级</w:t>
            </w:r>
          </w:p>
        </w:tc>
      </w:tr>
      <w:tr>
        <w:tblPrEx>
          <w:tblLayout w:type="fixed"/>
        </w:tblPrEx>
        <w:trPr>
          <w:trHeight w:val="586" w:hRule="exact"/>
          <w:jc w:val="center"/>
        </w:trPr>
        <w:tc>
          <w:tcPr>
            <w:tcW w:w="800" w:type="dxa"/>
            <w:vMerge w:val="continue"/>
            <w:tcBorders>
              <w:tl2br w:val="nil"/>
              <w:tr2bl w:val="nil"/>
            </w:tcBorders>
            <w:shd w:val="clear" w:color="auto" w:fill="FFFFFF"/>
          </w:tcPr>
          <w:p>
            <w:pPr>
              <w:spacing w:line="360" w:lineRule="auto"/>
              <w:jc w:val="center"/>
              <w:rPr>
                <w:rFonts w:ascii="黑体" w:hAnsi="黑体" w:eastAsia="黑体" w:cs="黑体"/>
                <w:color w:val="000000"/>
                <w:sz w:val="15"/>
                <w:szCs w:val="15"/>
              </w:rPr>
            </w:pPr>
          </w:p>
        </w:tc>
        <w:tc>
          <w:tcPr>
            <w:tcW w:w="797" w:type="dxa"/>
            <w:vMerge w:val="continue"/>
            <w:tcBorders>
              <w:tl2br w:val="nil"/>
              <w:tr2bl w:val="nil"/>
            </w:tcBorders>
            <w:shd w:val="clear" w:color="auto" w:fill="FFFFFF"/>
          </w:tcPr>
          <w:p>
            <w:pPr>
              <w:spacing w:line="360" w:lineRule="auto"/>
              <w:jc w:val="center"/>
              <w:rPr>
                <w:rFonts w:ascii="黑体" w:hAnsi="黑体" w:eastAsia="黑体" w:cs="黑体"/>
                <w:color w:val="000000"/>
                <w:sz w:val="15"/>
                <w:szCs w:val="15"/>
              </w:rPr>
            </w:pPr>
          </w:p>
        </w:tc>
        <w:tc>
          <w:tcPr>
            <w:tcW w:w="675" w:type="dxa"/>
            <w:tcBorders>
              <w:tl2br w:val="nil"/>
              <w:tr2bl w:val="nil"/>
            </w:tcBorders>
            <w:shd w:val="clear" w:color="auto" w:fill="FFFFFF"/>
            <w:vAlign w:val="center"/>
          </w:tcPr>
          <w:p>
            <w:pPr>
              <w:jc w:val="center"/>
              <w:rPr>
                <w:rFonts w:ascii="黑体" w:hAnsi="黑体" w:eastAsia="黑体" w:cs="黑体"/>
                <w:color w:val="000000"/>
                <w:sz w:val="18"/>
                <w:szCs w:val="18"/>
              </w:rPr>
            </w:pPr>
            <w:r>
              <w:rPr>
                <w:rFonts w:hint="eastAsia" w:ascii="微软雅黑" w:hAnsi="微软雅黑" w:eastAsia="微软雅黑"/>
                <w:b/>
                <w:bCs/>
                <w:color w:val="000000"/>
                <w:sz w:val="18"/>
                <w:szCs w:val="18"/>
              </w:rPr>
              <w:t>5</w:t>
            </w:r>
          </w:p>
        </w:tc>
        <w:tc>
          <w:tcPr>
            <w:tcW w:w="5022" w:type="dxa"/>
            <w:tcBorders>
              <w:tl2br w:val="nil"/>
              <w:tr2bl w:val="nil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Style w:val="10"/>
                <w:rFonts w:hint="eastAsia" w:ascii="宋体" w:hAnsi="宋体" w:eastAsia="宋体" w:cs="宋体"/>
                <w:sz w:val="22"/>
                <w:szCs w:val="22"/>
                <w:lang w:val="en-US" w:eastAsia="zh-CN" w:bidi="ar"/>
              </w:rPr>
              <w:t>“Neuro hreads”——由AI辅助打造“新服装设计”时尚品牌</w:t>
            </w:r>
          </w:p>
        </w:tc>
        <w:tc>
          <w:tcPr>
            <w:tcW w:w="1340" w:type="dxa"/>
            <w:tcBorders>
              <w:tl2br w:val="nil"/>
              <w:tr2bl w:val="nil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  <w:lang w:val="en-US" w:eastAsia="zh-CN"/>
              </w:rPr>
              <w:t>高教主赛道</w:t>
            </w:r>
          </w:p>
        </w:tc>
        <w:tc>
          <w:tcPr>
            <w:tcW w:w="717" w:type="dxa"/>
            <w:tcBorders>
              <w:tl2br w:val="nil"/>
              <w:tr2bl w:val="nil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黑体" w:eastAsia="黑体" w:cs="黑体"/>
                <w:b w:val="0"/>
                <w:bCs w:val="0"/>
                <w:color w:val="000000"/>
                <w:sz w:val="22"/>
                <w:szCs w:val="22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77.3 </w:t>
            </w:r>
          </w:p>
        </w:tc>
        <w:tc>
          <w:tcPr>
            <w:tcW w:w="854" w:type="dxa"/>
            <w:tcBorders>
              <w:tl2br w:val="nil"/>
              <w:tr2bl w:val="nil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eastAsia" w:ascii="黑体" w:hAnsi="黑体" w:eastAsia="黑体" w:cs="黑体"/>
                <w:color w:val="000000"/>
                <w:sz w:val="20"/>
                <w:szCs w:val="20"/>
              </w:rPr>
            </w:pPr>
            <w:r>
              <w:rPr>
                <w:rFonts w:hint="eastAsia" w:ascii="黑体" w:hAnsi="黑体" w:eastAsia="黑体" w:cs="黑体"/>
                <w:color w:val="FF0000"/>
                <w:sz w:val="20"/>
                <w:szCs w:val="20"/>
                <w:lang w:val="en-US" w:eastAsia="zh-CN"/>
              </w:rPr>
              <w:t>晋级</w:t>
            </w:r>
          </w:p>
        </w:tc>
      </w:tr>
      <w:tr>
        <w:tblPrEx>
          <w:tblLayout w:type="fixed"/>
        </w:tblPrEx>
        <w:trPr>
          <w:trHeight w:val="283" w:hRule="exact"/>
          <w:jc w:val="center"/>
        </w:trPr>
        <w:tc>
          <w:tcPr>
            <w:tcW w:w="800" w:type="dxa"/>
            <w:vMerge w:val="continue"/>
            <w:tcBorders>
              <w:tl2br w:val="nil"/>
              <w:tr2bl w:val="nil"/>
            </w:tcBorders>
            <w:shd w:val="clear" w:color="auto" w:fill="FFFFFF"/>
          </w:tcPr>
          <w:p>
            <w:pPr>
              <w:spacing w:line="360" w:lineRule="auto"/>
              <w:jc w:val="center"/>
              <w:rPr>
                <w:rFonts w:ascii="黑体" w:hAnsi="黑体" w:eastAsia="黑体" w:cs="黑体"/>
                <w:color w:val="000000"/>
                <w:sz w:val="15"/>
                <w:szCs w:val="15"/>
              </w:rPr>
            </w:pPr>
          </w:p>
        </w:tc>
        <w:tc>
          <w:tcPr>
            <w:tcW w:w="797" w:type="dxa"/>
            <w:vMerge w:val="continue"/>
            <w:tcBorders>
              <w:tl2br w:val="nil"/>
              <w:tr2bl w:val="nil"/>
            </w:tcBorders>
            <w:shd w:val="clear" w:color="auto" w:fill="FFFFFF"/>
          </w:tcPr>
          <w:p>
            <w:pPr>
              <w:spacing w:line="360" w:lineRule="auto"/>
              <w:jc w:val="center"/>
              <w:rPr>
                <w:rFonts w:ascii="黑体" w:hAnsi="黑体" w:eastAsia="黑体" w:cs="黑体"/>
                <w:color w:val="000000"/>
                <w:sz w:val="15"/>
                <w:szCs w:val="15"/>
              </w:rPr>
            </w:pPr>
          </w:p>
        </w:tc>
        <w:tc>
          <w:tcPr>
            <w:tcW w:w="675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黑体" w:hAnsi="黑体" w:eastAsia="黑体" w:cs="黑体"/>
                <w:color w:val="000000"/>
                <w:sz w:val="18"/>
                <w:szCs w:val="18"/>
              </w:rPr>
            </w:pPr>
            <w:r>
              <w:rPr>
                <w:rFonts w:hint="eastAsia" w:ascii="微软雅黑" w:hAnsi="微软雅黑" w:eastAsia="微软雅黑"/>
                <w:b/>
                <w:bCs/>
                <w:color w:val="000000"/>
                <w:sz w:val="18"/>
                <w:szCs w:val="18"/>
              </w:rPr>
              <w:t>6</w:t>
            </w:r>
          </w:p>
        </w:tc>
        <w:tc>
          <w:tcPr>
            <w:tcW w:w="5022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Style w:val="9"/>
                <w:rFonts w:hint="eastAsia" w:ascii="宋体" w:hAnsi="宋体" w:eastAsia="宋体" w:cs="宋体"/>
                <w:sz w:val="22"/>
                <w:szCs w:val="22"/>
                <w:lang w:val="en-US" w:eastAsia="zh-CN" w:bidi="ar"/>
              </w:rPr>
              <w:t>“益拥军”退役军人信息服务平台</w:t>
            </w:r>
          </w:p>
        </w:tc>
        <w:tc>
          <w:tcPr>
            <w:tcW w:w="1340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  <w:lang w:val="en-US" w:eastAsia="zh-CN"/>
              </w:rPr>
              <w:t>高教主赛道</w:t>
            </w:r>
          </w:p>
        </w:tc>
        <w:tc>
          <w:tcPr>
            <w:tcW w:w="717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黑体" w:eastAsia="黑体" w:cs="黑体"/>
                <w:b w:val="0"/>
                <w:bCs w:val="0"/>
                <w:color w:val="000000"/>
                <w:sz w:val="22"/>
                <w:szCs w:val="22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76.5 </w:t>
            </w:r>
          </w:p>
        </w:tc>
        <w:tc>
          <w:tcPr>
            <w:tcW w:w="854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default" w:ascii="黑体" w:hAnsi="黑体" w:eastAsia="黑体" w:cs="黑体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color w:val="FF0000"/>
                <w:sz w:val="20"/>
                <w:szCs w:val="20"/>
                <w:lang w:val="en-US" w:eastAsia="zh-CN"/>
              </w:rPr>
              <w:t>晋级</w:t>
            </w:r>
          </w:p>
        </w:tc>
      </w:tr>
      <w:tr>
        <w:tblPrEx>
          <w:tblLayout w:type="fixed"/>
        </w:tblPrEx>
        <w:trPr>
          <w:trHeight w:val="283" w:hRule="exact"/>
          <w:jc w:val="center"/>
        </w:trPr>
        <w:tc>
          <w:tcPr>
            <w:tcW w:w="800" w:type="dxa"/>
            <w:vMerge w:val="continue"/>
            <w:tcBorders>
              <w:tl2br w:val="nil"/>
              <w:tr2bl w:val="nil"/>
            </w:tcBorders>
            <w:shd w:val="clear" w:color="auto" w:fill="FFFFFF"/>
          </w:tcPr>
          <w:p>
            <w:pPr>
              <w:spacing w:line="360" w:lineRule="auto"/>
              <w:jc w:val="center"/>
              <w:rPr>
                <w:rFonts w:ascii="黑体" w:hAnsi="黑体" w:eastAsia="黑体" w:cs="黑体"/>
                <w:color w:val="000000"/>
                <w:sz w:val="15"/>
                <w:szCs w:val="15"/>
              </w:rPr>
            </w:pPr>
          </w:p>
        </w:tc>
        <w:tc>
          <w:tcPr>
            <w:tcW w:w="797" w:type="dxa"/>
            <w:vMerge w:val="continue"/>
            <w:tcBorders>
              <w:tl2br w:val="nil"/>
              <w:tr2bl w:val="nil"/>
            </w:tcBorders>
            <w:shd w:val="clear" w:color="auto" w:fill="FFFFFF"/>
          </w:tcPr>
          <w:p>
            <w:pPr>
              <w:spacing w:line="360" w:lineRule="auto"/>
              <w:jc w:val="center"/>
              <w:rPr>
                <w:rFonts w:ascii="黑体" w:hAnsi="黑体" w:eastAsia="黑体" w:cs="黑体"/>
                <w:color w:val="000000"/>
                <w:sz w:val="15"/>
                <w:szCs w:val="15"/>
              </w:rPr>
            </w:pPr>
          </w:p>
        </w:tc>
        <w:tc>
          <w:tcPr>
            <w:tcW w:w="675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>
            <w:pPr>
              <w:jc w:val="center"/>
              <w:rPr>
                <w:rFonts w:ascii="黑体" w:hAnsi="黑体" w:eastAsia="黑体" w:cs="黑体"/>
                <w:color w:val="000000"/>
                <w:sz w:val="18"/>
                <w:szCs w:val="18"/>
              </w:rPr>
            </w:pPr>
            <w:r>
              <w:rPr>
                <w:rFonts w:hint="eastAsia" w:ascii="微软雅黑" w:hAnsi="微软雅黑" w:eastAsia="微软雅黑"/>
                <w:b/>
                <w:bCs/>
                <w:color w:val="000000"/>
                <w:sz w:val="18"/>
                <w:szCs w:val="18"/>
              </w:rPr>
              <w:t>7</w:t>
            </w:r>
          </w:p>
        </w:tc>
        <w:tc>
          <w:tcPr>
            <w:tcW w:w="5022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Style w:val="9"/>
                <w:rFonts w:hint="eastAsia" w:ascii="宋体" w:hAnsi="宋体" w:eastAsia="宋体" w:cs="宋体"/>
                <w:sz w:val="22"/>
                <w:szCs w:val="22"/>
                <w:lang w:val="en-US" w:eastAsia="zh-CN" w:bidi="ar"/>
              </w:rPr>
              <w:t>“山微”创意文化</w:t>
            </w:r>
          </w:p>
        </w:tc>
        <w:tc>
          <w:tcPr>
            <w:tcW w:w="1340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  <w:lang w:val="en-US" w:eastAsia="zh-CN"/>
              </w:rPr>
              <w:t>高教主赛道</w:t>
            </w:r>
          </w:p>
        </w:tc>
        <w:tc>
          <w:tcPr>
            <w:tcW w:w="717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黑体" w:eastAsia="黑体" w:cs="黑体"/>
                <w:b w:val="0"/>
                <w:bCs w:val="0"/>
                <w:color w:val="000000"/>
                <w:sz w:val="22"/>
                <w:szCs w:val="22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75.7 </w:t>
            </w:r>
          </w:p>
        </w:tc>
        <w:tc>
          <w:tcPr>
            <w:tcW w:w="854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>
            <w:pPr>
              <w:jc w:val="center"/>
              <w:rPr>
                <w:rFonts w:hint="eastAsia" w:ascii="黑体" w:hAnsi="黑体" w:eastAsia="黑体" w:cs="黑体"/>
                <w:color w:val="000000"/>
                <w:sz w:val="20"/>
                <w:szCs w:val="20"/>
              </w:rPr>
            </w:pPr>
            <w:r>
              <w:rPr>
                <w:rFonts w:hint="eastAsia" w:ascii="黑体" w:hAnsi="黑体" w:eastAsia="黑体" w:cs="黑体"/>
                <w:color w:val="000000"/>
                <w:sz w:val="20"/>
                <w:szCs w:val="20"/>
                <w:lang w:val="en-US" w:eastAsia="zh-CN"/>
              </w:rPr>
              <w:t>未晋级</w:t>
            </w:r>
          </w:p>
        </w:tc>
      </w:tr>
      <w:tr>
        <w:tblPrEx>
          <w:tblLayout w:type="fixed"/>
        </w:tblPrEx>
        <w:trPr>
          <w:trHeight w:val="283" w:hRule="exact"/>
          <w:jc w:val="center"/>
        </w:trPr>
        <w:tc>
          <w:tcPr>
            <w:tcW w:w="800" w:type="dxa"/>
            <w:vMerge w:val="continue"/>
            <w:tcBorders>
              <w:tl2br w:val="nil"/>
              <w:tr2bl w:val="nil"/>
            </w:tcBorders>
            <w:shd w:val="clear" w:color="auto" w:fill="FFFFFF"/>
          </w:tcPr>
          <w:p>
            <w:pPr>
              <w:spacing w:line="360" w:lineRule="auto"/>
              <w:jc w:val="center"/>
              <w:rPr>
                <w:rFonts w:ascii="黑体" w:hAnsi="黑体" w:eastAsia="黑体" w:cs="黑体"/>
                <w:color w:val="000000"/>
                <w:sz w:val="15"/>
                <w:szCs w:val="15"/>
              </w:rPr>
            </w:pPr>
          </w:p>
        </w:tc>
        <w:tc>
          <w:tcPr>
            <w:tcW w:w="797" w:type="dxa"/>
            <w:vMerge w:val="continue"/>
            <w:tcBorders>
              <w:tl2br w:val="nil"/>
              <w:tr2bl w:val="nil"/>
            </w:tcBorders>
            <w:shd w:val="clear" w:color="auto" w:fill="FFFFFF"/>
          </w:tcPr>
          <w:p>
            <w:pPr>
              <w:spacing w:line="360" w:lineRule="auto"/>
              <w:jc w:val="center"/>
              <w:rPr>
                <w:rFonts w:ascii="黑体" w:hAnsi="黑体" w:eastAsia="黑体" w:cs="黑体"/>
                <w:color w:val="000000"/>
                <w:sz w:val="15"/>
                <w:szCs w:val="15"/>
              </w:rPr>
            </w:pPr>
          </w:p>
        </w:tc>
        <w:tc>
          <w:tcPr>
            <w:tcW w:w="675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>
            <w:pPr>
              <w:jc w:val="center"/>
              <w:rPr>
                <w:rFonts w:ascii="黑体" w:hAnsi="黑体" w:eastAsia="黑体" w:cs="黑体"/>
                <w:color w:val="000000"/>
                <w:sz w:val="18"/>
                <w:szCs w:val="18"/>
              </w:rPr>
            </w:pPr>
            <w:r>
              <w:rPr>
                <w:rFonts w:hint="eastAsia" w:ascii="微软雅黑" w:hAnsi="微软雅黑" w:eastAsia="微软雅黑"/>
                <w:b/>
                <w:bCs/>
                <w:color w:val="000000"/>
                <w:sz w:val="18"/>
                <w:szCs w:val="18"/>
              </w:rPr>
              <w:t>8</w:t>
            </w:r>
          </w:p>
        </w:tc>
        <w:tc>
          <w:tcPr>
            <w:tcW w:w="5022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Style w:val="9"/>
                <w:rFonts w:hint="eastAsia" w:ascii="宋体" w:hAnsi="宋体" w:eastAsia="宋体" w:cs="宋体"/>
                <w:sz w:val="22"/>
                <w:szCs w:val="22"/>
                <w:lang w:val="en-US" w:eastAsia="zh-CN" w:bidi="ar"/>
              </w:rPr>
              <w:t>“彩岩”——虚拟彩妆引领者</w:t>
            </w:r>
          </w:p>
        </w:tc>
        <w:tc>
          <w:tcPr>
            <w:tcW w:w="1340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  <w:lang w:val="en-US" w:eastAsia="zh-CN"/>
              </w:rPr>
              <w:t>高教主赛道</w:t>
            </w:r>
          </w:p>
        </w:tc>
        <w:tc>
          <w:tcPr>
            <w:tcW w:w="717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黑体" w:eastAsia="黑体" w:cs="黑体"/>
                <w:b w:val="0"/>
                <w:bCs w:val="0"/>
                <w:color w:val="000000"/>
                <w:sz w:val="22"/>
                <w:szCs w:val="22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75.1 </w:t>
            </w:r>
          </w:p>
        </w:tc>
        <w:tc>
          <w:tcPr>
            <w:tcW w:w="854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>
            <w:pPr>
              <w:jc w:val="center"/>
              <w:rPr>
                <w:rFonts w:hint="eastAsia" w:ascii="黑体" w:hAnsi="黑体" w:eastAsia="黑体" w:cs="黑体"/>
                <w:color w:val="000000"/>
                <w:sz w:val="20"/>
                <w:szCs w:val="20"/>
              </w:rPr>
            </w:pPr>
            <w:r>
              <w:rPr>
                <w:rFonts w:hint="eastAsia" w:ascii="黑体" w:hAnsi="黑体" w:eastAsia="黑体" w:cs="黑体"/>
                <w:color w:val="000000"/>
                <w:sz w:val="20"/>
                <w:szCs w:val="20"/>
                <w:lang w:val="en-US" w:eastAsia="zh-CN"/>
              </w:rPr>
              <w:t>未晋级</w:t>
            </w:r>
          </w:p>
        </w:tc>
      </w:tr>
      <w:tr>
        <w:tblPrEx>
          <w:tblLayout w:type="fixed"/>
        </w:tblPrEx>
        <w:trPr>
          <w:trHeight w:val="283" w:hRule="exact"/>
          <w:jc w:val="center"/>
        </w:trPr>
        <w:tc>
          <w:tcPr>
            <w:tcW w:w="800" w:type="dxa"/>
            <w:vMerge w:val="continue"/>
            <w:tcBorders>
              <w:tl2br w:val="nil"/>
              <w:tr2bl w:val="nil"/>
            </w:tcBorders>
            <w:shd w:val="clear" w:color="auto" w:fill="FFFFFF"/>
          </w:tcPr>
          <w:p>
            <w:pPr>
              <w:spacing w:line="360" w:lineRule="auto"/>
              <w:jc w:val="center"/>
              <w:rPr>
                <w:rFonts w:ascii="黑体" w:hAnsi="黑体" w:eastAsia="黑体" w:cs="黑体"/>
                <w:color w:val="000000"/>
                <w:sz w:val="15"/>
                <w:szCs w:val="15"/>
              </w:rPr>
            </w:pPr>
          </w:p>
        </w:tc>
        <w:tc>
          <w:tcPr>
            <w:tcW w:w="797" w:type="dxa"/>
            <w:vMerge w:val="continue"/>
            <w:tcBorders>
              <w:tl2br w:val="nil"/>
              <w:tr2bl w:val="nil"/>
            </w:tcBorders>
            <w:shd w:val="clear" w:color="auto" w:fill="FFFFFF"/>
          </w:tcPr>
          <w:p>
            <w:pPr>
              <w:spacing w:line="360" w:lineRule="auto"/>
              <w:jc w:val="center"/>
              <w:rPr>
                <w:rFonts w:ascii="黑体" w:hAnsi="黑体" w:eastAsia="黑体" w:cs="黑体"/>
                <w:color w:val="000000"/>
                <w:sz w:val="15"/>
                <w:szCs w:val="15"/>
              </w:rPr>
            </w:pPr>
          </w:p>
        </w:tc>
        <w:tc>
          <w:tcPr>
            <w:tcW w:w="675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>
            <w:pPr>
              <w:jc w:val="center"/>
              <w:rPr>
                <w:rFonts w:ascii="黑体" w:hAnsi="黑体" w:eastAsia="黑体" w:cs="黑体"/>
                <w:color w:val="000000"/>
                <w:sz w:val="18"/>
                <w:szCs w:val="18"/>
              </w:rPr>
            </w:pPr>
            <w:r>
              <w:rPr>
                <w:rFonts w:hint="eastAsia" w:ascii="微软雅黑" w:hAnsi="微软雅黑" w:eastAsia="微软雅黑"/>
                <w:b/>
                <w:bCs/>
                <w:color w:val="000000"/>
                <w:sz w:val="18"/>
                <w:szCs w:val="18"/>
              </w:rPr>
              <w:t>9</w:t>
            </w:r>
          </w:p>
        </w:tc>
        <w:tc>
          <w:tcPr>
            <w:tcW w:w="5022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Style w:val="9"/>
                <w:rFonts w:hint="eastAsia" w:ascii="宋体" w:hAnsi="宋体" w:eastAsia="宋体" w:cs="宋体"/>
                <w:sz w:val="22"/>
                <w:szCs w:val="22"/>
                <w:lang w:val="en-US" w:eastAsia="zh-CN" w:bidi="ar"/>
              </w:rPr>
              <w:t>酸碱鱼工作室——讽刺类漫画绘制</w:t>
            </w:r>
          </w:p>
        </w:tc>
        <w:tc>
          <w:tcPr>
            <w:tcW w:w="1340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  <w:lang w:val="en-US" w:eastAsia="zh-CN"/>
              </w:rPr>
              <w:t>高教主赛道</w:t>
            </w:r>
          </w:p>
        </w:tc>
        <w:tc>
          <w:tcPr>
            <w:tcW w:w="717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黑体" w:eastAsia="黑体" w:cs="黑体"/>
                <w:b w:val="0"/>
                <w:bCs w:val="0"/>
                <w:color w:val="000000"/>
                <w:sz w:val="22"/>
                <w:szCs w:val="22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74.5 </w:t>
            </w:r>
          </w:p>
        </w:tc>
        <w:tc>
          <w:tcPr>
            <w:tcW w:w="854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>
            <w:pPr>
              <w:jc w:val="center"/>
              <w:rPr>
                <w:rFonts w:hint="eastAsia" w:ascii="黑体" w:hAnsi="黑体" w:eastAsia="黑体" w:cs="黑体"/>
                <w:color w:val="000000"/>
                <w:sz w:val="20"/>
                <w:szCs w:val="20"/>
              </w:rPr>
            </w:pPr>
            <w:r>
              <w:rPr>
                <w:rFonts w:hint="eastAsia" w:ascii="黑体" w:hAnsi="黑体" w:eastAsia="黑体" w:cs="黑体"/>
                <w:color w:val="000000"/>
                <w:sz w:val="20"/>
                <w:szCs w:val="20"/>
                <w:lang w:val="en-US" w:eastAsia="zh-CN"/>
              </w:rPr>
              <w:t>未晋级</w:t>
            </w:r>
          </w:p>
        </w:tc>
      </w:tr>
      <w:tr>
        <w:tblPrEx>
          <w:tblLayout w:type="fixed"/>
        </w:tblPrEx>
        <w:trPr>
          <w:trHeight w:val="283" w:hRule="exact"/>
          <w:jc w:val="center"/>
        </w:trPr>
        <w:tc>
          <w:tcPr>
            <w:tcW w:w="800" w:type="dxa"/>
            <w:vMerge w:val="continue"/>
            <w:tcBorders>
              <w:tl2br w:val="nil"/>
              <w:tr2bl w:val="nil"/>
            </w:tcBorders>
            <w:shd w:val="clear" w:color="auto" w:fill="FFFFFF"/>
          </w:tcPr>
          <w:p>
            <w:pPr>
              <w:spacing w:line="360" w:lineRule="auto"/>
              <w:jc w:val="center"/>
              <w:rPr>
                <w:rFonts w:ascii="黑体" w:hAnsi="黑体" w:eastAsia="黑体" w:cs="黑体"/>
                <w:color w:val="000000"/>
                <w:sz w:val="15"/>
                <w:szCs w:val="15"/>
              </w:rPr>
            </w:pPr>
          </w:p>
        </w:tc>
        <w:tc>
          <w:tcPr>
            <w:tcW w:w="797" w:type="dxa"/>
            <w:vMerge w:val="continue"/>
            <w:tcBorders>
              <w:tl2br w:val="nil"/>
              <w:tr2bl w:val="nil"/>
            </w:tcBorders>
            <w:shd w:val="clear" w:color="auto" w:fill="FFFFFF"/>
          </w:tcPr>
          <w:p>
            <w:pPr>
              <w:spacing w:line="360" w:lineRule="auto"/>
              <w:jc w:val="center"/>
              <w:rPr>
                <w:rFonts w:ascii="黑体" w:hAnsi="黑体" w:eastAsia="黑体" w:cs="黑体"/>
                <w:color w:val="000000"/>
                <w:sz w:val="15"/>
                <w:szCs w:val="15"/>
              </w:rPr>
            </w:pPr>
          </w:p>
        </w:tc>
        <w:tc>
          <w:tcPr>
            <w:tcW w:w="675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>
            <w:pPr>
              <w:jc w:val="center"/>
              <w:rPr>
                <w:rFonts w:ascii="黑体" w:hAnsi="黑体" w:eastAsia="黑体" w:cs="黑体"/>
                <w:color w:val="000000"/>
                <w:sz w:val="18"/>
                <w:szCs w:val="18"/>
              </w:rPr>
            </w:pPr>
            <w:r>
              <w:rPr>
                <w:rFonts w:hint="eastAsia" w:ascii="微软雅黑" w:hAnsi="微软雅黑" w:eastAsia="微软雅黑"/>
                <w:b/>
                <w:bCs/>
                <w:color w:val="000000"/>
                <w:sz w:val="18"/>
                <w:szCs w:val="18"/>
              </w:rPr>
              <w:t>10</w:t>
            </w:r>
          </w:p>
        </w:tc>
        <w:tc>
          <w:tcPr>
            <w:tcW w:w="5022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Style w:val="9"/>
                <w:rFonts w:hint="eastAsia" w:ascii="宋体" w:hAnsi="宋体" w:eastAsia="宋体" w:cs="宋体"/>
                <w:sz w:val="22"/>
                <w:szCs w:val="22"/>
                <w:lang w:val="en-US" w:eastAsia="zh-CN" w:bidi="ar"/>
              </w:rPr>
              <w:t>随心而动-创意书吧</w:t>
            </w:r>
          </w:p>
        </w:tc>
        <w:tc>
          <w:tcPr>
            <w:tcW w:w="1340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  <w:lang w:val="en-US" w:eastAsia="zh-CN"/>
              </w:rPr>
              <w:t>高教主赛道</w:t>
            </w:r>
          </w:p>
        </w:tc>
        <w:tc>
          <w:tcPr>
            <w:tcW w:w="717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黑体" w:eastAsia="黑体" w:cs="黑体"/>
                <w:b w:val="0"/>
                <w:bCs w:val="0"/>
                <w:color w:val="000000"/>
                <w:sz w:val="22"/>
                <w:szCs w:val="22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73.2 </w:t>
            </w:r>
          </w:p>
        </w:tc>
        <w:tc>
          <w:tcPr>
            <w:tcW w:w="854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>
            <w:pPr>
              <w:jc w:val="center"/>
              <w:rPr>
                <w:rFonts w:hint="eastAsia" w:ascii="黑体" w:hAnsi="黑体" w:eastAsia="黑体" w:cs="黑体"/>
                <w:color w:val="000000"/>
                <w:sz w:val="20"/>
                <w:szCs w:val="20"/>
              </w:rPr>
            </w:pPr>
            <w:r>
              <w:rPr>
                <w:rFonts w:hint="eastAsia" w:ascii="黑体" w:hAnsi="黑体" w:eastAsia="黑体" w:cs="黑体"/>
                <w:color w:val="000000"/>
                <w:sz w:val="20"/>
                <w:szCs w:val="20"/>
                <w:lang w:val="en-US" w:eastAsia="zh-CN"/>
              </w:rPr>
              <w:t>未晋级</w:t>
            </w:r>
          </w:p>
        </w:tc>
      </w:tr>
      <w:tr>
        <w:tblPrEx>
          <w:tblLayout w:type="fixed"/>
        </w:tblPrEx>
        <w:trPr>
          <w:trHeight w:val="283" w:hRule="exact"/>
          <w:jc w:val="center"/>
        </w:trPr>
        <w:tc>
          <w:tcPr>
            <w:tcW w:w="800" w:type="dxa"/>
            <w:vMerge w:val="continue"/>
            <w:tcBorders>
              <w:tl2br w:val="nil"/>
              <w:tr2bl w:val="nil"/>
            </w:tcBorders>
            <w:shd w:val="clear" w:color="auto" w:fill="FFFFFF"/>
          </w:tcPr>
          <w:p>
            <w:pPr>
              <w:spacing w:line="360" w:lineRule="auto"/>
              <w:jc w:val="center"/>
              <w:rPr>
                <w:rFonts w:ascii="黑体" w:hAnsi="黑体" w:eastAsia="黑体" w:cs="黑体"/>
                <w:color w:val="000000"/>
                <w:sz w:val="15"/>
                <w:szCs w:val="15"/>
              </w:rPr>
            </w:pPr>
          </w:p>
        </w:tc>
        <w:tc>
          <w:tcPr>
            <w:tcW w:w="797" w:type="dxa"/>
            <w:vMerge w:val="continue"/>
            <w:tcBorders>
              <w:tl2br w:val="nil"/>
              <w:tr2bl w:val="nil"/>
            </w:tcBorders>
            <w:shd w:val="clear" w:color="auto" w:fill="FFFFFF"/>
          </w:tcPr>
          <w:p>
            <w:pPr>
              <w:spacing w:line="360" w:lineRule="auto"/>
              <w:jc w:val="center"/>
              <w:rPr>
                <w:rFonts w:ascii="黑体" w:hAnsi="黑体" w:eastAsia="黑体" w:cs="黑体"/>
                <w:color w:val="000000"/>
                <w:sz w:val="15"/>
                <w:szCs w:val="15"/>
              </w:rPr>
            </w:pPr>
          </w:p>
        </w:tc>
        <w:tc>
          <w:tcPr>
            <w:tcW w:w="675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>
            <w:pPr>
              <w:jc w:val="center"/>
              <w:rPr>
                <w:rFonts w:ascii="黑体" w:hAnsi="黑体" w:eastAsia="黑体" w:cs="黑体"/>
                <w:color w:val="000000"/>
                <w:sz w:val="18"/>
                <w:szCs w:val="18"/>
              </w:rPr>
            </w:pPr>
            <w:r>
              <w:rPr>
                <w:rFonts w:hint="eastAsia" w:ascii="微软雅黑" w:hAnsi="微软雅黑" w:eastAsia="微软雅黑"/>
                <w:b/>
                <w:bCs/>
                <w:color w:val="000000"/>
                <w:sz w:val="18"/>
                <w:szCs w:val="18"/>
              </w:rPr>
              <w:t>11</w:t>
            </w:r>
          </w:p>
        </w:tc>
        <w:tc>
          <w:tcPr>
            <w:tcW w:w="5022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Style w:val="9"/>
                <w:rFonts w:hint="eastAsia" w:ascii="宋体" w:hAnsi="宋体" w:eastAsia="宋体" w:cs="宋体"/>
                <w:sz w:val="22"/>
                <w:szCs w:val="22"/>
                <w:lang w:val="en-US" w:eastAsia="zh-CN" w:bidi="ar"/>
              </w:rPr>
              <w:t>郝瑞欣果茶</w:t>
            </w:r>
          </w:p>
        </w:tc>
        <w:tc>
          <w:tcPr>
            <w:tcW w:w="1340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  <w:lang w:val="en-US" w:eastAsia="zh-CN"/>
              </w:rPr>
              <w:t>高教主赛道</w:t>
            </w:r>
          </w:p>
        </w:tc>
        <w:tc>
          <w:tcPr>
            <w:tcW w:w="717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黑体" w:eastAsia="黑体" w:cs="黑体"/>
                <w:b w:val="0"/>
                <w:bCs w:val="0"/>
                <w:color w:val="000000"/>
                <w:sz w:val="22"/>
                <w:szCs w:val="22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73.1 </w:t>
            </w:r>
          </w:p>
        </w:tc>
        <w:tc>
          <w:tcPr>
            <w:tcW w:w="854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>
            <w:pPr>
              <w:jc w:val="center"/>
              <w:rPr>
                <w:rFonts w:hint="eastAsia" w:ascii="黑体" w:hAnsi="黑体" w:eastAsia="黑体" w:cs="黑体"/>
                <w:color w:val="000000"/>
                <w:sz w:val="20"/>
                <w:szCs w:val="20"/>
              </w:rPr>
            </w:pPr>
            <w:r>
              <w:rPr>
                <w:rFonts w:hint="eastAsia" w:ascii="黑体" w:hAnsi="黑体" w:eastAsia="黑体" w:cs="黑体"/>
                <w:color w:val="000000"/>
                <w:sz w:val="20"/>
                <w:szCs w:val="20"/>
                <w:lang w:val="en-US" w:eastAsia="zh-CN"/>
              </w:rPr>
              <w:t>未晋级</w:t>
            </w:r>
          </w:p>
        </w:tc>
      </w:tr>
      <w:tr>
        <w:tblPrEx>
          <w:tblLayout w:type="fixed"/>
        </w:tblPrEx>
        <w:trPr>
          <w:trHeight w:val="283" w:hRule="exact"/>
          <w:jc w:val="center"/>
        </w:trPr>
        <w:tc>
          <w:tcPr>
            <w:tcW w:w="800" w:type="dxa"/>
            <w:vMerge w:val="continue"/>
            <w:tcBorders>
              <w:tl2br w:val="nil"/>
              <w:tr2bl w:val="nil"/>
            </w:tcBorders>
            <w:shd w:val="clear" w:color="auto" w:fill="FFFFFF"/>
          </w:tcPr>
          <w:p>
            <w:pPr>
              <w:spacing w:line="360" w:lineRule="auto"/>
              <w:jc w:val="center"/>
              <w:rPr>
                <w:rFonts w:ascii="黑体" w:hAnsi="黑体" w:eastAsia="黑体" w:cs="黑体"/>
                <w:color w:val="000000"/>
                <w:sz w:val="15"/>
                <w:szCs w:val="15"/>
              </w:rPr>
            </w:pPr>
          </w:p>
        </w:tc>
        <w:tc>
          <w:tcPr>
            <w:tcW w:w="797" w:type="dxa"/>
            <w:vMerge w:val="continue"/>
            <w:tcBorders>
              <w:tl2br w:val="nil"/>
              <w:tr2bl w:val="nil"/>
            </w:tcBorders>
            <w:shd w:val="clear" w:color="auto" w:fill="FFFFFF"/>
          </w:tcPr>
          <w:p>
            <w:pPr>
              <w:spacing w:line="360" w:lineRule="auto"/>
              <w:jc w:val="center"/>
              <w:rPr>
                <w:rFonts w:ascii="黑体" w:hAnsi="黑体" w:eastAsia="黑体" w:cs="黑体"/>
                <w:color w:val="000000"/>
                <w:sz w:val="15"/>
                <w:szCs w:val="15"/>
              </w:rPr>
            </w:pPr>
          </w:p>
        </w:tc>
        <w:tc>
          <w:tcPr>
            <w:tcW w:w="675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>
            <w:pPr>
              <w:jc w:val="center"/>
              <w:rPr>
                <w:rFonts w:ascii="黑体" w:hAnsi="黑体" w:eastAsia="黑体" w:cs="黑体"/>
                <w:color w:val="000000"/>
                <w:sz w:val="18"/>
                <w:szCs w:val="18"/>
              </w:rPr>
            </w:pPr>
            <w:r>
              <w:rPr>
                <w:rFonts w:hint="eastAsia" w:ascii="微软雅黑" w:hAnsi="微软雅黑" w:eastAsia="微软雅黑"/>
                <w:b/>
                <w:bCs/>
                <w:color w:val="000000"/>
                <w:sz w:val="18"/>
                <w:szCs w:val="18"/>
              </w:rPr>
              <w:t>12</w:t>
            </w:r>
          </w:p>
        </w:tc>
        <w:tc>
          <w:tcPr>
            <w:tcW w:w="5022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Style w:val="9"/>
                <w:rFonts w:hint="eastAsia" w:ascii="宋体" w:hAnsi="宋体" w:eastAsia="宋体" w:cs="宋体"/>
                <w:sz w:val="22"/>
                <w:szCs w:val="22"/>
                <w:lang w:val="en-US" w:eastAsia="zh-CN" w:bidi="ar"/>
              </w:rPr>
              <w:t>蓝枫休闲书吧</w:t>
            </w:r>
          </w:p>
        </w:tc>
        <w:tc>
          <w:tcPr>
            <w:tcW w:w="1340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  <w:lang w:val="en-US" w:eastAsia="zh-CN"/>
              </w:rPr>
              <w:t>高教主赛道</w:t>
            </w:r>
          </w:p>
        </w:tc>
        <w:tc>
          <w:tcPr>
            <w:tcW w:w="717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黑体" w:eastAsia="黑体" w:cs="黑体"/>
                <w:b w:val="0"/>
                <w:bCs w:val="0"/>
                <w:color w:val="000000"/>
                <w:sz w:val="22"/>
                <w:szCs w:val="22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72.5 </w:t>
            </w:r>
          </w:p>
        </w:tc>
        <w:tc>
          <w:tcPr>
            <w:tcW w:w="854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>
            <w:pPr>
              <w:jc w:val="center"/>
              <w:rPr>
                <w:rFonts w:hint="eastAsia" w:ascii="黑体" w:hAnsi="黑体" w:eastAsia="黑体" w:cs="黑体"/>
                <w:color w:val="000000"/>
                <w:sz w:val="20"/>
                <w:szCs w:val="20"/>
              </w:rPr>
            </w:pPr>
            <w:r>
              <w:rPr>
                <w:rFonts w:hint="eastAsia" w:ascii="黑体" w:hAnsi="黑体" w:eastAsia="黑体" w:cs="黑体"/>
                <w:color w:val="000000"/>
                <w:sz w:val="20"/>
                <w:szCs w:val="20"/>
                <w:lang w:val="en-US" w:eastAsia="zh-CN"/>
              </w:rPr>
              <w:t>未晋级</w:t>
            </w:r>
          </w:p>
        </w:tc>
      </w:tr>
      <w:tr>
        <w:tblPrEx>
          <w:tblLayout w:type="fixed"/>
        </w:tblPrEx>
        <w:trPr>
          <w:trHeight w:val="283" w:hRule="exact"/>
          <w:jc w:val="center"/>
        </w:trPr>
        <w:tc>
          <w:tcPr>
            <w:tcW w:w="800" w:type="dxa"/>
            <w:vMerge w:val="continue"/>
            <w:tcBorders>
              <w:tl2br w:val="nil"/>
              <w:tr2bl w:val="nil"/>
            </w:tcBorders>
            <w:shd w:val="clear" w:color="auto" w:fill="FFFFFF"/>
          </w:tcPr>
          <w:p>
            <w:pPr>
              <w:spacing w:line="360" w:lineRule="auto"/>
              <w:jc w:val="center"/>
              <w:rPr>
                <w:rFonts w:ascii="黑体" w:hAnsi="黑体" w:eastAsia="黑体" w:cs="黑体"/>
                <w:color w:val="000000"/>
                <w:sz w:val="15"/>
                <w:szCs w:val="15"/>
              </w:rPr>
            </w:pPr>
          </w:p>
        </w:tc>
        <w:tc>
          <w:tcPr>
            <w:tcW w:w="797" w:type="dxa"/>
            <w:vMerge w:val="continue"/>
            <w:tcBorders>
              <w:tl2br w:val="nil"/>
              <w:tr2bl w:val="nil"/>
            </w:tcBorders>
            <w:shd w:val="clear" w:color="auto" w:fill="FFFFFF"/>
          </w:tcPr>
          <w:p>
            <w:pPr>
              <w:spacing w:line="360" w:lineRule="auto"/>
              <w:jc w:val="center"/>
              <w:rPr>
                <w:rFonts w:ascii="黑体" w:hAnsi="黑体" w:eastAsia="黑体" w:cs="黑体"/>
                <w:color w:val="000000"/>
                <w:sz w:val="15"/>
                <w:szCs w:val="15"/>
              </w:rPr>
            </w:pPr>
          </w:p>
        </w:tc>
        <w:tc>
          <w:tcPr>
            <w:tcW w:w="675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>
            <w:pPr>
              <w:jc w:val="center"/>
              <w:rPr>
                <w:rFonts w:ascii="黑体" w:hAnsi="黑体" w:eastAsia="黑体" w:cs="黑体"/>
                <w:color w:val="000000"/>
                <w:sz w:val="18"/>
                <w:szCs w:val="18"/>
              </w:rPr>
            </w:pPr>
            <w:r>
              <w:rPr>
                <w:rFonts w:hint="eastAsia" w:ascii="微软雅黑" w:hAnsi="微软雅黑" w:eastAsia="微软雅黑"/>
                <w:b/>
                <w:bCs/>
                <w:color w:val="000000"/>
                <w:sz w:val="18"/>
                <w:szCs w:val="18"/>
              </w:rPr>
              <w:t>13</w:t>
            </w:r>
          </w:p>
        </w:tc>
        <w:tc>
          <w:tcPr>
            <w:tcW w:w="5022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Style w:val="9"/>
                <w:rFonts w:hint="eastAsia" w:ascii="宋体" w:hAnsi="宋体" w:eastAsia="宋体" w:cs="宋体"/>
                <w:sz w:val="22"/>
                <w:szCs w:val="22"/>
                <w:lang w:val="en-US" w:eastAsia="zh-CN" w:bidi="ar"/>
              </w:rPr>
              <w:t>MF交友软件</w:t>
            </w:r>
          </w:p>
        </w:tc>
        <w:tc>
          <w:tcPr>
            <w:tcW w:w="1340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  <w:lang w:val="en-US" w:eastAsia="zh-CN"/>
              </w:rPr>
              <w:t>高教主赛道</w:t>
            </w:r>
          </w:p>
        </w:tc>
        <w:tc>
          <w:tcPr>
            <w:tcW w:w="717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黑体" w:eastAsia="黑体" w:cs="黑体"/>
                <w:b w:val="0"/>
                <w:bCs w:val="0"/>
                <w:color w:val="000000"/>
                <w:sz w:val="22"/>
                <w:szCs w:val="22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72.3 </w:t>
            </w:r>
          </w:p>
        </w:tc>
        <w:tc>
          <w:tcPr>
            <w:tcW w:w="854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>
            <w:pPr>
              <w:jc w:val="center"/>
              <w:rPr>
                <w:rFonts w:hint="eastAsia" w:ascii="黑体" w:hAnsi="黑体" w:eastAsia="黑体" w:cs="黑体"/>
                <w:color w:val="000000"/>
                <w:sz w:val="20"/>
                <w:szCs w:val="20"/>
              </w:rPr>
            </w:pPr>
            <w:r>
              <w:rPr>
                <w:rFonts w:hint="eastAsia" w:ascii="黑体" w:hAnsi="黑体" w:eastAsia="黑体" w:cs="黑体"/>
                <w:color w:val="000000"/>
                <w:sz w:val="20"/>
                <w:szCs w:val="20"/>
                <w:lang w:val="en-US" w:eastAsia="zh-CN"/>
              </w:rPr>
              <w:t>未晋级</w:t>
            </w:r>
          </w:p>
        </w:tc>
      </w:tr>
      <w:tr>
        <w:tblPrEx>
          <w:tblLayout w:type="fixed"/>
        </w:tblPrEx>
        <w:trPr>
          <w:trHeight w:val="283" w:hRule="exact"/>
          <w:jc w:val="center"/>
        </w:trPr>
        <w:tc>
          <w:tcPr>
            <w:tcW w:w="800" w:type="dxa"/>
            <w:vMerge w:val="continue"/>
            <w:tcBorders>
              <w:tl2br w:val="nil"/>
              <w:tr2bl w:val="nil"/>
            </w:tcBorders>
            <w:shd w:val="clear" w:color="auto" w:fill="FFFFFF"/>
          </w:tcPr>
          <w:p>
            <w:pPr>
              <w:spacing w:line="360" w:lineRule="auto"/>
              <w:jc w:val="center"/>
              <w:rPr>
                <w:rFonts w:ascii="黑体" w:hAnsi="黑体" w:eastAsia="黑体" w:cs="黑体"/>
                <w:color w:val="000000"/>
                <w:sz w:val="15"/>
                <w:szCs w:val="15"/>
              </w:rPr>
            </w:pPr>
          </w:p>
        </w:tc>
        <w:tc>
          <w:tcPr>
            <w:tcW w:w="797" w:type="dxa"/>
            <w:vMerge w:val="continue"/>
            <w:tcBorders>
              <w:tl2br w:val="nil"/>
              <w:tr2bl w:val="nil"/>
            </w:tcBorders>
            <w:shd w:val="clear" w:color="auto" w:fill="FFFFFF"/>
          </w:tcPr>
          <w:p>
            <w:pPr>
              <w:spacing w:line="360" w:lineRule="auto"/>
              <w:jc w:val="center"/>
              <w:rPr>
                <w:rFonts w:ascii="黑体" w:hAnsi="黑体" w:eastAsia="黑体" w:cs="黑体"/>
                <w:color w:val="000000"/>
                <w:sz w:val="15"/>
                <w:szCs w:val="15"/>
              </w:rPr>
            </w:pPr>
          </w:p>
        </w:tc>
        <w:tc>
          <w:tcPr>
            <w:tcW w:w="675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>
            <w:pPr>
              <w:jc w:val="center"/>
              <w:rPr>
                <w:rFonts w:ascii="黑体" w:hAnsi="黑体" w:eastAsia="黑体" w:cs="黑体"/>
                <w:color w:val="000000"/>
                <w:sz w:val="18"/>
                <w:szCs w:val="18"/>
              </w:rPr>
            </w:pPr>
            <w:r>
              <w:rPr>
                <w:rFonts w:hint="eastAsia" w:ascii="微软雅黑" w:hAnsi="微软雅黑" w:eastAsia="微软雅黑"/>
                <w:b/>
                <w:bCs/>
                <w:color w:val="000000"/>
                <w:sz w:val="18"/>
                <w:szCs w:val="18"/>
              </w:rPr>
              <w:t>14</w:t>
            </w:r>
          </w:p>
        </w:tc>
        <w:tc>
          <w:tcPr>
            <w:tcW w:w="5022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Style w:val="9"/>
                <w:rFonts w:hint="eastAsia" w:ascii="宋体" w:hAnsi="宋体" w:eastAsia="宋体" w:cs="宋体"/>
                <w:sz w:val="22"/>
                <w:szCs w:val="22"/>
                <w:lang w:val="en-US" w:eastAsia="zh-CN" w:bidi="ar"/>
              </w:rPr>
              <w:t>“夏合”——涠洲岛首个拼接式创意文创产品</w:t>
            </w:r>
          </w:p>
        </w:tc>
        <w:tc>
          <w:tcPr>
            <w:tcW w:w="1340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  <w:lang w:val="en-US" w:eastAsia="zh-CN"/>
              </w:rPr>
              <w:t>高教主赛道</w:t>
            </w:r>
          </w:p>
        </w:tc>
        <w:tc>
          <w:tcPr>
            <w:tcW w:w="717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黑体" w:eastAsia="黑体" w:cs="黑体"/>
                <w:b w:val="0"/>
                <w:bCs w:val="0"/>
                <w:color w:val="000000"/>
                <w:sz w:val="22"/>
                <w:szCs w:val="22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71.8 </w:t>
            </w:r>
          </w:p>
        </w:tc>
        <w:tc>
          <w:tcPr>
            <w:tcW w:w="854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>
            <w:pPr>
              <w:jc w:val="center"/>
              <w:rPr>
                <w:rFonts w:hint="eastAsia" w:ascii="黑体" w:hAnsi="黑体" w:eastAsia="黑体" w:cs="黑体"/>
                <w:color w:val="000000"/>
                <w:sz w:val="20"/>
                <w:szCs w:val="20"/>
              </w:rPr>
            </w:pPr>
            <w:r>
              <w:rPr>
                <w:rFonts w:hint="eastAsia" w:ascii="黑体" w:hAnsi="黑体" w:eastAsia="黑体" w:cs="黑体"/>
                <w:color w:val="000000"/>
                <w:sz w:val="20"/>
                <w:szCs w:val="20"/>
                <w:lang w:val="en-US" w:eastAsia="zh-CN"/>
              </w:rPr>
              <w:t>未晋级</w:t>
            </w:r>
          </w:p>
        </w:tc>
      </w:tr>
      <w:tr>
        <w:tblPrEx>
          <w:tblLayout w:type="fixed"/>
        </w:tblPrEx>
        <w:trPr>
          <w:trHeight w:val="283" w:hRule="exact"/>
          <w:jc w:val="center"/>
        </w:trPr>
        <w:tc>
          <w:tcPr>
            <w:tcW w:w="800" w:type="dxa"/>
            <w:vMerge w:val="continue"/>
            <w:tcBorders>
              <w:tl2br w:val="nil"/>
              <w:tr2bl w:val="nil"/>
            </w:tcBorders>
            <w:shd w:val="clear" w:color="auto" w:fill="FFFFFF"/>
          </w:tcPr>
          <w:p>
            <w:pPr>
              <w:spacing w:line="360" w:lineRule="auto"/>
              <w:jc w:val="center"/>
              <w:rPr>
                <w:rFonts w:ascii="黑体" w:hAnsi="黑体" w:eastAsia="黑体" w:cs="黑体"/>
                <w:color w:val="000000"/>
                <w:sz w:val="15"/>
                <w:szCs w:val="15"/>
              </w:rPr>
            </w:pPr>
          </w:p>
        </w:tc>
        <w:tc>
          <w:tcPr>
            <w:tcW w:w="797" w:type="dxa"/>
            <w:vMerge w:val="continue"/>
            <w:tcBorders>
              <w:tl2br w:val="nil"/>
              <w:tr2bl w:val="nil"/>
            </w:tcBorders>
            <w:shd w:val="clear" w:color="auto" w:fill="FFFFFF"/>
          </w:tcPr>
          <w:p>
            <w:pPr>
              <w:spacing w:line="360" w:lineRule="auto"/>
              <w:jc w:val="center"/>
              <w:rPr>
                <w:rFonts w:ascii="黑体" w:hAnsi="黑体" w:eastAsia="黑体" w:cs="黑体"/>
                <w:color w:val="000000"/>
                <w:sz w:val="15"/>
                <w:szCs w:val="15"/>
              </w:rPr>
            </w:pPr>
          </w:p>
        </w:tc>
        <w:tc>
          <w:tcPr>
            <w:tcW w:w="675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>
            <w:pPr>
              <w:jc w:val="center"/>
              <w:rPr>
                <w:rFonts w:ascii="黑体" w:hAnsi="黑体" w:eastAsia="黑体" w:cs="黑体"/>
                <w:color w:val="000000"/>
                <w:sz w:val="18"/>
                <w:szCs w:val="18"/>
              </w:rPr>
            </w:pPr>
            <w:r>
              <w:rPr>
                <w:rFonts w:hint="eastAsia" w:ascii="微软雅黑" w:hAnsi="微软雅黑" w:eastAsia="微软雅黑"/>
                <w:b/>
                <w:bCs/>
                <w:color w:val="000000"/>
                <w:sz w:val="18"/>
                <w:szCs w:val="18"/>
              </w:rPr>
              <w:t>15</w:t>
            </w:r>
          </w:p>
        </w:tc>
        <w:tc>
          <w:tcPr>
            <w:tcW w:w="5022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Style w:val="9"/>
                <w:rFonts w:hint="eastAsia" w:ascii="宋体" w:hAnsi="宋体" w:eastAsia="宋体" w:cs="宋体"/>
                <w:sz w:val="22"/>
                <w:szCs w:val="22"/>
                <w:lang w:val="en-US" w:eastAsia="zh-CN" w:bidi="ar"/>
              </w:rPr>
              <w:t>弹糖堂糖饼有限公司</w:t>
            </w:r>
          </w:p>
        </w:tc>
        <w:tc>
          <w:tcPr>
            <w:tcW w:w="1340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  <w:lang w:val="en-US" w:eastAsia="zh-CN"/>
              </w:rPr>
              <w:t>高教主赛道</w:t>
            </w:r>
          </w:p>
        </w:tc>
        <w:tc>
          <w:tcPr>
            <w:tcW w:w="717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黑体" w:eastAsia="黑体" w:cs="黑体"/>
                <w:b w:val="0"/>
                <w:bCs w:val="0"/>
                <w:color w:val="000000"/>
                <w:sz w:val="22"/>
                <w:szCs w:val="22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71.7 </w:t>
            </w:r>
          </w:p>
        </w:tc>
        <w:tc>
          <w:tcPr>
            <w:tcW w:w="854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>
            <w:pPr>
              <w:jc w:val="center"/>
              <w:rPr>
                <w:rFonts w:hint="eastAsia" w:ascii="黑体" w:hAnsi="黑体" w:eastAsia="黑体" w:cs="黑体"/>
                <w:color w:val="000000"/>
                <w:sz w:val="20"/>
                <w:szCs w:val="20"/>
              </w:rPr>
            </w:pPr>
            <w:r>
              <w:rPr>
                <w:rFonts w:hint="eastAsia" w:ascii="黑体" w:hAnsi="黑体" w:eastAsia="黑体" w:cs="黑体"/>
                <w:color w:val="000000"/>
                <w:sz w:val="20"/>
                <w:szCs w:val="20"/>
                <w:lang w:val="en-US" w:eastAsia="zh-CN"/>
              </w:rPr>
              <w:t>未晋级</w:t>
            </w:r>
          </w:p>
        </w:tc>
      </w:tr>
      <w:tr>
        <w:tblPrEx>
          <w:tblLayout w:type="fixed"/>
        </w:tblPrEx>
        <w:trPr>
          <w:trHeight w:val="283" w:hRule="exact"/>
          <w:jc w:val="center"/>
        </w:trPr>
        <w:tc>
          <w:tcPr>
            <w:tcW w:w="800" w:type="dxa"/>
            <w:vMerge w:val="continue"/>
            <w:tcBorders>
              <w:tl2br w:val="nil"/>
              <w:tr2bl w:val="nil"/>
            </w:tcBorders>
            <w:shd w:val="clear" w:color="auto" w:fill="FFFFFF"/>
          </w:tcPr>
          <w:p>
            <w:pPr>
              <w:spacing w:line="360" w:lineRule="auto"/>
              <w:jc w:val="center"/>
              <w:rPr>
                <w:rFonts w:ascii="黑体" w:hAnsi="黑体" w:eastAsia="黑体" w:cs="黑体"/>
                <w:color w:val="000000"/>
                <w:sz w:val="15"/>
                <w:szCs w:val="15"/>
              </w:rPr>
            </w:pPr>
          </w:p>
        </w:tc>
        <w:tc>
          <w:tcPr>
            <w:tcW w:w="797" w:type="dxa"/>
            <w:vMerge w:val="continue"/>
            <w:tcBorders>
              <w:tl2br w:val="nil"/>
              <w:tr2bl w:val="nil"/>
            </w:tcBorders>
            <w:shd w:val="clear" w:color="auto" w:fill="FFFFFF"/>
          </w:tcPr>
          <w:p>
            <w:pPr>
              <w:spacing w:line="360" w:lineRule="auto"/>
              <w:jc w:val="center"/>
              <w:rPr>
                <w:rFonts w:ascii="黑体" w:hAnsi="黑体" w:eastAsia="黑体" w:cs="黑体"/>
                <w:color w:val="000000"/>
                <w:sz w:val="15"/>
                <w:szCs w:val="15"/>
              </w:rPr>
            </w:pPr>
          </w:p>
        </w:tc>
        <w:tc>
          <w:tcPr>
            <w:tcW w:w="675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>
            <w:pPr>
              <w:jc w:val="center"/>
              <w:rPr>
                <w:rFonts w:ascii="黑体" w:hAnsi="黑体" w:eastAsia="黑体" w:cs="黑体"/>
                <w:color w:val="000000"/>
                <w:sz w:val="18"/>
                <w:szCs w:val="18"/>
              </w:rPr>
            </w:pPr>
            <w:r>
              <w:rPr>
                <w:rFonts w:hint="eastAsia" w:ascii="微软雅黑" w:hAnsi="微软雅黑" w:eastAsia="微软雅黑"/>
                <w:b/>
                <w:bCs/>
                <w:color w:val="000000"/>
                <w:sz w:val="18"/>
                <w:szCs w:val="18"/>
              </w:rPr>
              <w:t>16</w:t>
            </w:r>
          </w:p>
        </w:tc>
        <w:tc>
          <w:tcPr>
            <w:tcW w:w="5022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Style w:val="9"/>
                <w:rFonts w:hint="eastAsia" w:ascii="宋体" w:hAnsi="宋体" w:eastAsia="宋体" w:cs="宋体"/>
                <w:sz w:val="22"/>
                <w:szCs w:val="22"/>
                <w:lang w:val="en-US" w:eastAsia="zh-CN" w:bidi="ar"/>
              </w:rPr>
              <w:t>设计助农“广西沙糖桔”</w:t>
            </w:r>
          </w:p>
        </w:tc>
        <w:tc>
          <w:tcPr>
            <w:tcW w:w="1340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  <w:lang w:val="en-US" w:eastAsia="zh-CN"/>
              </w:rPr>
              <w:t>高教主赛道</w:t>
            </w:r>
          </w:p>
        </w:tc>
        <w:tc>
          <w:tcPr>
            <w:tcW w:w="717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黑体" w:eastAsia="黑体" w:cs="黑体"/>
                <w:b w:val="0"/>
                <w:bCs w:val="0"/>
                <w:color w:val="000000"/>
                <w:sz w:val="22"/>
                <w:szCs w:val="22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69.6 </w:t>
            </w:r>
          </w:p>
        </w:tc>
        <w:tc>
          <w:tcPr>
            <w:tcW w:w="854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>
            <w:pPr>
              <w:jc w:val="center"/>
              <w:rPr>
                <w:rFonts w:hint="eastAsia" w:ascii="黑体" w:hAnsi="黑体" w:eastAsia="黑体" w:cs="黑体"/>
                <w:color w:val="000000"/>
                <w:sz w:val="20"/>
                <w:szCs w:val="20"/>
              </w:rPr>
            </w:pPr>
            <w:r>
              <w:rPr>
                <w:rFonts w:hint="eastAsia" w:ascii="黑体" w:hAnsi="黑体" w:eastAsia="黑体" w:cs="黑体"/>
                <w:color w:val="000000"/>
                <w:sz w:val="20"/>
                <w:szCs w:val="20"/>
                <w:lang w:val="en-US" w:eastAsia="zh-CN"/>
              </w:rPr>
              <w:t>未晋级</w:t>
            </w:r>
          </w:p>
        </w:tc>
      </w:tr>
      <w:tr>
        <w:tblPrEx>
          <w:tblLayout w:type="fixed"/>
        </w:tblPrEx>
        <w:trPr>
          <w:trHeight w:val="283" w:hRule="exact"/>
          <w:jc w:val="center"/>
        </w:trPr>
        <w:tc>
          <w:tcPr>
            <w:tcW w:w="800" w:type="dxa"/>
            <w:vMerge w:val="continue"/>
            <w:tcBorders>
              <w:tl2br w:val="nil"/>
              <w:tr2bl w:val="nil"/>
            </w:tcBorders>
            <w:shd w:val="clear" w:color="auto" w:fill="FFFFFF"/>
          </w:tcPr>
          <w:p>
            <w:pPr>
              <w:spacing w:line="360" w:lineRule="auto"/>
              <w:jc w:val="center"/>
              <w:rPr>
                <w:rFonts w:ascii="黑体" w:hAnsi="黑体" w:eastAsia="黑体" w:cs="黑体"/>
                <w:color w:val="000000"/>
                <w:sz w:val="15"/>
                <w:szCs w:val="15"/>
              </w:rPr>
            </w:pPr>
          </w:p>
        </w:tc>
        <w:tc>
          <w:tcPr>
            <w:tcW w:w="797" w:type="dxa"/>
            <w:vMerge w:val="continue"/>
            <w:tcBorders>
              <w:tl2br w:val="nil"/>
              <w:tr2bl w:val="nil"/>
            </w:tcBorders>
            <w:shd w:val="clear" w:color="auto" w:fill="FFFFFF"/>
          </w:tcPr>
          <w:p>
            <w:pPr>
              <w:spacing w:line="360" w:lineRule="auto"/>
              <w:jc w:val="center"/>
              <w:rPr>
                <w:rFonts w:ascii="黑体" w:hAnsi="黑体" w:eastAsia="黑体" w:cs="黑体"/>
                <w:color w:val="000000"/>
                <w:sz w:val="15"/>
                <w:szCs w:val="15"/>
              </w:rPr>
            </w:pPr>
          </w:p>
        </w:tc>
        <w:tc>
          <w:tcPr>
            <w:tcW w:w="675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>
            <w:pPr>
              <w:jc w:val="center"/>
              <w:rPr>
                <w:rFonts w:ascii="黑体" w:hAnsi="黑体" w:eastAsia="黑体" w:cs="黑体"/>
                <w:color w:val="000000"/>
                <w:sz w:val="18"/>
                <w:szCs w:val="18"/>
              </w:rPr>
            </w:pPr>
            <w:r>
              <w:rPr>
                <w:rFonts w:hint="eastAsia" w:ascii="微软雅黑" w:hAnsi="微软雅黑" w:eastAsia="微软雅黑"/>
                <w:b/>
                <w:bCs/>
                <w:color w:val="000000"/>
                <w:sz w:val="18"/>
                <w:szCs w:val="18"/>
              </w:rPr>
              <w:t>17</w:t>
            </w:r>
          </w:p>
        </w:tc>
        <w:tc>
          <w:tcPr>
            <w:tcW w:w="5022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Style w:val="9"/>
                <w:rFonts w:hint="eastAsia" w:ascii="宋体" w:hAnsi="宋体" w:eastAsia="宋体" w:cs="宋体"/>
                <w:sz w:val="22"/>
                <w:szCs w:val="22"/>
                <w:lang w:val="en-US" w:eastAsia="zh-CN" w:bidi="ar"/>
              </w:rPr>
              <w:t>视界：让世界更立体</w:t>
            </w:r>
          </w:p>
        </w:tc>
        <w:tc>
          <w:tcPr>
            <w:tcW w:w="1340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  <w:lang w:val="en-US" w:eastAsia="zh-CN"/>
              </w:rPr>
              <w:t>高教主赛道</w:t>
            </w:r>
          </w:p>
        </w:tc>
        <w:tc>
          <w:tcPr>
            <w:tcW w:w="717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黑体" w:eastAsia="黑体" w:cs="黑体"/>
                <w:b w:val="0"/>
                <w:bCs w:val="0"/>
                <w:color w:val="000000"/>
                <w:sz w:val="22"/>
                <w:szCs w:val="22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69.4 </w:t>
            </w:r>
          </w:p>
        </w:tc>
        <w:tc>
          <w:tcPr>
            <w:tcW w:w="854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>
            <w:pPr>
              <w:jc w:val="center"/>
              <w:rPr>
                <w:rFonts w:hint="eastAsia" w:ascii="黑体" w:hAnsi="黑体" w:eastAsia="黑体" w:cs="黑体"/>
                <w:color w:val="000000"/>
                <w:sz w:val="20"/>
                <w:szCs w:val="20"/>
              </w:rPr>
            </w:pPr>
            <w:r>
              <w:rPr>
                <w:rFonts w:hint="eastAsia" w:ascii="黑体" w:hAnsi="黑体" w:eastAsia="黑体" w:cs="黑体"/>
                <w:color w:val="000000"/>
                <w:sz w:val="20"/>
                <w:szCs w:val="20"/>
                <w:lang w:val="en-US" w:eastAsia="zh-CN"/>
              </w:rPr>
              <w:t>未晋级</w:t>
            </w:r>
          </w:p>
        </w:tc>
      </w:tr>
      <w:tr>
        <w:tblPrEx>
          <w:tblLayout w:type="fixed"/>
        </w:tblPrEx>
        <w:trPr>
          <w:trHeight w:val="283" w:hRule="exact"/>
          <w:jc w:val="center"/>
        </w:trPr>
        <w:tc>
          <w:tcPr>
            <w:tcW w:w="800" w:type="dxa"/>
            <w:vMerge w:val="continue"/>
            <w:tcBorders>
              <w:tl2br w:val="nil"/>
              <w:tr2bl w:val="nil"/>
            </w:tcBorders>
            <w:shd w:val="clear" w:color="auto" w:fill="FFFFFF"/>
          </w:tcPr>
          <w:p>
            <w:pPr>
              <w:spacing w:line="360" w:lineRule="auto"/>
              <w:jc w:val="center"/>
              <w:rPr>
                <w:rFonts w:ascii="黑体" w:hAnsi="黑体" w:eastAsia="黑体" w:cs="黑体"/>
                <w:color w:val="000000"/>
                <w:sz w:val="15"/>
                <w:szCs w:val="15"/>
              </w:rPr>
            </w:pPr>
          </w:p>
        </w:tc>
        <w:tc>
          <w:tcPr>
            <w:tcW w:w="797" w:type="dxa"/>
            <w:vMerge w:val="continue"/>
            <w:tcBorders>
              <w:tl2br w:val="nil"/>
              <w:tr2bl w:val="nil"/>
            </w:tcBorders>
            <w:shd w:val="clear" w:color="auto" w:fill="FFFFFF"/>
          </w:tcPr>
          <w:p>
            <w:pPr>
              <w:spacing w:line="360" w:lineRule="auto"/>
              <w:jc w:val="center"/>
              <w:rPr>
                <w:rFonts w:ascii="黑体" w:hAnsi="黑体" w:eastAsia="黑体" w:cs="黑体"/>
                <w:color w:val="000000"/>
                <w:sz w:val="15"/>
                <w:szCs w:val="15"/>
              </w:rPr>
            </w:pPr>
          </w:p>
        </w:tc>
        <w:tc>
          <w:tcPr>
            <w:tcW w:w="675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>
            <w:pPr>
              <w:jc w:val="center"/>
              <w:rPr>
                <w:rFonts w:ascii="黑体" w:hAnsi="黑体" w:eastAsia="黑体" w:cs="黑体"/>
                <w:color w:val="000000"/>
                <w:sz w:val="18"/>
                <w:szCs w:val="18"/>
              </w:rPr>
            </w:pPr>
            <w:r>
              <w:rPr>
                <w:rFonts w:hint="eastAsia" w:ascii="微软雅黑" w:hAnsi="微软雅黑" w:eastAsia="微软雅黑"/>
                <w:b/>
                <w:bCs/>
                <w:color w:val="000000"/>
                <w:sz w:val="18"/>
                <w:szCs w:val="18"/>
              </w:rPr>
              <w:t>18</w:t>
            </w:r>
          </w:p>
        </w:tc>
        <w:tc>
          <w:tcPr>
            <w:tcW w:w="5022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Style w:val="9"/>
                <w:rFonts w:hint="eastAsia" w:ascii="宋体" w:hAnsi="宋体" w:eastAsia="宋体" w:cs="宋体"/>
                <w:sz w:val="22"/>
                <w:szCs w:val="22"/>
                <w:lang w:val="en-US" w:eastAsia="zh-CN" w:bidi="ar"/>
              </w:rPr>
              <w:t>marry me 婚纱体验馆</w:t>
            </w:r>
          </w:p>
        </w:tc>
        <w:tc>
          <w:tcPr>
            <w:tcW w:w="1340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  <w:lang w:val="en-US" w:eastAsia="zh-CN"/>
              </w:rPr>
              <w:t>高教主赛道</w:t>
            </w:r>
          </w:p>
        </w:tc>
        <w:tc>
          <w:tcPr>
            <w:tcW w:w="717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黑体" w:eastAsia="黑体" w:cs="黑体"/>
                <w:b w:val="0"/>
                <w:bCs w:val="0"/>
                <w:color w:val="000000"/>
                <w:sz w:val="22"/>
                <w:szCs w:val="22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68.5 </w:t>
            </w:r>
          </w:p>
        </w:tc>
        <w:tc>
          <w:tcPr>
            <w:tcW w:w="854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>
            <w:pPr>
              <w:jc w:val="center"/>
              <w:rPr>
                <w:rFonts w:hint="eastAsia" w:ascii="黑体" w:hAnsi="黑体" w:eastAsia="黑体" w:cs="黑体"/>
                <w:color w:val="000000"/>
                <w:sz w:val="20"/>
                <w:szCs w:val="20"/>
              </w:rPr>
            </w:pPr>
            <w:r>
              <w:rPr>
                <w:rFonts w:hint="eastAsia" w:ascii="黑体" w:hAnsi="黑体" w:eastAsia="黑体" w:cs="黑体"/>
                <w:color w:val="000000"/>
                <w:sz w:val="20"/>
                <w:szCs w:val="20"/>
                <w:lang w:val="en-US" w:eastAsia="zh-CN"/>
              </w:rPr>
              <w:t>未晋级</w:t>
            </w:r>
          </w:p>
        </w:tc>
      </w:tr>
      <w:tr>
        <w:tblPrEx>
          <w:tblLayout w:type="fixed"/>
        </w:tblPrEx>
        <w:trPr>
          <w:trHeight w:val="283" w:hRule="exact"/>
          <w:jc w:val="center"/>
        </w:trPr>
        <w:tc>
          <w:tcPr>
            <w:tcW w:w="800" w:type="dxa"/>
            <w:vMerge w:val="continue"/>
            <w:tcBorders>
              <w:tl2br w:val="nil"/>
              <w:tr2bl w:val="nil"/>
            </w:tcBorders>
            <w:shd w:val="clear" w:color="auto" w:fill="FFFFFF"/>
          </w:tcPr>
          <w:p>
            <w:pPr>
              <w:spacing w:line="360" w:lineRule="auto"/>
              <w:jc w:val="center"/>
              <w:rPr>
                <w:rFonts w:ascii="黑体" w:hAnsi="黑体" w:eastAsia="黑体" w:cs="黑体"/>
                <w:color w:val="000000"/>
                <w:sz w:val="15"/>
                <w:szCs w:val="15"/>
              </w:rPr>
            </w:pPr>
          </w:p>
        </w:tc>
        <w:tc>
          <w:tcPr>
            <w:tcW w:w="797" w:type="dxa"/>
            <w:vMerge w:val="continue"/>
            <w:tcBorders>
              <w:tl2br w:val="nil"/>
              <w:tr2bl w:val="nil"/>
            </w:tcBorders>
            <w:shd w:val="clear" w:color="auto" w:fill="FFFFFF"/>
          </w:tcPr>
          <w:p>
            <w:pPr>
              <w:spacing w:line="360" w:lineRule="auto"/>
              <w:jc w:val="center"/>
              <w:rPr>
                <w:rFonts w:ascii="黑体" w:hAnsi="黑体" w:eastAsia="黑体" w:cs="黑体"/>
                <w:color w:val="000000"/>
                <w:sz w:val="15"/>
                <w:szCs w:val="15"/>
              </w:rPr>
            </w:pPr>
          </w:p>
        </w:tc>
        <w:tc>
          <w:tcPr>
            <w:tcW w:w="675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>
            <w:pPr>
              <w:jc w:val="center"/>
              <w:rPr>
                <w:rFonts w:ascii="黑体" w:hAnsi="黑体" w:eastAsia="黑体" w:cs="黑体"/>
                <w:color w:val="000000"/>
                <w:sz w:val="18"/>
                <w:szCs w:val="18"/>
              </w:rPr>
            </w:pPr>
            <w:r>
              <w:rPr>
                <w:rFonts w:hint="eastAsia" w:ascii="微软雅黑" w:hAnsi="微软雅黑" w:eastAsia="微软雅黑"/>
                <w:b/>
                <w:bCs/>
                <w:color w:val="000000"/>
                <w:sz w:val="18"/>
                <w:szCs w:val="18"/>
              </w:rPr>
              <w:t>19</w:t>
            </w:r>
          </w:p>
        </w:tc>
        <w:tc>
          <w:tcPr>
            <w:tcW w:w="5022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Style w:val="9"/>
                <w:rFonts w:hint="eastAsia" w:ascii="宋体" w:hAnsi="宋体" w:eastAsia="宋体" w:cs="宋体"/>
                <w:sz w:val="22"/>
                <w:szCs w:val="22"/>
                <w:lang w:val="en-US" w:eastAsia="zh-CN" w:bidi="ar"/>
              </w:rPr>
              <w:t>X-axis 大学生自营传媒公司</w:t>
            </w:r>
          </w:p>
        </w:tc>
        <w:tc>
          <w:tcPr>
            <w:tcW w:w="1340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  <w:lang w:val="en-US" w:eastAsia="zh-CN"/>
              </w:rPr>
              <w:t>高教主赛道</w:t>
            </w:r>
          </w:p>
        </w:tc>
        <w:tc>
          <w:tcPr>
            <w:tcW w:w="717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黑体" w:eastAsia="黑体" w:cs="黑体"/>
                <w:b w:val="0"/>
                <w:bCs w:val="0"/>
                <w:color w:val="000000"/>
                <w:sz w:val="22"/>
                <w:szCs w:val="22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68.5 </w:t>
            </w:r>
          </w:p>
        </w:tc>
        <w:tc>
          <w:tcPr>
            <w:tcW w:w="854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>
            <w:pPr>
              <w:jc w:val="center"/>
              <w:rPr>
                <w:rFonts w:hint="eastAsia" w:ascii="黑体" w:hAnsi="黑体" w:eastAsia="黑体" w:cs="黑体"/>
                <w:color w:val="000000"/>
                <w:sz w:val="20"/>
                <w:szCs w:val="20"/>
              </w:rPr>
            </w:pPr>
            <w:r>
              <w:rPr>
                <w:rFonts w:hint="eastAsia" w:ascii="黑体" w:hAnsi="黑体" w:eastAsia="黑体" w:cs="黑体"/>
                <w:color w:val="000000"/>
                <w:sz w:val="20"/>
                <w:szCs w:val="20"/>
                <w:lang w:val="en-US" w:eastAsia="zh-CN"/>
              </w:rPr>
              <w:t>未晋级</w:t>
            </w:r>
          </w:p>
        </w:tc>
      </w:tr>
      <w:tr>
        <w:tblPrEx>
          <w:tblLayout w:type="fixed"/>
        </w:tblPrEx>
        <w:trPr>
          <w:trHeight w:val="283" w:hRule="exact"/>
          <w:jc w:val="center"/>
        </w:trPr>
        <w:tc>
          <w:tcPr>
            <w:tcW w:w="800" w:type="dxa"/>
            <w:vMerge w:val="continue"/>
            <w:tcBorders>
              <w:tl2br w:val="nil"/>
              <w:tr2bl w:val="nil"/>
            </w:tcBorders>
            <w:shd w:val="clear" w:color="auto" w:fill="FFFFFF"/>
          </w:tcPr>
          <w:p>
            <w:pPr>
              <w:spacing w:line="360" w:lineRule="auto"/>
              <w:jc w:val="center"/>
              <w:rPr>
                <w:rFonts w:ascii="黑体" w:hAnsi="黑体" w:eastAsia="黑体" w:cs="黑体"/>
                <w:color w:val="000000"/>
                <w:sz w:val="15"/>
                <w:szCs w:val="15"/>
              </w:rPr>
            </w:pPr>
          </w:p>
        </w:tc>
        <w:tc>
          <w:tcPr>
            <w:tcW w:w="797" w:type="dxa"/>
            <w:vMerge w:val="continue"/>
            <w:tcBorders>
              <w:tl2br w:val="nil"/>
              <w:tr2bl w:val="nil"/>
            </w:tcBorders>
            <w:shd w:val="clear" w:color="auto" w:fill="FFFFFF"/>
          </w:tcPr>
          <w:p>
            <w:pPr>
              <w:spacing w:line="360" w:lineRule="auto"/>
              <w:jc w:val="center"/>
              <w:rPr>
                <w:rFonts w:ascii="黑体" w:hAnsi="黑体" w:eastAsia="黑体" w:cs="黑体"/>
                <w:color w:val="000000"/>
                <w:sz w:val="15"/>
                <w:szCs w:val="15"/>
              </w:rPr>
            </w:pPr>
          </w:p>
        </w:tc>
        <w:tc>
          <w:tcPr>
            <w:tcW w:w="675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>
            <w:pPr>
              <w:jc w:val="center"/>
              <w:rPr>
                <w:rFonts w:ascii="黑体" w:hAnsi="黑体" w:eastAsia="黑体" w:cs="黑体"/>
                <w:color w:val="000000"/>
                <w:sz w:val="18"/>
                <w:szCs w:val="18"/>
              </w:rPr>
            </w:pPr>
            <w:r>
              <w:rPr>
                <w:rFonts w:hint="eastAsia" w:ascii="微软雅黑" w:hAnsi="微软雅黑" w:eastAsia="微软雅黑"/>
                <w:b/>
                <w:bCs/>
                <w:color w:val="000000"/>
                <w:sz w:val="18"/>
                <w:szCs w:val="18"/>
              </w:rPr>
              <w:t>20</w:t>
            </w:r>
          </w:p>
        </w:tc>
        <w:tc>
          <w:tcPr>
            <w:tcW w:w="5022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Style w:val="9"/>
                <w:rFonts w:hint="eastAsia" w:ascii="宋体" w:hAnsi="宋体" w:eastAsia="宋体" w:cs="宋体"/>
                <w:sz w:val="22"/>
                <w:szCs w:val="22"/>
                <w:lang w:val="en-US" w:eastAsia="zh-CN" w:bidi="ar"/>
              </w:rPr>
              <w:t>印象·侗族—侗族文创产品云销售</w:t>
            </w:r>
          </w:p>
        </w:tc>
        <w:tc>
          <w:tcPr>
            <w:tcW w:w="1340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  <w:lang w:val="en-US" w:eastAsia="zh-CN"/>
              </w:rPr>
              <w:t>高教主赛道</w:t>
            </w:r>
          </w:p>
        </w:tc>
        <w:tc>
          <w:tcPr>
            <w:tcW w:w="717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黑体" w:eastAsia="黑体" w:cs="黑体"/>
                <w:b w:val="0"/>
                <w:bCs w:val="0"/>
                <w:color w:val="000000"/>
                <w:sz w:val="22"/>
                <w:szCs w:val="22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67.9 </w:t>
            </w:r>
          </w:p>
        </w:tc>
        <w:tc>
          <w:tcPr>
            <w:tcW w:w="854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>
            <w:pPr>
              <w:jc w:val="center"/>
              <w:rPr>
                <w:rFonts w:hint="eastAsia" w:ascii="黑体" w:hAnsi="黑体" w:eastAsia="黑体" w:cs="黑体"/>
                <w:color w:val="000000"/>
                <w:sz w:val="20"/>
                <w:szCs w:val="20"/>
              </w:rPr>
            </w:pPr>
            <w:r>
              <w:rPr>
                <w:rFonts w:hint="eastAsia" w:ascii="黑体" w:hAnsi="黑体" w:eastAsia="黑体" w:cs="黑体"/>
                <w:color w:val="000000"/>
                <w:sz w:val="20"/>
                <w:szCs w:val="20"/>
                <w:lang w:val="en-US" w:eastAsia="zh-CN"/>
              </w:rPr>
              <w:t>未晋级</w:t>
            </w:r>
          </w:p>
        </w:tc>
      </w:tr>
      <w:tr>
        <w:tblPrEx>
          <w:tblLayout w:type="fixed"/>
        </w:tblPrEx>
        <w:trPr>
          <w:trHeight w:val="283" w:hRule="exact"/>
          <w:jc w:val="center"/>
        </w:trPr>
        <w:tc>
          <w:tcPr>
            <w:tcW w:w="800" w:type="dxa"/>
            <w:vMerge w:val="continue"/>
            <w:tcBorders>
              <w:tl2br w:val="nil"/>
              <w:tr2bl w:val="nil"/>
            </w:tcBorders>
            <w:shd w:val="clear" w:color="auto" w:fill="FFFFFF"/>
          </w:tcPr>
          <w:p>
            <w:pPr>
              <w:spacing w:line="360" w:lineRule="auto"/>
              <w:jc w:val="center"/>
              <w:rPr>
                <w:rFonts w:ascii="黑体" w:hAnsi="黑体" w:eastAsia="黑体" w:cs="黑体"/>
                <w:color w:val="000000"/>
                <w:sz w:val="15"/>
                <w:szCs w:val="15"/>
              </w:rPr>
            </w:pPr>
          </w:p>
        </w:tc>
        <w:tc>
          <w:tcPr>
            <w:tcW w:w="797" w:type="dxa"/>
            <w:vMerge w:val="continue"/>
            <w:tcBorders>
              <w:tl2br w:val="nil"/>
              <w:tr2bl w:val="nil"/>
            </w:tcBorders>
            <w:shd w:val="clear" w:color="auto" w:fill="FFFFFF"/>
          </w:tcPr>
          <w:p>
            <w:pPr>
              <w:spacing w:line="360" w:lineRule="auto"/>
              <w:jc w:val="center"/>
              <w:rPr>
                <w:rFonts w:ascii="黑体" w:hAnsi="黑体" w:eastAsia="黑体" w:cs="黑体"/>
                <w:color w:val="000000"/>
                <w:sz w:val="15"/>
                <w:szCs w:val="15"/>
              </w:rPr>
            </w:pPr>
          </w:p>
        </w:tc>
        <w:tc>
          <w:tcPr>
            <w:tcW w:w="675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>
            <w:pPr>
              <w:jc w:val="center"/>
              <w:rPr>
                <w:rFonts w:ascii="黑体" w:hAnsi="黑体" w:eastAsia="黑体" w:cs="黑体"/>
                <w:color w:val="000000"/>
                <w:sz w:val="18"/>
                <w:szCs w:val="18"/>
              </w:rPr>
            </w:pPr>
            <w:r>
              <w:rPr>
                <w:rFonts w:hint="eastAsia" w:ascii="微软雅黑" w:hAnsi="微软雅黑" w:eastAsia="微软雅黑"/>
                <w:b/>
                <w:bCs/>
                <w:color w:val="000000"/>
                <w:sz w:val="18"/>
                <w:szCs w:val="18"/>
              </w:rPr>
              <w:t>21</w:t>
            </w:r>
          </w:p>
        </w:tc>
        <w:tc>
          <w:tcPr>
            <w:tcW w:w="5022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Style w:val="9"/>
                <w:rFonts w:hint="eastAsia" w:ascii="宋体" w:hAnsi="宋体" w:eastAsia="宋体" w:cs="宋体"/>
                <w:sz w:val="22"/>
                <w:szCs w:val="22"/>
                <w:lang w:val="en-US" w:eastAsia="zh-CN" w:bidi="ar"/>
              </w:rPr>
              <w:t>生物面料在服装中的创新与应用</w:t>
            </w:r>
          </w:p>
        </w:tc>
        <w:tc>
          <w:tcPr>
            <w:tcW w:w="1340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  <w:lang w:val="en-US" w:eastAsia="zh-CN"/>
              </w:rPr>
              <w:t>高教主赛道</w:t>
            </w:r>
          </w:p>
        </w:tc>
        <w:tc>
          <w:tcPr>
            <w:tcW w:w="717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黑体" w:eastAsia="黑体" w:cs="黑体"/>
                <w:b w:val="0"/>
                <w:bCs w:val="0"/>
                <w:color w:val="000000"/>
                <w:sz w:val="22"/>
                <w:szCs w:val="22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67.9 </w:t>
            </w:r>
          </w:p>
        </w:tc>
        <w:tc>
          <w:tcPr>
            <w:tcW w:w="854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>
            <w:pPr>
              <w:jc w:val="center"/>
              <w:rPr>
                <w:rFonts w:hint="eastAsia" w:ascii="黑体" w:hAnsi="黑体" w:eastAsia="黑体" w:cs="黑体"/>
                <w:color w:val="000000"/>
                <w:sz w:val="20"/>
                <w:szCs w:val="20"/>
              </w:rPr>
            </w:pPr>
            <w:r>
              <w:rPr>
                <w:rFonts w:hint="eastAsia" w:ascii="黑体" w:hAnsi="黑体" w:eastAsia="黑体" w:cs="黑体"/>
                <w:color w:val="000000"/>
                <w:sz w:val="20"/>
                <w:szCs w:val="20"/>
                <w:lang w:val="en-US" w:eastAsia="zh-CN"/>
              </w:rPr>
              <w:t>未晋级</w:t>
            </w:r>
          </w:p>
        </w:tc>
      </w:tr>
      <w:tr>
        <w:tblPrEx>
          <w:tblLayout w:type="fixed"/>
        </w:tblPrEx>
        <w:trPr>
          <w:trHeight w:val="283" w:hRule="exact"/>
          <w:jc w:val="center"/>
        </w:trPr>
        <w:tc>
          <w:tcPr>
            <w:tcW w:w="800" w:type="dxa"/>
            <w:vMerge w:val="continue"/>
            <w:tcBorders>
              <w:tl2br w:val="nil"/>
              <w:tr2bl w:val="nil"/>
            </w:tcBorders>
            <w:shd w:val="clear" w:color="auto" w:fill="FFFFFF"/>
          </w:tcPr>
          <w:p>
            <w:pPr>
              <w:spacing w:line="360" w:lineRule="auto"/>
              <w:jc w:val="center"/>
              <w:rPr>
                <w:rFonts w:ascii="黑体" w:hAnsi="黑体" w:eastAsia="黑体" w:cs="黑体"/>
                <w:color w:val="000000"/>
                <w:sz w:val="15"/>
                <w:szCs w:val="15"/>
              </w:rPr>
            </w:pPr>
          </w:p>
        </w:tc>
        <w:tc>
          <w:tcPr>
            <w:tcW w:w="797" w:type="dxa"/>
            <w:vMerge w:val="continue"/>
            <w:tcBorders>
              <w:tl2br w:val="nil"/>
              <w:tr2bl w:val="nil"/>
            </w:tcBorders>
            <w:shd w:val="clear" w:color="auto" w:fill="FFFFFF"/>
          </w:tcPr>
          <w:p>
            <w:pPr>
              <w:spacing w:line="360" w:lineRule="auto"/>
              <w:jc w:val="center"/>
              <w:rPr>
                <w:rFonts w:ascii="黑体" w:hAnsi="黑体" w:eastAsia="黑体" w:cs="黑体"/>
                <w:color w:val="000000"/>
                <w:sz w:val="15"/>
                <w:szCs w:val="15"/>
              </w:rPr>
            </w:pPr>
          </w:p>
        </w:tc>
        <w:tc>
          <w:tcPr>
            <w:tcW w:w="675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>
            <w:pPr>
              <w:jc w:val="center"/>
              <w:rPr>
                <w:rFonts w:ascii="黑体" w:hAnsi="黑体" w:eastAsia="黑体" w:cs="黑体"/>
                <w:color w:val="000000"/>
                <w:sz w:val="18"/>
                <w:szCs w:val="18"/>
              </w:rPr>
            </w:pPr>
            <w:r>
              <w:rPr>
                <w:rFonts w:hint="eastAsia" w:ascii="微软雅黑" w:hAnsi="微软雅黑" w:eastAsia="微软雅黑"/>
                <w:b/>
                <w:bCs/>
                <w:color w:val="000000"/>
                <w:sz w:val="18"/>
                <w:szCs w:val="18"/>
              </w:rPr>
              <w:t>22</w:t>
            </w:r>
          </w:p>
        </w:tc>
        <w:tc>
          <w:tcPr>
            <w:tcW w:w="5022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Style w:val="9"/>
                <w:rFonts w:hint="eastAsia" w:ascii="宋体" w:hAnsi="宋体" w:eastAsia="宋体" w:cs="宋体"/>
                <w:sz w:val="22"/>
                <w:szCs w:val="22"/>
                <w:lang w:val="en-US" w:eastAsia="zh-CN" w:bidi="ar"/>
              </w:rPr>
              <w:t>有贝得福——贝雕非遗文化的传承与发展</w:t>
            </w:r>
          </w:p>
        </w:tc>
        <w:tc>
          <w:tcPr>
            <w:tcW w:w="1340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  <w:lang w:val="en-US" w:eastAsia="zh-CN"/>
              </w:rPr>
              <w:t>高教主赛道</w:t>
            </w:r>
          </w:p>
        </w:tc>
        <w:tc>
          <w:tcPr>
            <w:tcW w:w="717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黑体" w:eastAsia="黑体" w:cs="黑体"/>
                <w:b w:val="0"/>
                <w:bCs w:val="0"/>
                <w:color w:val="000000"/>
                <w:sz w:val="22"/>
                <w:szCs w:val="22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67.5 </w:t>
            </w:r>
          </w:p>
        </w:tc>
        <w:tc>
          <w:tcPr>
            <w:tcW w:w="854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>
            <w:pPr>
              <w:jc w:val="center"/>
              <w:rPr>
                <w:rFonts w:hint="eastAsia" w:ascii="黑体" w:hAnsi="黑体" w:eastAsia="黑体" w:cs="黑体"/>
                <w:color w:val="000000"/>
                <w:sz w:val="20"/>
                <w:szCs w:val="20"/>
              </w:rPr>
            </w:pPr>
            <w:r>
              <w:rPr>
                <w:rFonts w:hint="eastAsia" w:ascii="黑体" w:hAnsi="黑体" w:eastAsia="黑体" w:cs="黑体"/>
                <w:color w:val="000000"/>
                <w:sz w:val="20"/>
                <w:szCs w:val="20"/>
                <w:lang w:val="en-US" w:eastAsia="zh-CN"/>
              </w:rPr>
              <w:t>未晋级</w:t>
            </w:r>
          </w:p>
        </w:tc>
      </w:tr>
      <w:tr>
        <w:tblPrEx>
          <w:tblLayout w:type="fixed"/>
        </w:tblPrEx>
        <w:trPr>
          <w:trHeight w:val="308" w:hRule="exact"/>
          <w:jc w:val="center"/>
        </w:trPr>
        <w:tc>
          <w:tcPr>
            <w:tcW w:w="800" w:type="dxa"/>
            <w:vMerge w:val="continue"/>
            <w:tcBorders>
              <w:tl2br w:val="nil"/>
              <w:tr2bl w:val="nil"/>
            </w:tcBorders>
            <w:shd w:val="clear" w:color="auto" w:fill="FFFFFF"/>
          </w:tcPr>
          <w:p>
            <w:pPr>
              <w:spacing w:line="360" w:lineRule="auto"/>
              <w:jc w:val="center"/>
              <w:rPr>
                <w:rFonts w:ascii="黑体" w:hAnsi="黑体" w:eastAsia="黑体" w:cs="黑体"/>
                <w:color w:val="000000"/>
                <w:sz w:val="15"/>
                <w:szCs w:val="15"/>
              </w:rPr>
            </w:pPr>
          </w:p>
        </w:tc>
        <w:tc>
          <w:tcPr>
            <w:tcW w:w="797" w:type="dxa"/>
            <w:vMerge w:val="continue"/>
            <w:tcBorders>
              <w:tl2br w:val="nil"/>
              <w:tr2bl w:val="nil"/>
            </w:tcBorders>
            <w:shd w:val="clear" w:color="auto" w:fill="FFFFFF"/>
          </w:tcPr>
          <w:p>
            <w:pPr>
              <w:spacing w:line="360" w:lineRule="auto"/>
              <w:jc w:val="center"/>
              <w:rPr>
                <w:rFonts w:ascii="黑体" w:hAnsi="黑体" w:eastAsia="黑体" w:cs="黑体"/>
                <w:color w:val="000000"/>
                <w:sz w:val="15"/>
                <w:szCs w:val="15"/>
              </w:rPr>
            </w:pPr>
          </w:p>
        </w:tc>
        <w:tc>
          <w:tcPr>
            <w:tcW w:w="675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>
            <w:pPr>
              <w:jc w:val="center"/>
              <w:rPr>
                <w:rFonts w:ascii="黑体" w:hAnsi="黑体" w:eastAsia="黑体" w:cs="黑体"/>
                <w:color w:val="000000"/>
                <w:sz w:val="18"/>
                <w:szCs w:val="18"/>
              </w:rPr>
            </w:pPr>
            <w:r>
              <w:rPr>
                <w:rFonts w:hint="eastAsia" w:ascii="微软雅黑" w:hAnsi="微软雅黑" w:eastAsia="微软雅黑"/>
                <w:b/>
                <w:bCs/>
                <w:color w:val="000000"/>
                <w:sz w:val="18"/>
                <w:szCs w:val="18"/>
              </w:rPr>
              <w:t>23</w:t>
            </w:r>
          </w:p>
        </w:tc>
        <w:tc>
          <w:tcPr>
            <w:tcW w:w="5022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赤江陶的诉说——基于北海赤江陶传统</w:t>
            </w:r>
          </w:p>
        </w:tc>
        <w:tc>
          <w:tcPr>
            <w:tcW w:w="1340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  <w:lang w:val="en-US" w:eastAsia="zh-CN"/>
              </w:rPr>
              <w:t>高教主赛道</w:t>
            </w:r>
          </w:p>
        </w:tc>
        <w:tc>
          <w:tcPr>
            <w:tcW w:w="717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黑体" w:eastAsia="黑体" w:cs="黑体"/>
                <w:b w:val="0"/>
                <w:bCs w:val="0"/>
                <w:color w:val="000000"/>
                <w:sz w:val="22"/>
                <w:szCs w:val="22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67.2 </w:t>
            </w:r>
          </w:p>
        </w:tc>
        <w:tc>
          <w:tcPr>
            <w:tcW w:w="854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>
            <w:pPr>
              <w:jc w:val="center"/>
              <w:rPr>
                <w:rFonts w:hint="eastAsia" w:ascii="黑体" w:hAnsi="黑体" w:eastAsia="黑体" w:cs="黑体"/>
                <w:color w:val="000000"/>
                <w:sz w:val="20"/>
                <w:szCs w:val="20"/>
              </w:rPr>
            </w:pPr>
            <w:r>
              <w:rPr>
                <w:rFonts w:hint="eastAsia" w:ascii="黑体" w:hAnsi="黑体" w:eastAsia="黑体" w:cs="黑体"/>
                <w:color w:val="000000"/>
                <w:sz w:val="20"/>
                <w:szCs w:val="20"/>
                <w:lang w:val="en-US" w:eastAsia="zh-CN"/>
              </w:rPr>
              <w:t>未晋级</w:t>
            </w:r>
          </w:p>
        </w:tc>
      </w:tr>
      <w:tr>
        <w:tblPrEx>
          <w:tblLayout w:type="fixed"/>
        </w:tblPrEx>
        <w:trPr>
          <w:trHeight w:val="283" w:hRule="exact"/>
          <w:jc w:val="center"/>
        </w:trPr>
        <w:tc>
          <w:tcPr>
            <w:tcW w:w="800" w:type="dxa"/>
            <w:vMerge w:val="continue"/>
            <w:tcBorders>
              <w:tl2br w:val="nil"/>
              <w:tr2bl w:val="nil"/>
            </w:tcBorders>
            <w:shd w:val="clear" w:color="auto" w:fill="FFFFFF"/>
          </w:tcPr>
          <w:p>
            <w:pPr>
              <w:spacing w:line="360" w:lineRule="auto"/>
              <w:jc w:val="center"/>
              <w:rPr>
                <w:rFonts w:ascii="黑体" w:hAnsi="黑体" w:eastAsia="黑体" w:cs="黑体"/>
                <w:color w:val="000000"/>
                <w:szCs w:val="21"/>
              </w:rPr>
            </w:pPr>
          </w:p>
        </w:tc>
        <w:tc>
          <w:tcPr>
            <w:tcW w:w="797" w:type="dxa"/>
            <w:vMerge w:val="continue"/>
            <w:tcBorders>
              <w:tl2br w:val="nil"/>
              <w:tr2bl w:val="nil"/>
            </w:tcBorders>
            <w:shd w:val="clear" w:color="auto" w:fill="FFFFFF"/>
          </w:tcPr>
          <w:p>
            <w:pPr>
              <w:spacing w:line="360" w:lineRule="auto"/>
              <w:jc w:val="center"/>
              <w:rPr>
                <w:rFonts w:ascii="黑体" w:hAnsi="黑体" w:eastAsia="黑体" w:cs="黑体"/>
                <w:color w:val="000000"/>
                <w:szCs w:val="21"/>
              </w:rPr>
            </w:pPr>
          </w:p>
        </w:tc>
        <w:tc>
          <w:tcPr>
            <w:tcW w:w="675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>
            <w:pPr>
              <w:jc w:val="center"/>
              <w:rPr>
                <w:rFonts w:ascii="黑体" w:hAnsi="黑体" w:eastAsia="黑体" w:cs="黑体"/>
                <w:color w:val="000000"/>
                <w:sz w:val="18"/>
                <w:szCs w:val="18"/>
              </w:rPr>
            </w:pPr>
            <w:r>
              <w:rPr>
                <w:rFonts w:hint="eastAsia" w:ascii="微软雅黑" w:hAnsi="微软雅黑" w:eastAsia="微软雅黑"/>
                <w:b/>
                <w:bCs/>
                <w:color w:val="000000"/>
                <w:sz w:val="18"/>
                <w:szCs w:val="18"/>
              </w:rPr>
              <w:t>24</w:t>
            </w:r>
          </w:p>
        </w:tc>
        <w:tc>
          <w:tcPr>
            <w:tcW w:w="5022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Style w:val="9"/>
                <w:rFonts w:hint="eastAsia" w:ascii="宋体" w:hAnsi="宋体" w:eastAsia="宋体" w:cs="宋体"/>
                <w:sz w:val="22"/>
                <w:szCs w:val="22"/>
                <w:lang w:val="en-US" w:eastAsia="zh-CN" w:bidi="ar"/>
              </w:rPr>
              <w:t>关于将文学作品改编成无限流小说副本的研究</w:t>
            </w:r>
          </w:p>
        </w:tc>
        <w:tc>
          <w:tcPr>
            <w:tcW w:w="1340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  <w:lang w:val="en-US" w:eastAsia="zh-CN"/>
              </w:rPr>
              <w:t>高教主赛道</w:t>
            </w:r>
          </w:p>
        </w:tc>
        <w:tc>
          <w:tcPr>
            <w:tcW w:w="717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黑体" w:eastAsia="黑体" w:cs="黑体"/>
                <w:b w:val="0"/>
                <w:bCs w:val="0"/>
                <w:color w:val="000000"/>
                <w:sz w:val="22"/>
                <w:szCs w:val="22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66.8.5 </w:t>
            </w:r>
          </w:p>
        </w:tc>
        <w:tc>
          <w:tcPr>
            <w:tcW w:w="854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>
            <w:pPr>
              <w:jc w:val="center"/>
              <w:rPr>
                <w:rFonts w:hint="eastAsia" w:ascii="黑体" w:hAnsi="黑体" w:eastAsia="黑体" w:cs="黑体"/>
                <w:color w:val="000000"/>
                <w:sz w:val="20"/>
                <w:szCs w:val="20"/>
              </w:rPr>
            </w:pPr>
            <w:r>
              <w:rPr>
                <w:rFonts w:hint="eastAsia" w:ascii="黑体" w:hAnsi="黑体" w:eastAsia="黑体" w:cs="黑体"/>
                <w:color w:val="000000"/>
                <w:sz w:val="20"/>
                <w:szCs w:val="20"/>
                <w:lang w:val="en-US" w:eastAsia="zh-CN"/>
              </w:rPr>
              <w:t>未晋级</w:t>
            </w:r>
          </w:p>
        </w:tc>
      </w:tr>
      <w:tr>
        <w:tblPrEx>
          <w:tblLayout w:type="fixed"/>
        </w:tblPrEx>
        <w:trPr>
          <w:trHeight w:val="283" w:hRule="exact"/>
          <w:jc w:val="center"/>
        </w:trPr>
        <w:tc>
          <w:tcPr>
            <w:tcW w:w="800" w:type="dxa"/>
            <w:vMerge w:val="continue"/>
            <w:tcBorders>
              <w:tl2br w:val="nil"/>
              <w:tr2bl w:val="nil"/>
            </w:tcBorders>
            <w:shd w:val="clear" w:color="auto" w:fill="FFFFFF"/>
          </w:tcPr>
          <w:p>
            <w:pPr>
              <w:spacing w:line="360" w:lineRule="auto"/>
              <w:jc w:val="center"/>
              <w:rPr>
                <w:rFonts w:ascii="黑体" w:hAnsi="黑体" w:eastAsia="黑体" w:cs="黑体"/>
                <w:color w:val="000000"/>
                <w:szCs w:val="21"/>
              </w:rPr>
            </w:pPr>
          </w:p>
        </w:tc>
        <w:tc>
          <w:tcPr>
            <w:tcW w:w="797" w:type="dxa"/>
            <w:vMerge w:val="continue"/>
            <w:tcBorders>
              <w:tl2br w:val="nil"/>
              <w:tr2bl w:val="nil"/>
            </w:tcBorders>
            <w:shd w:val="clear" w:color="auto" w:fill="FFFFFF"/>
          </w:tcPr>
          <w:p>
            <w:pPr>
              <w:spacing w:line="360" w:lineRule="auto"/>
              <w:jc w:val="center"/>
              <w:rPr>
                <w:rFonts w:ascii="黑体" w:hAnsi="黑体" w:eastAsia="黑体" w:cs="黑体"/>
                <w:color w:val="000000"/>
                <w:szCs w:val="21"/>
              </w:rPr>
            </w:pPr>
          </w:p>
        </w:tc>
        <w:tc>
          <w:tcPr>
            <w:tcW w:w="675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>
            <w:pPr>
              <w:jc w:val="center"/>
              <w:rPr>
                <w:rFonts w:ascii="黑体" w:hAnsi="黑体" w:eastAsia="黑体" w:cs="黑体"/>
                <w:color w:val="000000"/>
                <w:sz w:val="18"/>
                <w:szCs w:val="18"/>
              </w:rPr>
            </w:pPr>
            <w:r>
              <w:rPr>
                <w:rFonts w:hint="eastAsia" w:ascii="微软雅黑" w:hAnsi="微软雅黑" w:eastAsia="微软雅黑"/>
                <w:b/>
                <w:bCs/>
                <w:color w:val="000000"/>
                <w:sz w:val="18"/>
                <w:szCs w:val="18"/>
              </w:rPr>
              <w:t>25</w:t>
            </w:r>
          </w:p>
        </w:tc>
        <w:tc>
          <w:tcPr>
            <w:tcW w:w="5022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Style w:val="9"/>
                <w:rFonts w:hint="eastAsia" w:ascii="宋体" w:hAnsi="宋体" w:eastAsia="宋体" w:cs="宋体"/>
                <w:sz w:val="22"/>
                <w:szCs w:val="22"/>
                <w:lang w:val="en-US" w:eastAsia="zh-CN" w:bidi="ar"/>
              </w:rPr>
              <w:t>plan b银饰工作室</w:t>
            </w:r>
          </w:p>
        </w:tc>
        <w:tc>
          <w:tcPr>
            <w:tcW w:w="1340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  <w:lang w:val="en-US" w:eastAsia="zh-CN"/>
              </w:rPr>
              <w:t>高教主赛道</w:t>
            </w:r>
          </w:p>
        </w:tc>
        <w:tc>
          <w:tcPr>
            <w:tcW w:w="717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黑体" w:eastAsia="黑体" w:cs="黑体"/>
                <w:b w:val="0"/>
                <w:bCs w:val="0"/>
                <w:color w:val="000000"/>
                <w:sz w:val="22"/>
                <w:szCs w:val="22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65.3 </w:t>
            </w:r>
          </w:p>
        </w:tc>
        <w:tc>
          <w:tcPr>
            <w:tcW w:w="854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>
            <w:pPr>
              <w:jc w:val="center"/>
              <w:rPr>
                <w:rFonts w:hint="eastAsia" w:ascii="黑体" w:hAnsi="黑体" w:eastAsia="黑体" w:cs="黑体"/>
                <w:color w:val="000000"/>
                <w:sz w:val="20"/>
                <w:szCs w:val="20"/>
              </w:rPr>
            </w:pPr>
            <w:r>
              <w:rPr>
                <w:rFonts w:hint="eastAsia" w:ascii="黑体" w:hAnsi="黑体" w:eastAsia="黑体" w:cs="黑体"/>
                <w:color w:val="000000"/>
                <w:sz w:val="20"/>
                <w:szCs w:val="20"/>
                <w:lang w:val="en-US" w:eastAsia="zh-CN"/>
              </w:rPr>
              <w:t>未晋级</w:t>
            </w:r>
          </w:p>
        </w:tc>
      </w:tr>
    </w:tbl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0" w:firstLineChars="200"/>
        <w:jc w:val="both"/>
        <w:textAlignment w:val="auto"/>
        <w:rPr>
          <w:rFonts w:hint="eastAsia" w:ascii="仿宋" w:hAnsi="仿宋" w:eastAsia="仿宋" w:cs="仿宋"/>
          <w:sz w:val="32"/>
          <w:szCs w:val="32"/>
        </w:rPr>
      </w:pP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0" w:firstLineChars="200"/>
        <w:jc w:val="both"/>
        <w:textAlignment w:val="auto"/>
        <w:rPr>
          <w:rFonts w:hint="eastAsia" w:ascii="仿宋" w:hAnsi="仿宋" w:eastAsia="仿宋" w:cs="仿宋"/>
          <w:sz w:val="32"/>
          <w:szCs w:val="32"/>
        </w:rPr>
      </w:pP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0" w:firstLineChars="200"/>
        <w:jc w:val="both"/>
        <w:textAlignment w:val="auto"/>
        <w:rPr>
          <w:rFonts w:hint="eastAsia" w:ascii="仿宋" w:hAnsi="仿宋" w:eastAsia="仿宋" w:cs="仿宋"/>
          <w:sz w:val="32"/>
          <w:szCs w:val="32"/>
        </w:rPr>
      </w:pP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0" w:firstLineChars="200"/>
        <w:jc w:val="both"/>
        <w:textAlignment w:val="auto"/>
        <w:rPr>
          <w:rFonts w:hint="eastAsia" w:ascii="仿宋" w:hAnsi="仿宋" w:eastAsia="仿宋" w:cs="仿宋"/>
          <w:sz w:val="32"/>
          <w:szCs w:val="32"/>
        </w:rPr>
      </w:pP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0" w:firstLineChars="200"/>
        <w:jc w:val="both"/>
        <w:textAlignment w:val="auto"/>
        <w:rPr>
          <w:rFonts w:hint="eastAsia" w:ascii="仿宋" w:hAnsi="仿宋" w:eastAsia="仿宋" w:cs="仿宋"/>
          <w:sz w:val="32"/>
          <w:szCs w:val="32"/>
        </w:rPr>
      </w:pP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0" w:firstLineChars="200"/>
        <w:jc w:val="both"/>
        <w:textAlignment w:val="auto"/>
        <w:rPr>
          <w:rFonts w:hint="eastAsia" w:ascii="仿宋" w:hAnsi="仿宋" w:eastAsia="仿宋" w:cs="仿宋"/>
          <w:sz w:val="32"/>
          <w:szCs w:val="32"/>
        </w:rPr>
      </w:pP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jc w:val="both"/>
        <w:textAlignment w:val="auto"/>
        <w:rPr>
          <w:rFonts w:hint="eastAsia" w:ascii="仿宋" w:hAnsi="仿宋" w:eastAsia="仿宋" w:cs="仿宋"/>
          <w:sz w:val="32"/>
          <w:szCs w:val="32"/>
        </w:rPr>
      </w:pPr>
    </w:p>
    <w:tbl>
      <w:tblPr>
        <w:tblStyle w:val="7"/>
        <w:tblW w:w="10205" w:type="dxa"/>
        <w:jc w:val="center"/>
        <w:tblInd w:w="0" w:type="dxa"/>
        <w:tblBorders>
          <w:top w:val="single" w:color="auto" w:sz="12" w:space="0"/>
          <w:left w:val="single" w:color="auto" w:sz="12" w:space="0"/>
          <w:bottom w:val="single" w:color="auto" w:sz="12" w:space="0"/>
          <w:right w:val="single" w:color="auto" w:sz="12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00"/>
        <w:gridCol w:w="797"/>
        <w:gridCol w:w="675"/>
        <w:gridCol w:w="4950"/>
        <w:gridCol w:w="1350"/>
        <w:gridCol w:w="787"/>
        <w:gridCol w:w="846"/>
      </w:tblGrid>
      <w:tr>
        <w:tblPrEx>
          <w:tblLayout w:type="fixed"/>
        </w:tblPrEx>
        <w:trPr>
          <w:trHeight w:val="170" w:hRule="atLeast"/>
          <w:jc w:val="center"/>
        </w:trPr>
        <w:tc>
          <w:tcPr>
            <w:tcW w:w="10205" w:type="dxa"/>
            <w:gridSpan w:val="7"/>
            <w:tcBorders>
              <w:bottom w:val="single" w:color="auto" w:sz="12" w:space="0"/>
            </w:tcBorders>
            <w:shd w:val="clear" w:color="auto" w:fill="9CC2E5" w:themeFill="accent1" w:themeFillTint="99"/>
          </w:tcPr>
          <w:p>
            <w:pPr>
              <w:spacing w:line="360" w:lineRule="auto"/>
              <w:jc w:val="center"/>
              <w:rPr>
                <w:rFonts w:ascii="黑体" w:hAnsi="黑体" w:eastAsia="黑体" w:cs="黑体"/>
                <w:color w:val="000000"/>
                <w:szCs w:val="21"/>
              </w:rPr>
            </w:pPr>
            <w:r>
              <w:rPr>
                <w:rFonts w:hint="eastAsia" w:ascii="黑体" w:hAnsi="黑体" w:eastAsia="黑体" w:cs="黑体"/>
                <w:color w:val="000000"/>
                <w:sz w:val="44"/>
                <w:szCs w:val="44"/>
              </w:rPr>
              <w:t>高教主赛道-</w:t>
            </w:r>
            <w:r>
              <w:rPr>
                <w:rFonts w:hint="eastAsia" w:ascii="黑体" w:hAnsi="黑体" w:eastAsia="黑体" w:cs="黑体"/>
                <w:color w:val="000000"/>
                <w:sz w:val="44"/>
                <w:szCs w:val="44"/>
                <w:lang w:val="en-US" w:eastAsia="zh-CN"/>
              </w:rPr>
              <w:t>B</w:t>
            </w:r>
            <w:r>
              <w:rPr>
                <w:rFonts w:hint="eastAsia" w:ascii="黑体" w:hAnsi="黑体" w:eastAsia="黑体" w:cs="黑体"/>
                <w:color w:val="000000"/>
                <w:sz w:val="44"/>
                <w:szCs w:val="44"/>
              </w:rPr>
              <w:t>组晋级名单</w:t>
            </w:r>
          </w:p>
        </w:tc>
      </w:tr>
      <w:tr>
        <w:tblPrEx>
          <w:tblLayout w:type="fixed"/>
        </w:tblPrEx>
        <w:trPr>
          <w:trHeight w:val="406" w:hRule="exact"/>
          <w:jc w:val="center"/>
        </w:trPr>
        <w:tc>
          <w:tcPr>
            <w:tcW w:w="800" w:type="dxa"/>
            <w:tcBorders>
              <w:bottom w:val="single" w:color="auto" w:sz="12" w:space="0"/>
            </w:tcBorders>
            <w:shd w:val="clear" w:color="auto" w:fill="9CC2E5" w:themeFill="accent1" w:themeFillTint="99"/>
            <w:vAlign w:val="center"/>
          </w:tcPr>
          <w:p>
            <w:pPr>
              <w:spacing w:line="360" w:lineRule="auto"/>
              <w:jc w:val="center"/>
              <w:rPr>
                <w:rFonts w:ascii="黑体" w:hAnsi="黑体" w:eastAsia="黑体" w:cs="黑体"/>
                <w:color w:val="000000"/>
                <w:szCs w:val="21"/>
              </w:rPr>
            </w:pPr>
            <w:r>
              <w:rPr>
                <w:rFonts w:hint="eastAsia" w:ascii="黑体" w:hAnsi="黑体" w:eastAsia="黑体" w:cs="黑体"/>
                <w:color w:val="000000"/>
                <w:szCs w:val="21"/>
              </w:rPr>
              <w:t>时间</w:t>
            </w:r>
          </w:p>
        </w:tc>
        <w:tc>
          <w:tcPr>
            <w:tcW w:w="797" w:type="dxa"/>
            <w:tcBorders>
              <w:bottom w:val="single" w:color="auto" w:sz="12" w:space="0"/>
            </w:tcBorders>
            <w:shd w:val="clear" w:color="auto" w:fill="9CC2E5" w:themeFill="accent1" w:themeFillTint="99"/>
            <w:vAlign w:val="center"/>
          </w:tcPr>
          <w:p>
            <w:pPr>
              <w:spacing w:line="360" w:lineRule="auto"/>
              <w:jc w:val="center"/>
              <w:rPr>
                <w:rFonts w:ascii="黑体" w:hAnsi="黑体" w:eastAsia="黑体" w:cs="黑体"/>
                <w:color w:val="000000"/>
                <w:szCs w:val="21"/>
              </w:rPr>
            </w:pPr>
            <w:r>
              <w:rPr>
                <w:rFonts w:hint="eastAsia" w:ascii="黑体" w:hAnsi="黑体" w:eastAsia="黑体" w:cs="黑体"/>
                <w:sz w:val="15"/>
                <w:szCs w:val="15"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>
                      <wp:simplePos x="0" y="0"/>
                      <wp:positionH relativeFrom="column">
                        <wp:posOffset>369570</wp:posOffset>
                      </wp:positionH>
                      <wp:positionV relativeFrom="paragraph">
                        <wp:posOffset>236220</wp:posOffset>
                      </wp:positionV>
                      <wp:extent cx="5598795" cy="1624330"/>
                      <wp:effectExtent l="15875" t="15875" r="24130" b="17145"/>
                      <wp:wrapNone/>
                      <wp:docPr id="4" name="矩形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598795" cy="1624330"/>
                              </a:xfrm>
                              <a:prstGeom prst="rect">
                                <a:avLst/>
                              </a:prstGeom>
                              <a:noFill/>
                              <a:ln w="31750"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id="_x0000_s1026" o:spid="_x0000_s1026" o:spt="1" style="position:absolute;left:0pt;margin-left:29.1pt;margin-top:18.6pt;height:127.9pt;width:440.85pt;z-index:251665408;v-text-anchor:middle;mso-width-relative:page;mso-height-relative:page;" filled="f" stroked="t" coordsize="21600,21600" o:gfxdata="UEsDBAoAAAAAAIdO4kAAAAAAAAAAAAAAAAAEAAAAZHJzL1BLAwQUAAAACACHTuJAf8z5HdsAAAAJ&#10;AQAADwAAAGRycy9kb3ducmV2LnhtbE2PzU7DMBCE70i8g7VIXCpqJxG0CXEqFQkkONDS9sLNjZck&#10;EK+j2P3h7VlOcFqtZjTzTbk4u14ccQydJw3JVIFAqr3tqNGw2z7ezEGEaMia3hNq+MYAi+ryojSF&#10;9Sd6w+MmNoJDKBRGQxvjUEgZ6hadCVM/ILH24UdnIr9jI+1oThzuepkqdSed6YgbWjPgQ4v11+bg&#10;uHcyWT8/Ja/v2ad7sWG2Xq5Ww1Lr66tE3YOIeI5/ZvjFZ3SomGnvD2SD6DXczlN2ashmfFnPszwH&#10;sdeQ5pkCWZXy/4LqB1BLAwQUAAAACACHTuJA+pZNv1ICAAB+BAAADgAAAGRycy9lMm9Eb2MueG1s&#10;rVTJjhMxEL0j8Q+W70xn6cwSTWcUZRSENGIiDYiz47a7LXmj7KQz/AwSNz6Cz0H8BmV3NpYTIgen&#10;7Cq/cr161bd3O6PJVkBQzlZ0eDGgRFjuamWbir5/t3x1TUmIzNZMOysq+iwCvZu9fHHb+akYudbp&#10;WgBBEBumna9oG6OfFkXgrTAsXDgvLDqlA8MibqEpamAdohtdjAaDy6JzUHtwXISAp/e9k84yvpSC&#10;x0cpg4hEVxTfFvMKeV2ntZjdsmkDzLeK75/B/uEVhimLSY9Q9ywysgH1B5RRHFxwMl5wZwonpeIi&#10;14DVDAe/VfPUMi9yLUhO8Eeawv+D5W+3KyCqrmhJiWUGW/Tj89fv376QMnHT+TDFkCe/gv0uoJkK&#10;3Ukw6R9LILvM5/ORT7GLhOPhZHJzfXUzoYSjb3g5KsfjzHhxuu4hxNfCGZKMigI2LPPItg8hYkoM&#10;PYSkbNYtlda5adqSrqLj4dUE+8oZakdqFtE0HqsJtqGE6QZFySNkyOC0qtP1BBSgWS80kC1DYSyX&#10;A/ylejHdL2Ep9z0LbR+XXb1kjIqoW61MRa/T5cNtbREksdbzlKy1q5+RY3C9+ILnS4WwDyzEFQNU&#10;G74fJyg+4iK1w6Lc3qKkdfDpb+cpHkWAXko6VC8W/HHDQFCi31iUx82wLJPc86acXI1wA+ee9bnH&#10;bszCIQ9DnFXPs5nioz6YEpz5gIM2T1nRxSzH3D21+80i9lOFo8rFfJ7DUOKexQf75HkC7xs430Qn&#10;Ve7tiZ09aSjy3IP9QKYpOt/nqNNnY/YTUEsDBAoAAAAAAIdO4kAAAAAAAAAAAAAAAAAGAAAAX3Jl&#10;bHMvUEsDBBQAAAAIAIdO4kCKFGY80QAAAJQBAAALAAAAX3JlbHMvLnJlbHOlkMFqwzAMhu+DvYPR&#10;fXGawxijTi+j0GvpHsDYimMaW0Yy2fr28w6DZfS2o36h7xP//vCZFrUiS6RsYNf1oDA78jEHA++X&#10;49MLKKk2e7tQRgM3FDiMjw/7My62tiOZYxHVKFkMzLWWV63FzZisdFQwt81EnGxtIwddrLvagHro&#10;+2fNvxkwbpjq5A3wyQ+gLrfSzH/YKTomoal2jpKmaYruHlUHtmWO7sg24Ru5RrMcsBrwLBoHalnX&#10;fgR9X7/7p97TRz7jutV+h4zrj1dvuhy/AFBLAwQUAAAACACHTuJAfublIPcAAADhAQAAEwAAAFtD&#10;b250ZW50X1R5cGVzXS54bWyVkUFOwzAQRfdI3MHyFiVOu0AIJemCtEtAqBxgZE8Si2RseUxob4+T&#10;thtEkVjaM/+/J7vcHMZBTBjYOqrkKi+kQNLOWOoq+b7fZQ9ScAQyMDjCSh6R5aa+vSn3R48sUpq4&#10;kn2M/lEp1j2OwLnzSGnSujBCTMfQKQ/6AzpU66K4V9pRRIpZnDtkXTbYwucQxfaQrk8mAQeW4um0&#10;OLMqCd4PVkNMpmoi84OSnQl5Si473FvPd0lDql8J8+Q64Jx7SU8TrEHxCiE+w5g0lAmsjPuigFP+&#10;d8lsOXLm2tZqzJvATYq94XSxutaOa9c4/d/y7ZK6dKvlg+pvUEsBAhQAFAAAAAgAh07iQH7m5SD3&#10;AAAA4QEAABMAAAAAAAAAAQAgAAAAxgQAAFtDb250ZW50X1R5cGVzXS54bWxQSwECFAAKAAAAAACH&#10;TuJAAAAAAAAAAAAAAAAABgAAAAAAAAAAABAAAACoAwAAX3JlbHMvUEsBAhQAFAAAAAgAh07iQIoU&#10;ZjzRAAAAlAEAAAsAAAAAAAAAAQAgAAAAzAMAAF9yZWxzLy5yZWxzUEsBAhQACgAAAAAAh07iQAAA&#10;AAAAAAAAAAAAAAQAAAAAAAAAAAAQAAAAAAAAAGRycy9QSwECFAAUAAAACACHTuJAf8z5HdsAAAAJ&#10;AQAADwAAAAAAAAABACAAAAAiAAAAZHJzL2Rvd25yZXYueG1sUEsBAhQAFAAAAAgAh07iQPqWTb9S&#10;AgAAfgQAAA4AAAAAAAAAAQAgAAAAKgEAAGRycy9lMm9Eb2MueG1sUEsFBgAAAAAGAAYAWQEAAO4F&#10;AAAAAAAA&#10;">
                      <v:fill on="f" focussize="0,0"/>
                      <v:stroke weight="2.5pt" color="#FF0000 [3204]" miterlimit="8" joinstyle="miter"/>
                      <v:imagedata o:title=""/>
                      <o:lock v:ext="edit" aspectratio="f"/>
                    </v:rect>
                  </w:pict>
                </mc:Fallback>
              </mc:AlternateContent>
            </w:r>
            <w:r>
              <w:rPr>
                <w:rFonts w:hint="eastAsia" w:ascii="黑体" w:hAnsi="黑体" w:eastAsia="黑体" w:cs="黑体"/>
                <w:color w:val="000000"/>
                <w:szCs w:val="21"/>
              </w:rPr>
              <w:t>评审</w:t>
            </w:r>
          </w:p>
        </w:tc>
        <w:tc>
          <w:tcPr>
            <w:tcW w:w="675" w:type="dxa"/>
            <w:tcBorders>
              <w:bottom w:val="single" w:color="auto" w:sz="12" w:space="0"/>
            </w:tcBorders>
            <w:shd w:val="clear" w:color="auto" w:fill="9CC2E5" w:themeFill="accent1" w:themeFillTint="99"/>
            <w:vAlign w:val="center"/>
          </w:tcPr>
          <w:p>
            <w:pPr>
              <w:spacing w:line="360" w:lineRule="auto"/>
              <w:jc w:val="center"/>
              <w:rPr>
                <w:rFonts w:ascii="黑体" w:hAnsi="黑体" w:eastAsia="黑体" w:cs="黑体"/>
                <w:color w:val="000000"/>
                <w:szCs w:val="21"/>
              </w:rPr>
            </w:pPr>
            <w:r>
              <w:rPr>
                <w:rFonts w:hint="eastAsia" w:ascii="黑体" w:hAnsi="黑体" w:eastAsia="黑体" w:cs="黑体"/>
                <w:color w:val="000000"/>
                <w:szCs w:val="21"/>
              </w:rPr>
              <w:t>序号</w:t>
            </w:r>
          </w:p>
        </w:tc>
        <w:tc>
          <w:tcPr>
            <w:tcW w:w="4950" w:type="dxa"/>
            <w:tcBorders>
              <w:bottom w:val="single" w:color="auto" w:sz="12" w:space="0"/>
            </w:tcBorders>
            <w:shd w:val="clear" w:color="auto" w:fill="9CC2E5" w:themeFill="accent1" w:themeFillTint="99"/>
            <w:vAlign w:val="center"/>
          </w:tcPr>
          <w:p>
            <w:pPr>
              <w:spacing w:line="360" w:lineRule="auto"/>
              <w:jc w:val="center"/>
              <w:rPr>
                <w:rFonts w:ascii="黑体" w:hAnsi="黑体" w:eastAsia="黑体" w:cs="黑体"/>
                <w:color w:val="000000"/>
                <w:szCs w:val="21"/>
              </w:rPr>
            </w:pPr>
            <w:r>
              <w:rPr>
                <w:rFonts w:hint="eastAsia" w:ascii="黑体" w:hAnsi="黑体" w:eastAsia="黑体" w:cs="黑体"/>
                <w:color w:val="000000"/>
                <w:szCs w:val="21"/>
              </w:rPr>
              <w:t>项目名称</w:t>
            </w:r>
          </w:p>
        </w:tc>
        <w:tc>
          <w:tcPr>
            <w:tcW w:w="1350" w:type="dxa"/>
            <w:tcBorders>
              <w:bottom w:val="single" w:color="auto" w:sz="12" w:space="0"/>
            </w:tcBorders>
            <w:shd w:val="clear" w:color="auto" w:fill="9CC2E5" w:themeFill="accent1" w:themeFillTint="99"/>
            <w:vAlign w:val="center"/>
          </w:tcPr>
          <w:p>
            <w:pPr>
              <w:spacing w:line="360" w:lineRule="auto"/>
              <w:jc w:val="center"/>
              <w:rPr>
                <w:rFonts w:ascii="黑体" w:hAnsi="黑体" w:eastAsia="黑体" w:cs="黑体"/>
                <w:color w:val="000000"/>
                <w:szCs w:val="21"/>
              </w:rPr>
            </w:pPr>
            <w:r>
              <w:rPr>
                <w:rFonts w:hint="eastAsia" w:ascii="黑体" w:hAnsi="黑体" w:eastAsia="黑体" w:cs="黑体"/>
                <w:color w:val="000000"/>
                <w:szCs w:val="21"/>
              </w:rPr>
              <w:t>赛道</w:t>
            </w:r>
          </w:p>
          <w:p>
            <w:pPr>
              <w:spacing w:line="360" w:lineRule="auto"/>
              <w:jc w:val="center"/>
              <w:rPr>
                <w:rFonts w:ascii="黑体" w:hAnsi="黑体" w:eastAsia="黑体" w:cs="黑体"/>
                <w:color w:val="000000"/>
                <w:szCs w:val="21"/>
              </w:rPr>
            </w:pPr>
            <w:r>
              <w:rPr>
                <w:rFonts w:hint="eastAsia" w:ascii="黑体" w:hAnsi="黑体" w:eastAsia="黑体" w:cs="黑体"/>
                <w:color w:val="000000"/>
                <w:szCs w:val="21"/>
              </w:rPr>
              <w:t>组别</w:t>
            </w:r>
          </w:p>
        </w:tc>
        <w:tc>
          <w:tcPr>
            <w:tcW w:w="787" w:type="dxa"/>
            <w:tcBorders>
              <w:bottom w:val="single" w:color="auto" w:sz="12" w:space="0"/>
            </w:tcBorders>
            <w:shd w:val="clear" w:color="auto" w:fill="9CC2E5" w:themeFill="accent1" w:themeFillTint="99"/>
            <w:vAlign w:val="center"/>
          </w:tcPr>
          <w:p>
            <w:pPr>
              <w:spacing w:line="360" w:lineRule="auto"/>
              <w:jc w:val="center"/>
              <w:rPr>
                <w:rFonts w:ascii="黑体" w:hAnsi="黑体" w:eastAsia="黑体" w:cs="黑体"/>
                <w:color w:val="000000"/>
                <w:szCs w:val="21"/>
              </w:rPr>
            </w:pPr>
            <w:r>
              <w:rPr>
                <w:rFonts w:hint="eastAsia" w:ascii="黑体" w:hAnsi="黑体" w:eastAsia="黑体" w:cs="黑体"/>
                <w:color w:val="000000"/>
                <w:szCs w:val="21"/>
              </w:rPr>
              <w:t>分数</w:t>
            </w:r>
          </w:p>
        </w:tc>
        <w:tc>
          <w:tcPr>
            <w:tcW w:w="846" w:type="dxa"/>
            <w:tcBorders>
              <w:bottom w:val="single" w:color="auto" w:sz="12" w:space="0"/>
            </w:tcBorders>
            <w:shd w:val="clear" w:color="auto" w:fill="9CC2E5" w:themeFill="accent1" w:themeFillTint="99"/>
            <w:vAlign w:val="center"/>
          </w:tcPr>
          <w:p>
            <w:pPr>
              <w:spacing w:line="360" w:lineRule="auto"/>
              <w:jc w:val="center"/>
              <w:rPr>
                <w:rFonts w:ascii="黑体" w:hAnsi="黑体" w:eastAsia="黑体" w:cs="黑体"/>
                <w:color w:val="000000"/>
                <w:szCs w:val="21"/>
              </w:rPr>
            </w:pPr>
            <w:r>
              <w:rPr>
                <w:rFonts w:hint="eastAsia" w:ascii="黑体" w:hAnsi="黑体" w:eastAsia="黑体" w:cs="黑体"/>
                <w:color w:val="000000"/>
                <w:szCs w:val="21"/>
              </w:rPr>
              <w:t>晋级</w:t>
            </w:r>
          </w:p>
        </w:tc>
      </w:tr>
      <w:tr>
        <w:tblPrEx>
          <w:tblLayout w:type="fixed"/>
        </w:tblPrEx>
        <w:trPr>
          <w:trHeight w:val="431" w:hRule="exact"/>
          <w:jc w:val="center"/>
        </w:trPr>
        <w:tc>
          <w:tcPr>
            <w:tcW w:w="800" w:type="dxa"/>
            <w:vMerge w:val="restart"/>
            <w:tcBorders>
              <w:top w:val="single" w:color="auto" w:sz="12" w:space="0"/>
              <w:tl2br w:val="nil"/>
              <w:tr2bl w:val="nil"/>
            </w:tcBorders>
            <w:shd w:val="clear" w:color="auto" w:fill="FFFFFF"/>
            <w:vAlign w:val="top"/>
          </w:tcPr>
          <w:p>
            <w:pPr>
              <w:spacing w:line="360" w:lineRule="auto"/>
              <w:jc w:val="center"/>
              <w:rPr>
                <w:rFonts w:ascii="黑体" w:hAnsi="黑体" w:eastAsia="黑体" w:cs="黑体"/>
                <w:color w:val="000000"/>
                <w:sz w:val="28"/>
                <w:szCs w:val="28"/>
              </w:rPr>
            </w:pPr>
          </w:p>
          <w:p>
            <w:pPr>
              <w:spacing w:line="360" w:lineRule="auto"/>
              <w:jc w:val="center"/>
              <w:rPr>
                <w:rFonts w:ascii="黑体" w:hAnsi="黑体" w:eastAsia="黑体" w:cs="黑体"/>
                <w:color w:val="000000"/>
                <w:sz w:val="28"/>
                <w:szCs w:val="28"/>
              </w:rPr>
            </w:pPr>
          </w:p>
          <w:p>
            <w:pPr>
              <w:spacing w:line="360" w:lineRule="auto"/>
              <w:jc w:val="center"/>
              <w:rPr>
                <w:rFonts w:ascii="黑体" w:hAnsi="黑体" w:eastAsia="黑体" w:cs="黑体"/>
                <w:color w:val="000000"/>
                <w:sz w:val="28"/>
                <w:szCs w:val="28"/>
              </w:rPr>
            </w:pPr>
          </w:p>
          <w:p>
            <w:pPr>
              <w:spacing w:line="360" w:lineRule="auto"/>
              <w:jc w:val="center"/>
              <w:rPr>
                <w:rFonts w:ascii="黑体" w:hAnsi="黑体" w:eastAsia="黑体" w:cs="黑体"/>
                <w:color w:val="000000"/>
                <w:sz w:val="28"/>
                <w:szCs w:val="28"/>
              </w:rPr>
            </w:pPr>
          </w:p>
          <w:p>
            <w:pPr>
              <w:spacing w:line="360" w:lineRule="auto"/>
              <w:jc w:val="center"/>
              <w:rPr>
                <w:rFonts w:hint="eastAsia" w:ascii="黑体" w:hAnsi="黑体" w:eastAsia="黑体" w:cs="黑体"/>
                <w:color w:val="000000"/>
                <w:sz w:val="28"/>
                <w:szCs w:val="28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color w:val="000000"/>
                <w:sz w:val="28"/>
                <w:szCs w:val="28"/>
                <w:lang w:val="en-US" w:eastAsia="zh-CN"/>
              </w:rPr>
              <w:t>6</w:t>
            </w:r>
          </w:p>
          <w:p>
            <w:pPr>
              <w:spacing w:line="360" w:lineRule="auto"/>
              <w:jc w:val="center"/>
              <w:rPr>
                <w:rFonts w:ascii="黑体" w:hAnsi="黑体" w:eastAsia="黑体" w:cs="黑体"/>
                <w:color w:val="000000"/>
                <w:sz w:val="28"/>
                <w:szCs w:val="28"/>
              </w:rPr>
            </w:pPr>
            <w:r>
              <w:rPr>
                <w:rFonts w:hint="eastAsia" w:ascii="黑体" w:hAnsi="黑体" w:eastAsia="黑体" w:cs="黑体"/>
                <w:color w:val="000000"/>
                <w:sz w:val="28"/>
                <w:szCs w:val="28"/>
              </w:rPr>
              <w:t>月28日</w:t>
            </w:r>
          </w:p>
        </w:tc>
        <w:tc>
          <w:tcPr>
            <w:tcW w:w="797" w:type="dxa"/>
            <w:vMerge w:val="restart"/>
            <w:tcBorders>
              <w:top w:val="single" w:color="auto" w:sz="12" w:space="0"/>
              <w:tl2br w:val="nil"/>
              <w:tr2bl w:val="nil"/>
            </w:tcBorders>
            <w:shd w:val="clear" w:color="auto" w:fill="FFFFFF"/>
            <w:vAlign w:val="top"/>
          </w:tcPr>
          <w:p>
            <w:pPr>
              <w:spacing w:line="360" w:lineRule="auto"/>
              <w:jc w:val="center"/>
              <w:rPr>
                <w:rFonts w:ascii="黑体" w:hAnsi="黑体" w:eastAsia="黑体" w:cs="黑体"/>
                <w:color w:val="000000"/>
                <w:sz w:val="28"/>
                <w:szCs w:val="28"/>
              </w:rPr>
            </w:pPr>
          </w:p>
          <w:p>
            <w:pPr>
              <w:spacing w:line="360" w:lineRule="auto"/>
              <w:jc w:val="center"/>
              <w:rPr>
                <w:rFonts w:ascii="黑体" w:hAnsi="黑体" w:eastAsia="黑体" w:cs="黑体"/>
                <w:color w:val="000000"/>
                <w:sz w:val="28"/>
                <w:szCs w:val="28"/>
              </w:rPr>
            </w:pPr>
          </w:p>
          <w:p>
            <w:pPr>
              <w:spacing w:line="360" w:lineRule="auto"/>
              <w:jc w:val="center"/>
              <w:rPr>
                <w:rFonts w:ascii="黑体" w:hAnsi="黑体" w:eastAsia="黑体" w:cs="黑体"/>
                <w:color w:val="000000"/>
                <w:sz w:val="28"/>
                <w:szCs w:val="28"/>
              </w:rPr>
            </w:pPr>
          </w:p>
          <w:p>
            <w:pPr>
              <w:spacing w:line="360" w:lineRule="auto"/>
              <w:jc w:val="center"/>
              <w:rPr>
                <w:rFonts w:ascii="黑体" w:hAnsi="黑体" w:eastAsia="黑体" w:cs="黑体"/>
                <w:color w:val="000000"/>
                <w:sz w:val="28"/>
                <w:szCs w:val="28"/>
              </w:rPr>
            </w:pPr>
          </w:p>
          <w:p>
            <w:pPr>
              <w:spacing w:line="360" w:lineRule="auto"/>
              <w:jc w:val="center"/>
              <w:rPr>
                <w:rFonts w:ascii="黑体" w:hAnsi="黑体" w:eastAsia="黑体" w:cs="黑体"/>
                <w:color w:val="000000"/>
                <w:sz w:val="28"/>
                <w:szCs w:val="28"/>
              </w:rPr>
            </w:pPr>
          </w:p>
          <w:p>
            <w:pPr>
              <w:spacing w:line="360" w:lineRule="auto"/>
              <w:jc w:val="both"/>
              <w:rPr>
                <w:rFonts w:ascii="黑体" w:hAnsi="黑体" w:eastAsia="黑体" w:cs="黑体"/>
                <w:color w:val="000000"/>
                <w:sz w:val="28"/>
                <w:szCs w:val="28"/>
              </w:rPr>
            </w:pPr>
            <w:r>
              <w:rPr>
                <w:rFonts w:hint="eastAsia" w:ascii="黑体" w:hAnsi="黑体" w:eastAsia="黑体" w:cs="黑体"/>
                <w:color w:val="000000"/>
                <w:sz w:val="28"/>
                <w:szCs w:val="28"/>
                <w:lang w:val="en-US" w:eastAsia="zh-CN"/>
              </w:rPr>
              <w:t>现场</w:t>
            </w:r>
            <w:r>
              <w:rPr>
                <w:rFonts w:hint="eastAsia" w:ascii="黑体" w:hAnsi="黑体" w:eastAsia="黑体" w:cs="黑体"/>
                <w:color w:val="000000"/>
                <w:sz w:val="28"/>
                <w:szCs w:val="28"/>
              </w:rPr>
              <w:t>评审</w:t>
            </w:r>
          </w:p>
        </w:tc>
        <w:tc>
          <w:tcPr>
            <w:tcW w:w="675" w:type="dxa"/>
            <w:tcBorders>
              <w:top w:val="single" w:color="auto" w:sz="12" w:space="0"/>
              <w:tl2br w:val="nil"/>
              <w:tr2bl w:val="nil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eastAsia" w:ascii="微软雅黑" w:hAnsi="微软雅黑" w:eastAsia="微软雅黑"/>
                <w:b/>
                <w:bCs/>
                <w:color w:val="000000"/>
                <w:sz w:val="18"/>
                <w:szCs w:val="18"/>
              </w:rPr>
            </w:pPr>
            <w:r>
              <w:rPr>
                <w:rFonts w:hint="eastAsia" w:ascii="微软雅黑" w:hAnsi="微软雅黑" w:eastAsia="微软雅黑"/>
                <w:b/>
                <w:bCs/>
                <w:color w:val="000000"/>
                <w:sz w:val="18"/>
                <w:szCs w:val="18"/>
                <w:lang w:val="en-US" w:eastAsia="zh-CN"/>
              </w:rPr>
              <w:t>26</w:t>
            </w:r>
          </w:p>
        </w:tc>
        <w:tc>
          <w:tcPr>
            <w:tcW w:w="4950" w:type="dxa"/>
            <w:tcBorders>
              <w:top w:val="single" w:color="auto" w:sz="12" w:space="0"/>
              <w:tl2br w:val="nil"/>
              <w:tr2bl w:val="nil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黑体" w:hAnsi="黑体" w:eastAsia="黑体" w:cs="黑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来七八--致力于打造一颗拥有非遗技艺的蛋</w:t>
            </w:r>
          </w:p>
        </w:tc>
        <w:tc>
          <w:tcPr>
            <w:tcW w:w="1350" w:type="dxa"/>
            <w:tcBorders>
              <w:top w:val="single" w:color="auto" w:sz="12" w:space="0"/>
              <w:tl2br w:val="nil"/>
              <w:tr2bl w:val="nil"/>
            </w:tcBorders>
            <w:shd w:val="clear" w:color="auto" w:fill="FFFFFF"/>
            <w:vAlign w:val="center"/>
          </w:tcPr>
          <w:p>
            <w:pPr>
              <w:spacing w:line="360" w:lineRule="auto"/>
              <w:jc w:val="center"/>
              <w:rPr>
                <w:rFonts w:ascii="黑体" w:hAnsi="黑体" w:eastAsia="黑体" w:cs="黑体"/>
                <w:color w:val="00000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  <w:lang w:val="en-US" w:eastAsia="zh-CN"/>
              </w:rPr>
              <w:t>高教主赛道</w:t>
            </w:r>
          </w:p>
        </w:tc>
        <w:tc>
          <w:tcPr>
            <w:tcW w:w="787" w:type="dxa"/>
            <w:tcBorders>
              <w:top w:val="single" w:color="auto" w:sz="12" w:space="0"/>
              <w:tl2br w:val="nil"/>
              <w:tr2bl w:val="nil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黑体" w:eastAsia="黑体" w:cs="黑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88.7 </w:t>
            </w:r>
          </w:p>
        </w:tc>
        <w:tc>
          <w:tcPr>
            <w:tcW w:w="846" w:type="dxa"/>
            <w:tcBorders>
              <w:top w:val="single" w:color="auto" w:sz="12" w:space="0"/>
              <w:tl2br w:val="nil"/>
              <w:tr2bl w:val="nil"/>
            </w:tcBorders>
            <w:shd w:val="clear" w:color="auto" w:fill="FFFFFF"/>
            <w:vAlign w:val="center"/>
          </w:tcPr>
          <w:p>
            <w:pPr>
              <w:spacing w:line="360" w:lineRule="auto"/>
              <w:jc w:val="center"/>
              <w:rPr>
                <w:rFonts w:hint="eastAsia" w:ascii="黑体" w:hAnsi="黑体" w:eastAsia="黑体" w:cs="黑体"/>
                <w:color w:val="FF0000"/>
                <w:kern w:val="2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color w:val="FF0000"/>
                <w:sz w:val="20"/>
                <w:szCs w:val="20"/>
                <w:lang w:val="en-US" w:eastAsia="zh-CN"/>
              </w:rPr>
              <w:t>晋级</w:t>
            </w:r>
          </w:p>
        </w:tc>
      </w:tr>
      <w:tr>
        <w:tblPrEx>
          <w:tblLayout w:type="fixed"/>
        </w:tblPrEx>
        <w:trPr>
          <w:trHeight w:val="593" w:hRule="exact"/>
          <w:jc w:val="center"/>
        </w:trPr>
        <w:tc>
          <w:tcPr>
            <w:tcW w:w="800" w:type="dxa"/>
            <w:vMerge w:val="continue"/>
            <w:tcBorders>
              <w:tl2br w:val="nil"/>
              <w:tr2bl w:val="nil"/>
            </w:tcBorders>
            <w:shd w:val="clear" w:color="auto" w:fill="FFFFFF"/>
          </w:tcPr>
          <w:p>
            <w:pPr>
              <w:spacing w:line="360" w:lineRule="auto"/>
              <w:rPr>
                <w:rFonts w:ascii="黑体" w:hAnsi="黑体" w:eastAsia="黑体" w:cs="黑体"/>
                <w:color w:val="000000"/>
                <w:sz w:val="15"/>
                <w:szCs w:val="15"/>
              </w:rPr>
            </w:pPr>
          </w:p>
        </w:tc>
        <w:tc>
          <w:tcPr>
            <w:tcW w:w="797" w:type="dxa"/>
            <w:vMerge w:val="continue"/>
            <w:tcBorders>
              <w:tl2br w:val="nil"/>
              <w:tr2bl w:val="nil"/>
            </w:tcBorders>
            <w:shd w:val="clear" w:color="auto" w:fill="FFFFFF"/>
          </w:tcPr>
          <w:p>
            <w:pPr>
              <w:spacing w:line="360" w:lineRule="auto"/>
              <w:jc w:val="center"/>
              <w:rPr>
                <w:rFonts w:ascii="黑体" w:hAnsi="黑体" w:eastAsia="黑体" w:cs="黑体"/>
                <w:color w:val="000000"/>
                <w:sz w:val="15"/>
                <w:szCs w:val="15"/>
              </w:rPr>
            </w:pPr>
          </w:p>
        </w:tc>
        <w:tc>
          <w:tcPr>
            <w:tcW w:w="675" w:type="dxa"/>
            <w:tcBorders>
              <w:tl2br w:val="nil"/>
              <w:tr2bl w:val="nil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eastAsia" w:ascii="微软雅黑" w:hAnsi="微软雅黑" w:eastAsia="微软雅黑"/>
                <w:b/>
                <w:bCs/>
                <w:color w:val="000000"/>
                <w:sz w:val="18"/>
                <w:szCs w:val="18"/>
              </w:rPr>
            </w:pPr>
            <w:r>
              <w:rPr>
                <w:rFonts w:hint="eastAsia" w:ascii="微软雅黑" w:hAnsi="微软雅黑" w:eastAsia="微软雅黑"/>
                <w:b/>
                <w:bCs/>
                <w:color w:val="000000"/>
                <w:sz w:val="18"/>
                <w:szCs w:val="18"/>
                <w:lang w:val="en-US" w:eastAsia="zh-CN"/>
              </w:rPr>
              <w:t>27</w:t>
            </w:r>
          </w:p>
        </w:tc>
        <w:tc>
          <w:tcPr>
            <w:tcW w:w="4950" w:type="dxa"/>
            <w:tcBorders>
              <w:tl2br w:val="nil"/>
              <w:tr2bl w:val="nil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黑体" w:hAnsi="黑体" w:eastAsia="黑体" w:cs="黑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八桂锦瓷——广西特色陶瓷产品工艺与现代性探索</w:t>
            </w:r>
          </w:p>
        </w:tc>
        <w:tc>
          <w:tcPr>
            <w:tcW w:w="1350" w:type="dxa"/>
            <w:tcBorders>
              <w:tl2br w:val="nil"/>
              <w:tr2bl w:val="nil"/>
            </w:tcBorders>
            <w:shd w:val="clear" w:color="auto" w:fill="FFFFFF"/>
            <w:vAlign w:val="center"/>
          </w:tcPr>
          <w:p>
            <w:pPr>
              <w:jc w:val="center"/>
              <w:rPr>
                <w:rFonts w:ascii="黑体" w:hAnsi="黑体" w:eastAsia="黑体" w:cs="黑体"/>
                <w:color w:val="00000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  <w:lang w:val="en-US" w:eastAsia="zh-CN"/>
              </w:rPr>
              <w:t>高教主赛道</w:t>
            </w:r>
          </w:p>
        </w:tc>
        <w:tc>
          <w:tcPr>
            <w:tcW w:w="787" w:type="dxa"/>
            <w:tcBorders>
              <w:tl2br w:val="nil"/>
              <w:tr2bl w:val="nil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黑体" w:eastAsia="黑体" w:cs="黑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86.3 </w:t>
            </w:r>
          </w:p>
        </w:tc>
        <w:tc>
          <w:tcPr>
            <w:tcW w:w="846" w:type="dxa"/>
            <w:tcBorders>
              <w:tl2br w:val="nil"/>
              <w:tr2bl w:val="nil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eastAsia" w:ascii="黑体" w:hAnsi="黑体" w:eastAsia="黑体" w:cs="黑体"/>
                <w:color w:val="000000"/>
                <w:kern w:val="2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color w:val="FF0000"/>
                <w:sz w:val="20"/>
                <w:szCs w:val="20"/>
                <w:lang w:val="en-US" w:eastAsia="zh-CN"/>
              </w:rPr>
              <w:t>晋级</w:t>
            </w:r>
          </w:p>
        </w:tc>
      </w:tr>
      <w:tr>
        <w:tblPrEx>
          <w:tblLayout w:type="fixed"/>
        </w:tblPrEx>
        <w:trPr>
          <w:trHeight w:val="283" w:hRule="exact"/>
          <w:jc w:val="center"/>
        </w:trPr>
        <w:tc>
          <w:tcPr>
            <w:tcW w:w="800" w:type="dxa"/>
            <w:vMerge w:val="continue"/>
            <w:tcBorders>
              <w:tl2br w:val="nil"/>
              <w:tr2bl w:val="nil"/>
            </w:tcBorders>
            <w:shd w:val="clear" w:color="auto" w:fill="FFFFFF"/>
          </w:tcPr>
          <w:p>
            <w:pPr>
              <w:spacing w:line="360" w:lineRule="auto"/>
              <w:jc w:val="center"/>
              <w:rPr>
                <w:rFonts w:ascii="黑体" w:hAnsi="黑体" w:eastAsia="黑体" w:cs="黑体"/>
                <w:color w:val="000000"/>
                <w:sz w:val="15"/>
                <w:szCs w:val="15"/>
              </w:rPr>
            </w:pPr>
          </w:p>
        </w:tc>
        <w:tc>
          <w:tcPr>
            <w:tcW w:w="797" w:type="dxa"/>
            <w:vMerge w:val="continue"/>
            <w:tcBorders>
              <w:tl2br w:val="nil"/>
              <w:tr2bl w:val="nil"/>
            </w:tcBorders>
            <w:shd w:val="clear" w:color="auto" w:fill="FFFFFF"/>
          </w:tcPr>
          <w:p>
            <w:pPr>
              <w:spacing w:line="360" w:lineRule="auto"/>
              <w:jc w:val="center"/>
              <w:rPr>
                <w:rFonts w:ascii="黑体" w:hAnsi="黑体" w:eastAsia="黑体" w:cs="黑体"/>
                <w:color w:val="000000"/>
                <w:sz w:val="15"/>
                <w:szCs w:val="15"/>
              </w:rPr>
            </w:pPr>
          </w:p>
        </w:tc>
        <w:tc>
          <w:tcPr>
            <w:tcW w:w="675" w:type="dxa"/>
            <w:tcBorders>
              <w:tl2br w:val="nil"/>
              <w:tr2bl w:val="nil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eastAsia" w:ascii="微软雅黑" w:hAnsi="微软雅黑" w:eastAsia="微软雅黑"/>
                <w:b/>
                <w:bCs/>
                <w:color w:val="000000"/>
                <w:sz w:val="18"/>
                <w:szCs w:val="18"/>
              </w:rPr>
            </w:pPr>
            <w:r>
              <w:rPr>
                <w:rFonts w:hint="eastAsia" w:ascii="微软雅黑" w:hAnsi="微软雅黑" w:eastAsia="微软雅黑"/>
                <w:b/>
                <w:bCs/>
                <w:color w:val="000000"/>
                <w:sz w:val="18"/>
                <w:szCs w:val="18"/>
                <w:lang w:val="en-US" w:eastAsia="zh-CN"/>
              </w:rPr>
              <w:t>28</w:t>
            </w:r>
          </w:p>
        </w:tc>
        <w:tc>
          <w:tcPr>
            <w:tcW w:w="4950" w:type="dxa"/>
            <w:tcBorders>
              <w:tl2br w:val="nil"/>
              <w:tr2bl w:val="nil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黑体" w:hAnsi="黑体" w:eastAsia="黑体" w:cs="黑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“当下”非遗文化传承与线上体验项目</w:t>
            </w:r>
          </w:p>
        </w:tc>
        <w:tc>
          <w:tcPr>
            <w:tcW w:w="1350" w:type="dxa"/>
            <w:tcBorders>
              <w:tl2br w:val="nil"/>
              <w:tr2bl w:val="nil"/>
            </w:tcBorders>
            <w:shd w:val="clear" w:color="auto" w:fill="FFFFFF"/>
            <w:vAlign w:val="center"/>
          </w:tcPr>
          <w:p>
            <w:pPr>
              <w:jc w:val="center"/>
              <w:rPr>
                <w:rFonts w:ascii="黑体" w:hAnsi="黑体" w:eastAsia="黑体" w:cs="黑体"/>
                <w:color w:val="00000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  <w:lang w:val="en-US" w:eastAsia="zh-CN"/>
              </w:rPr>
              <w:t>高教主赛道</w:t>
            </w:r>
          </w:p>
        </w:tc>
        <w:tc>
          <w:tcPr>
            <w:tcW w:w="787" w:type="dxa"/>
            <w:tcBorders>
              <w:tl2br w:val="nil"/>
              <w:tr2bl w:val="nil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黑体" w:eastAsia="黑体" w:cs="黑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80.0 </w:t>
            </w:r>
          </w:p>
        </w:tc>
        <w:tc>
          <w:tcPr>
            <w:tcW w:w="846" w:type="dxa"/>
            <w:tcBorders>
              <w:tl2br w:val="nil"/>
              <w:tr2bl w:val="nil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eastAsia" w:ascii="黑体" w:hAnsi="黑体" w:eastAsia="黑体" w:cs="黑体"/>
                <w:color w:val="000000"/>
                <w:kern w:val="2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color w:val="FF0000"/>
                <w:sz w:val="20"/>
                <w:szCs w:val="20"/>
                <w:lang w:val="en-US" w:eastAsia="zh-CN"/>
              </w:rPr>
              <w:t>晋级</w:t>
            </w:r>
          </w:p>
        </w:tc>
      </w:tr>
      <w:tr>
        <w:tblPrEx>
          <w:tblLayout w:type="fixed"/>
        </w:tblPrEx>
        <w:trPr>
          <w:trHeight w:val="283" w:hRule="exact"/>
          <w:jc w:val="center"/>
        </w:trPr>
        <w:tc>
          <w:tcPr>
            <w:tcW w:w="800" w:type="dxa"/>
            <w:vMerge w:val="continue"/>
            <w:tcBorders>
              <w:tl2br w:val="nil"/>
              <w:tr2bl w:val="nil"/>
            </w:tcBorders>
            <w:shd w:val="clear" w:color="auto" w:fill="FFFFFF"/>
          </w:tcPr>
          <w:p>
            <w:pPr>
              <w:spacing w:line="360" w:lineRule="auto"/>
              <w:jc w:val="center"/>
              <w:rPr>
                <w:rFonts w:ascii="黑体" w:hAnsi="黑体" w:eastAsia="黑体" w:cs="黑体"/>
                <w:color w:val="000000"/>
                <w:sz w:val="15"/>
                <w:szCs w:val="15"/>
              </w:rPr>
            </w:pPr>
          </w:p>
        </w:tc>
        <w:tc>
          <w:tcPr>
            <w:tcW w:w="797" w:type="dxa"/>
            <w:vMerge w:val="continue"/>
            <w:tcBorders>
              <w:tl2br w:val="nil"/>
              <w:tr2bl w:val="nil"/>
            </w:tcBorders>
            <w:shd w:val="clear" w:color="auto" w:fill="FFFFFF"/>
          </w:tcPr>
          <w:p>
            <w:pPr>
              <w:spacing w:line="360" w:lineRule="auto"/>
              <w:jc w:val="center"/>
              <w:rPr>
                <w:rFonts w:ascii="黑体" w:hAnsi="黑体" w:eastAsia="黑体" w:cs="黑体"/>
                <w:color w:val="000000"/>
                <w:sz w:val="15"/>
                <w:szCs w:val="15"/>
              </w:rPr>
            </w:pPr>
          </w:p>
        </w:tc>
        <w:tc>
          <w:tcPr>
            <w:tcW w:w="675" w:type="dxa"/>
            <w:tcBorders>
              <w:tl2br w:val="nil"/>
              <w:tr2bl w:val="nil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eastAsia" w:ascii="微软雅黑" w:hAnsi="微软雅黑" w:eastAsia="微软雅黑"/>
                <w:b/>
                <w:bCs/>
                <w:color w:val="000000"/>
                <w:sz w:val="18"/>
                <w:szCs w:val="18"/>
              </w:rPr>
            </w:pPr>
            <w:r>
              <w:rPr>
                <w:rFonts w:hint="eastAsia" w:ascii="微软雅黑" w:hAnsi="微软雅黑" w:eastAsia="微软雅黑"/>
                <w:b/>
                <w:bCs/>
                <w:color w:val="000000"/>
                <w:sz w:val="18"/>
                <w:szCs w:val="18"/>
                <w:lang w:val="en-US" w:eastAsia="zh-CN"/>
              </w:rPr>
              <w:t>29</w:t>
            </w:r>
          </w:p>
        </w:tc>
        <w:tc>
          <w:tcPr>
            <w:tcW w:w="4950" w:type="dxa"/>
            <w:tcBorders>
              <w:tl2br w:val="nil"/>
              <w:tr2bl w:val="nil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黑体" w:hAnsi="黑体" w:eastAsia="黑体" w:cs="黑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不许睡——无人共享自习室</w:t>
            </w:r>
          </w:p>
        </w:tc>
        <w:tc>
          <w:tcPr>
            <w:tcW w:w="1350" w:type="dxa"/>
            <w:tcBorders>
              <w:tl2br w:val="nil"/>
              <w:tr2bl w:val="nil"/>
            </w:tcBorders>
            <w:shd w:val="clear" w:color="auto" w:fill="FFFFFF"/>
            <w:vAlign w:val="center"/>
          </w:tcPr>
          <w:p>
            <w:pPr>
              <w:jc w:val="center"/>
              <w:rPr>
                <w:rFonts w:ascii="黑体" w:hAnsi="黑体" w:eastAsia="黑体" w:cs="黑体"/>
                <w:color w:val="00000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  <w:lang w:val="en-US" w:eastAsia="zh-CN"/>
              </w:rPr>
              <w:t>高教主赛道</w:t>
            </w:r>
          </w:p>
        </w:tc>
        <w:tc>
          <w:tcPr>
            <w:tcW w:w="787" w:type="dxa"/>
            <w:tcBorders>
              <w:tl2br w:val="nil"/>
              <w:tr2bl w:val="nil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黑体" w:eastAsia="黑体" w:cs="黑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79.2 </w:t>
            </w:r>
          </w:p>
        </w:tc>
        <w:tc>
          <w:tcPr>
            <w:tcW w:w="846" w:type="dxa"/>
            <w:tcBorders>
              <w:tl2br w:val="nil"/>
              <w:tr2bl w:val="nil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eastAsia" w:ascii="黑体" w:hAnsi="黑体" w:eastAsia="黑体" w:cs="黑体"/>
                <w:color w:val="000000"/>
                <w:kern w:val="2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color w:val="FF0000"/>
                <w:sz w:val="20"/>
                <w:szCs w:val="20"/>
                <w:lang w:val="en-US" w:eastAsia="zh-CN"/>
              </w:rPr>
              <w:t>晋级</w:t>
            </w:r>
          </w:p>
        </w:tc>
      </w:tr>
      <w:tr>
        <w:tblPrEx>
          <w:tblLayout w:type="fixed"/>
        </w:tblPrEx>
        <w:trPr>
          <w:trHeight w:val="283" w:hRule="exact"/>
          <w:jc w:val="center"/>
        </w:trPr>
        <w:tc>
          <w:tcPr>
            <w:tcW w:w="800" w:type="dxa"/>
            <w:vMerge w:val="continue"/>
            <w:tcBorders>
              <w:tl2br w:val="nil"/>
              <w:tr2bl w:val="nil"/>
            </w:tcBorders>
            <w:shd w:val="clear" w:color="auto" w:fill="FFFFFF"/>
          </w:tcPr>
          <w:p>
            <w:pPr>
              <w:spacing w:line="360" w:lineRule="auto"/>
              <w:jc w:val="center"/>
              <w:rPr>
                <w:rFonts w:ascii="黑体" w:hAnsi="黑体" w:eastAsia="黑体" w:cs="黑体"/>
                <w:color w:val="000000"/>
                <w:sz w:val="15"/>
                <w:szCs w:val="15"/>
              </w:rPr>
            </w:pPr>
          </w:p>
        </w:tc>
        <w:tc>
          <w:tcPr>
            <w:tcW w:w="797" w:type="dxa"/>
            <w:vMerge w:val="continue"/>
            <w:tcBorders>
              <w:tl2br w:val="nil"/>
              <w:tr2bl w:val="nil"/>
            </w:tcBorders>
            <w:shd w:val="clear" w:color="auto" w:fill="FFFFFF"/>
          </w:tcPr>
          <w:p>
            <w:pPr>
              <w:spacing w:line="360" w:lineRule="auto"/>
              <w:jc w:val="center"/>
              <w:rPr>
                <w:rFonts w:ascii="黑体" w:hAnsi="黑体" w:eastAsia="黑体" w:cs="黑体"/>
                <w:color w:val="000000"/>
                <w:sz w:val="15"/>
                <w:szCs w:val="15"/>
              </w:rPr>
            </w:pPr>
          </w:p>
        </w:tc>
        <w:tc>
          <w:tcPr>
            <w:tcW w:w="675" w:type="dxa"/>
            <w:tcBorders>
              <w:tl2br w:val="nil"/>
              <w:tr2bl w:val="nil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eastAsia" w:ascii="微软雅黑" w:hAnsi="微软雅黑" w:eastAsia="微软雅黑"/>
                <w:b/>
                <w:bCs/>
                <w:color w:val="000000"/>
                <w:sz w:val="18"/>
                <w:szCs w:val="18"/>
              </w:rPr>
            </w:pPr>
            <w:r>
              <w:rPr>
                <w:rFonts w:hint="eastAsia" w:ascii="微软雅黑" w:hAnsi="微软雅黑" w:eastAsia="微软雅黑"/>
                <w:b/>
                <w:bCs/>
                <w:color w:val="000000"/>
                <w:sz w:val="18"/>
                <w:szCs w:val="18"/>
                <w:lang w:val="en-US" w:eastAsia="zh-CN"/>
              </w:rPr>
              <w:t>30</w:t>
            </w:r>
          </w:p>
        </w:tc>
        <w:tc>
          <w:tcPr>
            <w:tcW w:w="4950" w:type="dxa"/>
            <w:tcBorders>
              <w:tl2br w:val="nil"/>
              <w:tr2bl w:val="nil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黑体" w:hAnsi="黑体" w:eastAsia="黑体" w:cs="黑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包你时尚——个人形象研究所</w:t>
            </w:r>
          </w:p>
        </w:tc>
        <w:tc>
          <w:tcPr>
            <w:tcW w:w="1350" w:type="dxa"/>
            <w:tcBorders>
              <w:tl2br w:val="nil"/>
              <w:tr2bl w:val="nil"/>
            </w:tcBorders>
            <w:shd w:val="clear" w:color="auto" w:fill="FFFFFF"/>
            <w:vAlign w:val="center"/>
          </w:tcPr>
          <w:p>
            <w:pPr>
              <w:jc w:val="center"/>
              <w:rPr>
                <w:rFonts w:ascii="黑体" w:hAnsi="黑体" w:eastAsia="黑体" w:cs="黑体"/>
                <w:color w:val="00000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  <w:lang w:val="en-US" w:eastAsia="zh-CN"/>
              </w:rPr>
              <w:t>高教主赛道</w:t>
            </w:r>
          </w:p>
        </w:tc>
        <w:tc>
          <w:tcPr>
            <w:tcW w:w="787" w:type="dxa"/>
            <w:tcBorders>
              <w:tl2br w:val="nil"/>
              <w:tr2bl w:val="nil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黑体" w:eastAsia="黑体" w:cs="黑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76.5 </w:t>
            </w:r>
          </w:p>
        </w:tc>
        <w:tc>
          <w:tcPr>
            <w:tcW w:w="846" w:type="dxa"/>
            <w:tcBorders>
              <w:tl2br w:val="nil"/>
              <w:tr2bl w:val="nil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eastAsia" w:ascii="黑体" w:hAnsi="黑体" w:eastAsia="黑体" w:cs="黑体"/>
                <w:color w:val="000000"/>
                <w:kern w:val="2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color w:val="FF0000"/>
                <w:sz w:val="20"/>
                <w:szCs w:val="20"/>
                <w:lang w:val="en-US" w:eastAsia="zh-CN"/>
              </w:rPr>
              <w:t>晋级</w:t>
            </w:r>
          </w:p>
        </w:tc>
      </w:tr>
      <w:tr>
        <w:tblPrEx>
          <w:tblLayout w:type="fixed"/>
        </w:tblPrEx>
        <w:trPr>
          <w:trHeight w:val="631" w:hRule="exact"/>
          <w:jc w:val="center"/>
        </w:trPr>
        <w:tc>
          <w:tcPr>
            <w:tcW w:w="800" w:type="dxa"/>
            <w:vMerge w:val="continue"/>
            <w:tcBorders>
              <w:tl2br w:val="nil"/>
              <w:tr2bl w:val="nil"/>
            </w:tcBorders>
            <w:shd w:val="clear" w:color="auto" w:fill="FFFFFF" w:themeFill="background1"/>
          </w:tcPr>
          <w:p>
            <w:pPr>
              <w:spacing w:line="360" w:lineRule="auto"/>
              <w:jc w:val="center"/>
              <w:rPr>
                <w:rFonts w:ascii="黑体" w:hAnsi="黑体" w:eastAsia="黑体" w:cs="黑体"/>
                <w:color w:val="000000"/>
                <w:sz w:val="15"/>
                <w:szCs w:val="15"/>
              </w:rPr>
            </w:pPr>
          </w:p>
        </w:tc>
        <w:tc>
          <w:tcPr>
            <w:tcW w:w="797" w:type="dxa"/>
            <w:vMerge w:val="continue"/>
            <w:tcBorders>
              <w:tl2br w:val="nil"/>
              <w:tr2bl w:val="nil"/>
            </w:tcBorders>
            <w:shd w:val="clear" w:color="auto" w:fill="FFFFFF" w:themeFill="background1"/>
          </w:tcPr>
          <w:p>
            <w:pPr>
              <w:spacing w:line="360" w:lineRule="auto"/>
              <w:jc w:val="center"/>
              <w:rPr>
                <w:rFonts w:ascii="黑体" w:hAnsi="黑体" w:eastAsia="黑体" w:cs="黑体"/>
                <w:color w:val="000000"/>
                <w:sz w:val="15"/>
                <w:szCs w:val="15"/>
              </w:rPr>
            </w:pPr>
          </w:p>
        </w:tc>
        <w:tc>
          <w:tcPr>
            <w:tcW w:w="675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微软雅黑" w:hAnsi="微软雅黑" w:eastAsia="微软雅黑"/>
                <w:b/>
                <w:bCs/>
                <w:color w:val="000000"/>
                <w:sz w:val="18"/>
                <w:szCs w:val="18"/>
              </w:rPr>
            </w:pPr>
            <w:r>
              <w:rPr>
                <w:rFonts w:hint="eastAsia" w:ascii="微软雅黑" w:hAnsi="微软雅黑" w:eastAsia="微软雅黑"/>
                <w:b/>
                <w:bCs/>
                <w:color w:val="000000"/>
                <w:sz w:val="18"/>
                <w:szCs w:val="18"/>
                <w:lang w:val="en-US" w:eastAsia="zh-CN"/>
              </w:rPr>
              <w:t>31</w:t>
            </w:r>
          </w:p>
        </w:tc>
        <w:tc>
          <w:tcPr>
            <w:tcW w:w="4950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黑体" w:hAnsi="黑体" w:eastAsia="黑体" w:cs="黑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南粤武艺——伴随式传统体育综合服务平台开创者</w:t>
            </w:r>
          </w:p>
        </w:tc>
        <w:tc>
          <w:tcPr>
            <w:tcW w:w="1350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黑体" w:hAnsi="黑体" w:eastAsia="黑体" w:cs="黑体"/>
                <w:color w:val="00000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  <w:lang w:val="en-US" w:eastAsia="zh-CN"/>
              </w:rPr>
              <w:t>高教主赛道</w:t>
            </w:r>
          </w:p>
        </w:tc>
        <w:tc>
          <w:tcPr>
            <w:tcW w:w="787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黑体" w:eastAsia="黑体" w:cs="黑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76.3 </w:t>
            </w:r>
          </w:p>
        </w:tc>
        <w:tc>
          <w:tcPr>
            <w:tcW w:w="846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黑体" w:hAnsi="黑体" w:eastAsia="黑体" w:cs="黑体"/>
                <w:color w:val="000000"/>
                <w:kern w:val="2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color w:val="FF0000"/>
                <w:sz w:val="20"/>
                <w:szCs w:val="20"/>
                <w:lang w:val="en-US" w:eastAsia="zh-CN"/>
              </w:rPr>
              <w:t>晋级</w:t>
            </w:r>
          </w:p>
        </w:tc>
      </w:tr>
      <w:tr>
        <w:tblPrEx>
          <w:tblLayout w:type="fixed"/>
        </w:tblPrEx>
        <w:trPr>
          <w:trHeight w:val="581" w:hRule="exact"/>
          <w:jc w:val="center"/>
        </w:trPr>
        <w:tc>
          <w:tcPr>
            <w:tcW w:w="800" w:type="dxa"/>
            <w:vMerge w:val="continue"/>
            <w:tcBorders>
              <w:tl2br w:val="nil"/>
              <w:tr2bl w:val="nil"/>
            </w:tcBorders>
            <w:shd w:val="clear" w:color="auto" w:fill="FFFFFF" w:themeFill="background1"/>
          </w:tcPr>
          <w:p>
            <w:pPr>
              <w:spacing w:line="360" w:lineRule="auto"/>
              <w:jc w:val="center"/>
              <w:rPr>
                <w:rFonts w:ascii="黑体" w:hAnsi="黑体" w:eastAsia="黑体" w:cs="黑体"/>
                <w:color w:val="000000"/>
                <w:sz w:val="15"/>
                <w:szCs w:val="15"/>
              </w:rPr>
            </w:pPr>
          </w:p>
        </w:tc>
        <w:tc>
          <w:tcPr>
            <w:tcW w:w="797" w:type="dxa"/>
            <w:vMerge w:val="continue"/>
            <w:tcBorders>
              <w:tl2br w:val="nil"/>
              <w:tr2bl w:val="nil"/>
            </w:tcBorders>
            <w:shd w:val="clear" w:color="auto" w:fill="FFFFFF" w:themeFill="background1"/>
          </w:tcPr>
          <w:p>
            <w:pPr>
              <w:spacing w:line="360" w:lineRule="auto"/>
              <w:jc w:val="center"/>
              <w:rPr>
                <w:rFonts w:ascii="黑体" w:hAnsi="黑体" w:eastAsia="黑体" w:cs="黑体"/>
                <w:color w:val="000000"/>
                <w:sz w:val="15"/>
                <w:szCs w:val="15"/>
              </w:rPr>
            </w:pPr>
          </w:p>
        </w:tc>
        <w:tc>
          <w:tcPr>
            <w:tcW w:w="675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>
            <w:pPr>
              <w:jc w:val="center"/>
              <w:rPr>
                <w:rFonts w:hint="eastAsia" w:ascii="微软雅黑" w:hAnsi="微软雅黑" w:eastAsia="微软雅黑"/>
                <w:b/>
                <w:bCs/>
                <w:color w:val="000000"/>
                <w:sz w:val="18"/>
                <w:szCs w:val="18"/>
              </w:rPr>
            </w:pPr>
            <w:r>
              <w:rPr>
                <w:rFonts w:hint="eastAsia" w:ascii="微软雅黑" w:hAnsi="微软雅黑" w:eastAsia="微软雅黑"/>
                <w:b/>
                <w:bCs/>
                <w:color w:val="000000"/>
                <w:sz w:val="18"/>
                <w:szCs w:val="18"/>
                <w:lang w:val="en-US" w:eastAsia="zh-CN"/>
              </w:rPr>
              <w:t>32</w:t>
            </w:r>
          </w:p>
        </w:tc>
        <w:tc>
          <w:tcPr>
            <w:tcW w:w="4950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黑体" w:hAnsi="黑体" w:eastAsia="黑体" w:cs="黑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海丝花语—“广西海上丝绸之路”文化产品创意设计与开发</w:t>
            </w:r>
          </w:p>
        </w:tc>
        <w:tc>
          <w:tcPr>
            <w:tcW w:w="1350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>
            <w:pPr>
              <w:jc w:val="center"/>
              <w:rPr>
                <w:rFonts w:ascii="黑体" w:hAnsi="黑体" w:eastAsia="黑体" w:cs="黑体"/>
                <w:color w:val="00000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  <w:lang w:val="en-US" w:eastAsia="zh-CN"/>
              </w:rPr>
              <w:t>高教主赛道</w:t>
            </w:r>
          </w:p>
        </w:tc>
        <w:tc>
          <w:tcPr>
            <w:tcW w:w="787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黑体" w:eastAsia="黑体" w:cs="黑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76.0 </w:t>
            </w:r>
          </w:p>
        </w:tc>
        <w:tc>
          <w:tcPr>
            <w:tcW w:w="846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>
            <w:pPr>
              <w:jc w:val="center"/>
              <w:rPr>
                <w:rFonts w:hint="eastAsia" w:ascii="黑体" w:hAnsi="黑体" w:eastAsia="黑体" w:cs="黑体"/>
                <w:color w:val="000000"/>
                <w:kern w:val="2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color w:val="000000"/>
                <w:sz w:val="20"/>
                <w:szCs w:val="20"/>
                <w:lang w:val="en-US" w:eastAsia="zh-CN"/>
              </w:rPr>
              <w:t>未晋级</w:t>
            </w:r>
          </w:p>
        </w:tc>
      </w:tr>
      <w:tr>
        <w:tblPrEx>
          <w:tblLayout w:type="fixed"/>
        </w:tblPrEx>
        <w:trPr>
          <w:trHeight w:val="283" w:hRule="exact"/>
          <w:jc w:val="center"/>
        </w:trPr>
        <w:tc>
          <w:tcPr>
            <w:tcW w:w="800" w:type="dxa"/>
            <w:vMerge w:val="continue"/>
            <w:tcBorders>
              <w:tl2br w:val="nil"/>
              <w:tr2bl w:val="nil"/>
            </w:tcBorders>
            <w:shd w:val="clear" w:color="auto" w:fill="FFFFFF" w:themeFill="background1"/>
          </w:tcPr>
          <w:p>
            <w:pPr>
              <w:spacing w:line="360" w:lineRule="auto"/>
              <w:jc w:val="center"/>
              <w:rPr>
                <w:rFonts w:ascii="黑体" w:hAnsi="黑体" w:eastAsia="黑体" w:cs="黑体"/>
                <w:color w:val="000000"/>
                <w:sz w:val="15"/>
                <w:szCs w:val="15"/>
              </w:rPr>
            </w:pPr>
          </w:p>
        </w:tc>
        <w:tc>
          <w:tcPr>
            <w:tcW w:w="797" w:type="dxa"/>
            <w:vMerge w:val="continue"/>
            <w:tcBorders>
              <w:tl2br w:val="nil"/>
              <w:tr2bl w:val="nil"/>
            </w:tcBorders>
            <w:shd w:val="clear" w:color="auto" w:fill="FFFFFF" w:themeFill="background1"/>
          </w:tcPr>
          <w:p>
            <w:pPr>
              <w:spacing w:line="360" w:lineRule="auto"/>
              <w:jc w:val="center"/>
              <w:rPr>
                <w:rFonts w:ascii="黑体" w:hAnsi="黑体" w:eastAsia="黑体" w:cs="黑体"/>
                <w:color w:val="000000"/>
                <w:sz w:val="15"/>
                <w:szCs w:val="15"/>
              </w:rPr>
            </w:pPr>
          </w:p>
        </w:tc>
        <w:tc>
          <w:tcPr>
            <w:tcW w:w="675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>
            <w:pPr>
              <w:jc w:val="center"/>
              <w:rPr>
                <w:rFonts w:hint="eastAsia" w:ascii="微软雅黑" w:hAnsi="微软雅黑" w:eastAsia="微软雅黑"/>
                <w:b/>
                <w:bCs/>
                <w:color w:val="000000"/>
                <w:sz w:val="18"/>
                <w:szCs w:val="18"/>
              </w:rPr>
            </w:pPr>
            <w:r>
              <w:rPr>
                <w:rFonts w:hint="eastAsia" w:ascii="微软雅黑" w:hAnsi="微软雅黑" w:eastAsia="微软雅黑"/>
                <w:b/>
                <w:bCs/>
                <w:color w:val="000000"/>
                <w:sz w:val="18"/>
                <w:szCs w:val="18"/>
                <w:lang w:val="en-US" w:eastAsia="zh-CN"/>
              </w:rPr>
              <w:t>33</w:t>
            </w:r>
          </w:p>
        </w:tc>
        <w:tc>
          <w:tcPr>
            <w:tcW w:w="4950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黑体" w:hAnsi="黑体" w:eastAsia="黑体" w:cs="黑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艺物裳创——原创作品数字化先行者</w:t>
            </w:r>
          </w:p>
        </w:tc>
        <w:tc>
          <w:tcPr>
            <w:tcW w:w="1350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>
            <w:pPr>
              <w:jc w:val="center"/>
              <w:rPr>
                <w:rFonts w:ascii="黑体" w:hAnsi="黑体" w:eastAsia="黑体" w:cs="黑体"/>
                <w:color w:val="00000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  <w:lang w:val="en-US" w:eastAsia="zh-CN"/>
              </w:rPr>
              <w:t>高教主赛道</w:t>
            </w:r>
          </w:p>
        </w:tc>
        <w:tc>
          <w:tcPr>
            <w:tcW w:w="787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黑体" w:eastAsia="黑体" w:cs="黑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75.0 </w:t>
            </w:r>
          </w:p>
        </w:tc>
        <w:tc>
          <w:tcPr>
            <w:tcW w:w="846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>
            <w:pPr>
              <w:jc w:val="center"/>
              <w:rPr>
                <w:rFonts w:hint="eastAsia" w:ascii="黑体" w:hAnsi="黑体" w:eastAsia="黑体" w:cs="黑体"/>
                <w:color w:val="000000"/>
                <w:kern w:val="2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color w:val="000000"/>
                <w:sz w:val="20"/>
                <w:szCs w:val="20"/>
                <w:lang w:val="en-US" w:eastAsia="zh-CN"/>
              </w:rPr>
              <w:t>未晋级</w:t>
            </w:r>
          </w:p>
        </w:tc>
      </w:tr>
      <w:tr>
        <w:tblPrEx>
          <w:tblLayout w:type="fixed"/>
        </w:tblPrEx>
        <w:trPr>
          <w:trHeight w:val="283" w:hRule="exact"/>
          <w:jc w:val="center"/>
        </w:trPr>
        <w:tc>
          <w:tcPr>
            <w:tcW w:w="800" w:type="dxa"/>
            <w:vMerge w:val="continue"/>
            <w:tcBorders>
              <w:tl2br w:val="nil"/>
              <w:tr2bl w:val="nil"/>
            </w:tcBorders>
            <w:shd w:val="clear" w:color="auto" w:fill="FFFFFF" w:themeFill="background1"/>
          </w:tcPr>
          <w:p>
            <w:pPr>
              <w:spacing w:line="360" w:lineRule="auto"/>
              <w:jc w:val="center"/>
              <w:rPr>
                <w:rFonts w:ascii="黑体" w:hAnsi="黑体" w:eastAsia="黑体" w:cs="黑体"/>
                <w:color w:val="000000"/>
                <w:sz w:val="15"/>
                <w:szCs w:val="15"/>
              </w:rPr>
            </w:pPr>
          </w:p>
        </w:tc>
        <w:tc>
          <w:tcPr>
            <w:tcW w:w="797" w:type="dxa"/>
            <w:vMerge w:val="continue"/>
            <w:tcBorders>
              <w:tl2br w:val="nil"/>
              <w:tr2bl w:val="nil"/>
            </w:tcBorders>
            <w:shd w:val="clear" w:color="auto" w:fill="FFFFFF" w:themeFill="background1"/>
          </w:tcPr>
          <w:p>
            <w:pPr>
              <w:spacing w:line="360" w:lineRule="auto"/>
              <w:jc w:val="center"/>
              <w:rPr>
                <w:rFonts w:ascii="黑体" w:hAnsi="黑体" w:eastAsia="黑体" w:cs="黑体"/>
                <w:color w:val="000000"/>
                <w:sz w:val="15"/>
                <w:szCs w:val="15"/>
              </w:rPr>
            </w:pPr>
          </w:p>
        </w:tc>
        <w:tc>
          <w:tcPr>
            <w:tcW w:w="675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>
            <w:pPr>
              <w:jc w:val="center"/>
              <w:rPr>
                <w:rFonts w:hint="eastAsia" w:ascii="微软雅黑" w:hAnsi="微软雅黑" w:eastAsia="微软雅黑"/>
                <w:b/>
                <w:bCs/>
                <w:color w:val="000000"/>
                <w:sz w:val="18"/>
                <w:szCs w:val="18"/>
              </w:rPr>
            </w:pPr>
            <w:r>
              <w:rPr>
                <w:rFonts w:hint="eastAsia" w:ascii="微软雅黑" w:hAnsi="微软雅黑" w:eastAsia="微软雅黑"/>
                <w:b/>
                <w:bCs/>
                <w:color w:val="000000"/>
                <w:sz w:val="18"/>
                <w:szCs w:val="18"/>
                <w:lang w:val="en-US" w:eastAsia="zh-CN"/>
              </w:rPr>
              <w:t>34</w:t>
            </w:r>
          </w:p>
        </w:tc>
        <w:tc>
          <w:tcPr>
            <w:tcW w:w="4950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黑体" w:hAnsi="黑体" w:eastAsia="黑体" w:cs="黑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北艺校园文创产品</w:t>
            </w:r>
          </w:p>
        </w:tc>
        <w:tc>
          <w:tcPr>
            <w:tcW w:w="1350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>
            <w:pPr>
              <w:jc w:val="center"/>
              <w:rPr>
                <w:rFonts w:ascii="黑体" w:hAnsi="黑体" w:eastAsia="黑体" w:cs="黑体"/>
                <w:color w:val="00000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  <w:lang w:val="en-US" w:eastAsia="zh-CN"/>
              </w:rPr>
              <w:t>高教主赛道</w:t>
            </w:r>
          </w:p>
        </w:tc>
        <w:tc>
          <w:tcPr>
            <w:tcW w:w="787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黑体" w:eastAsia="黑体" w:cs="黑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74.2 </w:t>
            </w:r>
          </w:p>
        </w:tc>
        <w:tc>
          <w:tcPr>
            <w:tcW w:w="846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>
            <w:pPr>
              <w:jc w:val="center"/>
              <w:rPr>
                <w:rFonts w:hint="eastAsia" w:ascii="黑体" w:hAnsi="黑体" w:eastAsia="黑体" w:cs="黑体"/>
                <w:color w:val="000000"/>
                <w:kern w:val="2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color w:val="000000"/>
                <w:sz w:val="20"/>
                <w:szCs w:val="20"/>
                <w:lang w:val="en-US" w:eastAsia="zh-CN"/>
              </w:rPr>
              <w:t>未晋级</w:t>
            </w:r>
          </w:p>
        </w:tc>
      </w:tr>
      <w:tr>
        <w:tblPrEx>
          <w:tblLayout w:type="fixed"/>
        </w:tblPrEx>
        <w:trPr>
          <w:trHeight w:val="605" w:hRule="exact"/>
          <w:jc w:val="center"/>
        </w:trPr>
        <w:tc>
          <w:tcPr>
            <w:tcW w:w="800" w:type="dxa"/>
            <w:vMerge w:val="continue"/>
            <w:tcBorders>
              <w:tl2br w:val="nil"/>
              <w:tr2bl w:val="nil"/>
            </w:tcBorders>
            <w:shd w:val="clear" w:color="auto" w:fill="FFFFFF" w:themeFill="background1"/>
          </w:tcPr>
          <w:p>
            <w:pPr>
              <w:spacing w:line="360" w:lineRule="auto"/>
              <w:jc w:val="center"/>
              <w:rPr>
                <w:rFonts w:ascii="黑体" w:hAnsi="黑体" w:eastAsia="黑体" w:cs="黑体"/>
                <w:color w:val="000000"/>
                <w:sz w:val="15"/>
                <w:szCs w:val="15"/>
              </w:rPr>
            </w:pPr>
          </w:p>
        </w:tc>
        <w:tc>
          <w:tcPr>
            <w:tcW w:w="797" w:type="dxa"/>
            <w:vMerge w:val="continue"/>
            <w:tcBorders>
              <w:tl2br w:val="nil"/>
              <w:tr2bl w:val="nil"/>
            </w:tcBorders>
            <w:shd w:val="clear" w:color="auto" w:fill="FFFFFF" w:themeFill="background1"/>
          </w:tcPr>
          <w:p>
            <w:pPr>
              <w:spacing w:line="360" w:lineRule="auto"/>
              <w:jc w:val="center"/>
              <w:rPr>
                <w:rFonts w:ascii="黑体" w:hAnsi="黑体" w:eastAsia="黑体" w:cs="黑体"/>
                <w:color w:val="000000"/>
                <w:sz w:val="15"/>
                <w:szCs w:val="15"/>
              </w:rPr>
            </w:pPr>
          </w:p>
        </w:tc>
        <w:tc>
          <w:tcPr>
            <w:tcW w:w="675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>
            <w:pPr>
              <w:jc w:val="center"/>
              <w:rPr>
                <w:rFonts w:hint="eastAsia" w:ascii="微软雅黑" w:hAnsi="微软雅黑" w:eastAsia="微软雅黑"/>
                <w:b/>
                <w:bCs/>
                <w:color w:val="000000"/>
                <w:sz w:val="18"/>
                <w:szCs w:val="18"/>
              </w:rPr>
            </w:pPr>
            <w:r>
              <w:rPr>
                <w:rFonts w:hint="eastAsia" w:ascii="微软雅黑" w:hAnsi="微软雅黑" w:eastAsia="微软雅黑"/>
                <w:b/>
                <w:bCs/>
                <w:color w:val="000000"/>
                <w:sz w:val="18"/>
                <w:szCs w:val="18"/>
                <w:lang w:val="en-US" w:eastAsia="zh-CN"/>
              </w:rPr>
              <w:t>35</w:t>
            </w:r>
          </w:p>
        </w:tc>
        <w:tc>
          <w:tcPr>
            <w:tcW w:w="4950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黑体" w:hAnsi="黑体" w:eastAsia="黑体" w:cs="黑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匠锦芳华——广西壮锦非遗文化的传承和创新的践行者</w:t>
            </w:r>
          </w:p>
        </w:tc>
        <w:tc>
          <w:tcPr>
            <w:tcW w:w="1350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>
            <w:pPr>
              <w:jc w:val="center"/>
              <w:rPr>
                <w:rFonts w:ascii="黑体" w:hAnsi="黑体" w:eastAsia="黑体" w:cs="黑体"/>
                <w:color w:val="00000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  <w:lang w:val="en-US" w:eastAsia="zh-CN"/>
              </w:rPr>
              <w:t>高教主赛道</w:t>
            </w:r>
          </w:p>
        </w:tc>
        <w:tc>
          <w:tcPr>
            <w:tcW w:w="787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黑体" w:eastAsia="黑体" w:cs="黑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73.7 </w:t>
            </w:r>
          </w:p>
        </w:tc>
        <w:tc>
          <w:tcPr>
            <w:tcW w:w="846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>
            <w:pPr>
              <w:jc w:val="center"/>
              <w:rPr>
                <w:rFonts w:hint="eastAsia" w:ascii="黑体" w:hAnsi="黑体" w:eastAsia="黑体" w:cs="黑体"/>
                <w:color w:val="000000"/>
                <w:kern w:val="2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color w:val="000000"/>
                <w:sz w:val="20"/>
                <w:szCs w:val="20"/>
                <w:lang w:val="en-US" w:eastAsia="zh-CN"/>
              </w:rPr>
              <w:t>未晋级</w:t>
            </w:r>
          </w:p>
        </w:tc>
      </w:tr>
      <w:tr>
        <w:tblPrEx>
          <w:tblLayout w:type="fixed"/>
        </w:tblPrEx>
        <w:trPr>
          <w:trHeight w:val="283" w:hRule="exact"/>
          <w:jc w:val="center"/>
        </w:trPr>
        <w:tc>
          <w:tcPr>
            <w:tcW w:w="800" w:type="dxa"/>
            <w:vMerge w:val="continue"/>
            <w:tcBorders>
              <w:tl2br w:val="nil"/>
              <w:tr2bl w:val="nil"/>
            </w:tcBorders>
            <w:shd w:val="clear" w:color="auto" w:fill="FFFFFF"/>
          </w:tcPr>
          <w:p>
            <w:pPr>
              <w:spacing w:line="360" w:lineRule="auto"/>
              <w:jc w:val="center"/>
              <w:rPr>
                <w:rFonts w:ascii="黑体" w:hAnsi="黑体" w:eastAsia="黑体" w:cs="黑体"/>
                <w:color w:val="000000"/>
                <w:sz w:val="15"/>
                <w:szCs w:val="15"/>
              </w:rPr>
            </w:pPr>
          </w:p>
        </w:tc>
        <w:tc>
          <w:tcPr>
            <w:tcW w:w="797" w:type="dxa"/>
            <w:vMerge w:val="continue"/>
            <w:tcBorders>
              <w:tl2br w:val="nil"/>
              <w:tr2bl w:val="nil"/>
            </w:tcBorders>
            <w:shd w:val="clear" w:color="auto" w:fill="FFFFFF"/>
          </w:tcPr>
          <w:p>
            <w:pPr>
              <w:spacing w:line="360" w:lineRule="auto"/>
              <w:jc w:val="center"/>
              <w:rPr>
                <w:rFonts w:ascii="黑体" w:hAnsi="黑体" w:eastAsia="黑体" w:cs="黑体"/>
                <w:color w:val="000000"/>
                <w:sz w:val="15"/>
                <w:szCs w:val="15"/>
              </w:rPr>
            </w:pPr>
          </w:p>
        </w:tc>
        <w:tc>
          <w:tcPr>
            <w:tcW w:w="675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>
            <w:pPr>
              <w:jc w:val="center"/>
              <w:rPr>
                <w:rFonts w:hint="eastAsia" w:ascii="微软雅黑" w:hAnsi="微软雅黑" w:eastAsia="微软雅黑"/>
                <w:b/>
                <w:bCs/>
                <w:color w:val="000000"/>
                <w:sz w:val="18"/>
                <w:szCs w:val="18"/>
              </w:rPr>
            </w:pPr>
            <w:r>
              <w:rPr>
                <w:rFonts w:hint="eastAsia" w:ascii="微软雅黑" w:hAnsi="微软雅黑" w:eastAsia="微软雅黑"/>
                <w:b/>
                <w:bCs/>
                <w:color w:val="000000"/>
                <w:sz w:val="18"/>
                <w:szCs w:val="18"/>
                <w:lang w:val="en-US" w:eastAsia="zh-CN"/>
              </w:rPr>
              <w:t>36</w:t>
            </w:r>
          </w:p>
        </w:tc>
        <w:tc>
          <w:tcPr>
            <w:tcW w:w="4950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黑体" w:hAnsi="黑体" w:eastAsia="黑体" w:cs="黑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P.frun-人宠交互家具新乐趣</w:t>
            </w:r>
          </w:p>
        </w:tc>
        <w:tc>
          <w:tcPr>
            <w:tcW w:w="1350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>
            <w:pPr>
              <w:jc w:val="center"/>
              <w:rPr>
                <w:rFonts w:ascii="黑体" w:hAnsi="黑体" w:eastAsia="黑体" w:cs="黑体"/>
                <w:color w:val="00000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  <w:lang w:val="en-US" w:eastAsia="zh-CN"/>
              </w:rPr>
              <w:t>高教主赛道</w:t>
            </w:r>
          </w:p>
        </w:tc>
        <w:tc>
          <w:tcPr>
            <w:tcW w:w="787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黑体" w:eastAsia="黑体" w:cs="黑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72.3 </w:t>
            </w:r>
          </w:p>
        </w:tc>
        <w:tc>
          <w:tcPr>
            <w:tcW w:w="846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>
            <w:pPr>
              <w:jc w:val="center"/>
              <w:rPr>
                <w:rFonts w:hint="eastAsia" w:ascii="黑体" w:hAnsi="黑体" w:eastAsia="黑体" w:cs="黑体"/>
                <w:color w:val="000000"/>
                <w:kern w:val="2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color w:val="000000"/>
                <w:sz w:val="20"/>
                <w:szCs w:val="20"/>
                <w:lang w:val="en-US" w:eastAsia="zh-CN"/>
              </w:rPr>
              <w:t>未晋级</w:t>
            </w:r>
          </w:p>
        </w:tc>
      </w:tr>
      <w:tr>
        <w:tblPrEx>
          <w:tblLayout w:type="fixed"/>
        </w:tblPrEx>
        <w:trPr>
          <w:trHeight w:val="283" w:hRule="exact"/>
          <w:jc w:val="center"/>
        </w:trPr>
        <w:tc>
          <w:tcPr>
            <w:tcW w:w="800" w:type="dxa"/>
            <w:vMerge w:val="continue"/>
            <w:tcBorders>
              <w:tl2br w:val="nil"/>
              <w:tr2bl w:val="nil"/>
            </w:tcBorders>
            <w:shd w:val="clear" w:color="auto" w:fill="FFFFFF"/>
          </w:tcPr>
          <w:p>
            <w:pPr>
              <w:spacing w:line="360" w:lineRule="auto"/>
              <w:jc w:val="center"/>
              <w:rPr>
                <w:rFonts w:ascii="黑体" w:hAnsi="黑体" w:eastAsia="黑体" w:cs="黑体"/>
                <w:color w:val="000000"/>
                <w:sz w:val="15"/>
                <w:szCs w:val="15"/>
              </w:rPr>
            </w:pPr>
          </w:p>
        </w:tc>
        <w:tc>
          <w:tcPr>
            <w:tcW w:w="797" w:type="dxa"/>
            <w:vMerge w:val="continue"/>
            <w:tcBorders>
              <w:tl2br w:val="nil"/>
              <w:tr2bl w:val="nil"/>
            </w:tcBorders>
            <w:shd w:val="clear" w:color="auto" w:fill="FFFFFF"/>
          </w:tcPr>
          <w:p>
            <w:pPr>
              <w:spacing w:line="360" w:lineRule="auto"/>
              <w:jc w:val="center"/>
              <w:rPr>
                <w:rFonts w:ascii="黑体" w:hAnsi="黑体" w:eastAsia="黑体" w:cs="黑体"/>
                <w:color w:val="000000"/>
                <w:sz w:val="15"/>
                <w:szCs w:val="15"/>
              </w:rPr>
            </w:pPr>
          </w:p>
        </w:tc>
        <w:tc>
          <w:tcPr>
            <w:tcW w:w="675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>
            <w:pPr>
              <w:jc w:val="center"/>
              <w:rPr>
                <w:rFonts w:hint="eastAsia" w:ascii="微软雅黑" w:hAnsi="微软雅黑" w:eastAsia="微软雅黑"/>
                <w:b/>
                <w:bCs/>
                <w:color w:val="000000"/>
                <w:sz w:val="18"/>
                <w:szCs w:val="18"/>
              </w:rPr>
            </w:pPr>
            <w:r>
              <w:rPr>
                <w:rFonts w:hint="eastAsia" w:ascii="微软雅黑" w:hAnsi="微软雅黑" w:eastAsia="微软雅黑"/>
                <w:b/>
                <w:bCs/>
                <w:color w:val="000000"/>
                <w:sz w:val="18"/>
                <w:szCs w:val="18"/>
                <w:lang w:val="en-US" w:eastAsia="zh-CN"/>
              </w:rPr>
              <w:t>37</w:t>
            </w:r>
          </w:p>
        </w:tc>
        <w:tc>
          <w:tcPr>
            <w:tcW w:w="4950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黑体" w:hAnsi="黑体" w:eastAsia="黑体" w:cs="黑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究饭app</w:t>
            </w:r>
          </w:p>
        </w:tc>
        <w:tc>
          <w:tcPr>
            <w:tcW w:w="1350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>
            <w:pPr>
              <w:jc w:val="center"/>
              <w:rPr>
                <w:rFonts w:ascii="黑体" w:hAnsi="黑体" w:eastAsia="黑体" w:cs="黑体"/>
                <w:color w:val="00000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  <w:lang w:val="en-US" w:eastAsia="zh-CN"/>
              </w:rPr>
              <w:t>高教主赛道</w:t>
            </w:r>
          </w:p>
        </w:tc>
        <w:tc>
          <w:tcPr>
            <w:tcW w:w="787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黑体" w:eastAsia="黑体" w:cs="黑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71.7 </w:t>
            </w:r>
          </w:p>
        </w:tc>
        <w:tc>
          <w:tcPr>
            <w:tcW w:w="846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>
            <w:pPr>
              <w:jc w:val="center"/>
              <w:rPr>
                <w:rFonts w:hint="eastAsia" w:ascii="黑体" w:hAnsi="黑体" w:eastAsia="黑体" w:cs="黑体"/>
                <w:color w:val="000000"/>
                <w:kern w:val="2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color w:val="000000"/>
                <w:sz w:val="20"/>
                <w:szCs w:val="20"/>
                <w:lang w:val="en-US" w:eastAsia="zh-CN"/>
              </w:rPr>
              <w:t>未晋级</w:t>
            </w:r>
          </w:p>
        </w:tc>
      </w:tr>
      <w:tr>
        <w:tblPrEx>
          <w:tblLayout w:type="fixed"/>
        </w:tblPrEx>
        <w:trPr>
          <w:trHeight w:val="283" w:hRule="exact"/>
          <w:jc w:val="center"/>
        </w:trPr>
        <w:tc>
          <w:tcPr>
            <w:tcW w:w="800" w:type="dxa"/>
            <w:vMerge w:val="continue"/>
            <w:tcBorders>
              <w:tl2br w:val="nil"/>
              <w:tr2bl w:val="nil"/>
            </w:tcBorders>
            <w:shd w:val="clear" w:color="auto" w:fill="FFFFFF"/>
          </w:tcPr>
          <w:p>
            <w:pPr>
              <w:spacing w:line="360" w:lineRule="auto"/>
              <w:jc w:val="center"/>
              <w:rPr>
                <w:rFonts w:ascii="黑体" w:hAnsi="黑体" w:eastAsia="黑体" w:cs="黑体"/>
                <w:color w:val="000000"/>
                <w:sz w:val="15"/>
                <w:szCs w:val="15"/>
              </w:rPr>
            </w:pPr>
          </w:p>
        </w:tc>
        <w:tc>
          <w:tcPr>
            <w:tcW w:w="797" w:type="dxa"/>
            <w:vMerge w:val="continue"/>
            <w:tcBorders>
              <w:tl2br w:val="nil"/>
              <w:tr2bl w:val="nil"/>
            </w:tcBorders>
            <w:shd w:val="clear" w:color="auto" w:fill="FFFFFF"/>
          </w:tcPr>
          <w:p>
            <w:pPr>
              <w:spacing w:line="360" w:lineRule="auto"/>
              <w:jc w:val="center"/>
              <w:rPr>
                <w:rFonts w:ascii="黑体" w:hAnsi="黑体" w:eastAsia="黑体" w:cs="黑体"/>
                <w:color w:val="000000"/>
                <w:sz w:val="15"/>
                <w:szCs w:val="15"/>
              </w:rPr>
            </w:pPr>
          </w:p>
        </w:tc>
        <w:tc>
          <w:tcPr>
            <w:tcW w:w="675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>
            <w:pPr>
              <w:jc w:val="center"/>
              <w:rPr>
                <w:rFonts w:hint="eastAsia" w:ascii="微软雅黑" w:hAnsi="微软雅黑" w:eastAsia="微软雅黑"/>
                <w:b/>
                <w:bCs/>
                <w:color w:val="000000"/>
                <w:sz w:val="18"/>
                <w:szCs w:val="18"/>
              </w:rPr>
            </w:pPr>
            <w:r>
              <w:rPr>
                <w:rFonts w:hint="eastAsia" w:ascii="微软雅黑" w:hAnsi="微软雅黑" w:eastAsia="微软雅黑"/>
                <w:b/>
                <w:bCs/>
                <w:color w:val="000000"/>
                <w:sz w:val="18"/>
                <w:szCs w:val="18"/>
                <w:lang w:val="en-US" w:eastAsia="zh-CN"/>
              </w:rPr>
              <w:t>38</w:t>
            </w:r>
          </w:p>
        </w:tc>
        <w:tc>
          <w:tcPr>
            <w:tcW w:w="4950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黑体" w:hAnsi="黑体" w:eastAsia="黑体" w:cs="黑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民曰</w:t>
            </w:r>
          </w:p>
        </w:tc>
        <w:tc>
          <w:tcPr>
            <w:tcW w:w="1350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>
            <w:pPr>
              <w:jc w:val="center"/>
              <w:rPr>
                <w:rFonts w:ascii="黑体" w:hAnsi="黑体" w:eastAsia="黑体" w:cs="黑体"/>
                <w:color w:val="00000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  <w:lang w:val="en-US" w:eastAsia="zh-CN"/>
              </w:rPr>
              <w:t>高教主赛道</w:t>
            </w:r>
          </w:p>
        </w:tc>
        <w:tc>
          <w:tcPr>
            <w:tcW w:w="787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黑体" w:eastAsia="黑体" w:cs="黑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71.0 </w:t>
            </w:r>
          </w:p>
        </w:tc>
        <w:tc>
          <w:tcPr>
            <w:tcW w:w="846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>
            <w:pPr>
              <w:jc w:val="center"/>
              <w:rPr>
                <w:rFonts w:hint="eastAsia" w:ascii="黑体" w:hAnsi="黑体" w:eastAsia="黑体" w:cs="黑体"/>
                <w:color w:val="000000"/>
                <w:kern w:val="2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color w:val="000000"/>
                <w:sz w:val="20"/>
                <w:szCs w:val="20"/>
                <w:lang w:val="en-US" w:eastAsia="zh-CN"/>
              </w:rPr>
              <w:t>未晋级</w:t>
            </w:r>
          </w:p>
        </w:tc>
      </w:tr>
      <w:tr>
        <w:tblPrEx>
          <w:tblLayout w:type="fixed"/>
        </w:tblPrEx>
        <w:trPr>
          <w:trHeight w:val="283" w:hRule="exact"/>
          <w:jc w:val="center"/>
        </w:trPr>
        <w:tc>
          <w:tcPr>
            <w:tcW w:w="800" w:type="dxa"/>
            <w:vMerge w:val="continue"/>
            <w:tcBorders>
              <w:tl2br w:val="nil"/>
              <w:tr2bl w:val="nil"/>
            </w:tcBorders>
            <w:shd w:val="clear" w:color="auto" w:fill="FFFFFF"/>
          </w:tcPr>
          <w:p>
            <w:pPr>
              <w:spacing w:line="360" w:lineRule="auto"/>
              <w:jc w:val="center"/>
              <w:rPr>
                <w:rFonts w:ascii="黑体" w:hAnsi="黑体" w:eastAsia="黑体" w:cs="黑体"/>
                <w:color w:val="000000"/>
                <w:sz w:val="15"/>
                <w:szCs w:val="15"/>
              </w:rPr>
            </w:pPr>
          </w:p>
        </w:tc>
        <w:tc>
          <w:tcPr>
            <w:tcW w:w="797" w:type="dxa"/>
            <w:vMerge w:val="continue"/>
            <w:tcBorders>
              <w:tl2br w:val="nil"/>
              <w:tr2bl w:val="nil"/>
            </w:tcBorders>
            <w:shd w:val="clear" w:color="auto" w:fill="FFFFFF"/>
          </w:tcPr>
          <w:p>
            <w:pPr>
              <w:spacing w:line="360" w:lineRule="auto"/>
              <w:jc w:val="center"/>
              <w:rPr>
                <w:rFonts w:ascii="黑体" w:hAnsi="黑体" w:eastAsia="黑体" w:cs="黑体"/>
                <w:color w:val="000000"/>
                <w:sz w:val="15"/>
                <w:szCs w:val="15"/>
              </w:rPr>
            </w:pPr>
          </w:p>
        </w:tc>
        <w:tc>
          <w:tcPr>
            <w:tcW w:w="675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>
            <w:pPr>
              <w:jc w:val="center"/>
              <w:rPr>
                <w:rFonts w:hint="eastAsia" w:ascii="微软雅黑" w:hAnsi="微软雅黑" w:eastAsia="微软雅黑"/>
                <w:b/>
                <w:bCs/>
                <w:color w:val="000000"/>
                <w:sz w:val="18"/>
                <w:szCs w:val="18"/>
              </w:rPr>
            </w:pPr>
            <w:r>
              <w:rPr>
                <w:rFonts w:hint="eastAsia" w:ascii="微软雅黑" w:hAnsi="微软雅黑" w:eastAsia="微软雅黑"/>
                <w:b/>
                <w:bCs/>
                <w:color w:val="000000"/>
                <w:sz w:val="18"/>
                <w:szCs w:val="18"/>
                <w:lang w:val="en-US" w:eastAsia="zh-CN"/>
              </w:rPr>
              <w:t>39</w:t>
            </w:r>
          </w:p>
        </w:tc>
        <w:tc>
          <w:tcPr>
            <w:tcW w:w="4950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黑体" w:hAnsi="黑体" w:eastAsia="黑体" w:cs="黑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"绘出八桂"——彩绘+文旅</w:t>
            </w:r>
          </w:p>
        </w:tc>
        <w:tc>
          <w:tcPr>
            <w:tcW w:w="1350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>
            <w:pPr>
              <w:jc w:val="center"/>
              <w:rPr>
                <w:rFonts w:ascii="黑体" w:hAnsi="黑体" w:eastAsia="黑体" w:cs="黑体"/>
                <w:color w:val="00000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  <w:lang w:val="en-US" w:eastAsia="zh-CN"/>
              </w:rPr>
              <w:t>高教主赛道</w:t>
            </w:r>
          </w:p>
        </w:tc>
        <w:tc>
          <w:tcPr>
            <w:tcW w:w="787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黑体" w:eastAsia="黑体" w:cs="黑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69.7 </w:t>
            </w:r>
          </w:p>
        </w:tc>
        <w:tc>
          <w:tcPr>
            <w:tcW w:w="846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>
            <w:pPr>
              <w:jc w:val="center"/>
              <w:rPr>
                <w:rFonts w:hint="eastAsia" w:ascii="黑体" w:hAnsi="黑体" w:eastAsia="黑体" w:cs="黑体"/>
                <w:color w:val="000000"/>
                <w:kern w:val="2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color w:val="000000"/>
                <w:sz w:val="20"/>
                <w:szCs w:val="20"/>
                <w:lang w:val="en-US" w:eastAsia="zh-CN"/>
              </w:rPr>
              <w:t>未晋级</w:t>
            </w:r>
          </w:p>
        </w:tc>
      </w:tr>
      <w:tr>
        <w:tblPrEx>
          <w:tblLayout w:type="fixed"/>
        </w:tblPrEx>
        <w:trPr>
          <w:trHeight w:val="283" w:hRule="exact"/>
          <w:jc w:val="center"/>
        </w:trPr>
        <w:tc>
          <w:tcPr>
            <w:tcW w:w="800" w:type="dxa"/>
            <w:vMerge w:val="continue"/>
            <w:tcBorders>
              <w:tl2br w:val="nil"/>
              <w:tr2bl w:val="nil"/>
            </w:tcBorders>
            <w:shd w:val="clear" w:color="auto" w:fill="FFFFFF"/>
          </w:tcPr>
          <w:p>
            <w:pPr>
              <w:spacing w:line="360" w:lineRule="auto"/>
              <w:jc w:val="center"/>
              <w:rPr>
                <w:rFonts w:ascii="黑体" w:hAnsi="黑体" w:eastAsia="黑体" w:cs="黑体"/>
                <w:color w:val="000000"/>
                <w:sz w:val="15"/>
                <w:szCs w:val="15"/>
              </w:rPr>
            </w:pPr>
          </w:p>
        </w:tc>
        <w:tc>
          <w:tcPr>
            <w:tcW w:w="797" w:type="dxa"/>
            <w:vMerge w:val="continue"/>
            <w:tcBorders>
              <w:tl2br w:val="nil"/>
              <w:tr2bl w:val="nil"/>
            </w:tcBorders>
            <w:shd w:val="clear" w:color="auto" w:fill="FFFFFF"/>
          </w:tcPr>
          <w:p>
            <w:pPr>
              <w:spacing w:line="360" w:lineRule="auto"/>
              <w:jc w:val="center"/>
              <w:rPr>
                <w:rFonts w:ascii="黑体" w:hAnsi="黑体" w:eastAsia="黑体" w:cs="黑体"/>
                <w:color w:val="000000"/>
                <w:sz w:val="15"/>
                <w:szCs w:val="15"/>
              </w:rPr>
            </w:pPr>
          </w:p>
        </w:tc>
        <w:tc>
          <w:tcPr>
            <w:tcW w:w="675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>
            <w:pPr>
              <w:jc w:val="center"/>
              <w:rPr>
                <w:rFonts w:hint="eastAsia" w:ascii="微软雅黑" w:hAnsi="微软雅黑" w:eastAsia="微软雅黑"/>
                <w:b/>
                <w:bCs/>
                <w:color w:val="000000"/>
                <w:sz w:val="18"/>
                <w:szCs w:val="18"/>
              </w:rPr>
            </w:pPr>
            <w:r>
              <w:rPr>
                <w:rFonts w:hint="eastAsia" w:ascii="微软雅黑" w:hAnsi="微软雅黑" w:eastAsia="微软雅黑"/>
                <w:b/>
                <w:bCs/>
                <w:color w:val="000000"/>
                <w:sz w:val="18"/>
                <w:szCs w:val="18"/>
                <w:lang w:val="en-US" w:eastAsia="zh-CN"/>
              </w:rPr>
              <w:t>40</w:t>
            </w:r>
          </w:p>
        </w:tc>
        <w:tc>
          <w:tcPr>
            <w:tcW w:w="4950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黑体" w:hAnsi="黑体" w:eastAsia="黑体" w:cs="黑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艺态万方——团体服量身定制品牌</w:t>
            </w:r>
          </w:p>
        </w:tc>
        <w:tc>
          <w:tcPr>
            <w:tcW w:w="1350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>
            <w:pPr>
              <w:jc w:val="center"/>
              <w:rPr>
                <w:rFonts w:ascii="黑体" w:hAnsi="黑体" w:eastAsia="黑体" w:cs="黑体"/>
                <w:color w:val="00000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  <w:lang w:val="en-US" w:eastAsia="zh-CN"/>
              </w:rPr>
              <w:t>高教主赛道</w:t>
            </w:r>
          </w:p>
        </w:tc>
        <w:tc>
          <w:tcPr>
            <w:tcW w:w="787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黑体" w:eastAsia="黑体" w:cs="黑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69.3 </w:t>
            </w:r>
          </w:p>
        </w:tc>
        <w:tc>
          <w:tcPr>
            <w:tcW w:w="846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>
            <w:pPr>
              <w:jc w:val="center"/>
              <w:rPr>
                <w:rFonts w:hint="eastAsia" w:ascii="黑体" w:hAnsi="黑体" w:eastAsia="黑体" w:cs="黑体"/>
                <w:color w:val="000000"/>
                <w:kern w:val="2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color w:val="000000"/>
                <w:sz w:val="20"/>
                <w:szCs w:val="20"/>
                <w:lang w:val="en-US" w:eastAsia="zh-CN"/>
              </w:rPr>
              <w:t>未晋级</w:t>
            </w:r>
          </w:p>
        </w:tc>
      </w:tr>
      <w:tr>
        <w:tblPrEx>
          <w:tblLayout w:type="fixed"/>
        </w:tblPrEx>
        <w:trPr>
          <w:trHeight w:val="283" w:hRule="exact"/>
          <w:jc w:val="center"/>
        </w:trPr>
        <w:tc>
          <w:tcPr>
            <w:tcW w:w="800" w:type="dxa"/>
            <w:vMerge w:val="continue"/>
            <w:tcBorders>
              <w:tl2br w:val="nil"/>
              <w:tr2bl w:val="nil"/>
            </w:tcBorders>
            <w:shd w:val="clear" w:color="auto" w:fill="FFFFFF"/>
          </w:tcPr>
          <w:p>
            <w:pPr>
              <w:spacing w:line="360" w:lineRule="auto"/>
              <w:jc w:val="center"/>
              <w:rPr>
                <w:rFonts w:ascii="黑体" w:hAnsi="黑体" w:eastAsia="黑体" w:cs="黑体"/>
                <w:color w:val="000000"/>
                <w:sz w:val="15"/>
                <w:szCs w:val="15"/>
              </w:rPr>
            </w:pPr>
          </w:p>
        </w:tc>
        <w:tc>
          <w:tcPr>
            <w:tcW w:w="797" w:type="dxa"/>
            <w:vMerge w:val="continue"/>
            <w:tcBorders>
              <w:tl2br w:val="nil"/>
              <w:tr2bl w:val="nil"/>
            </w:tcBorders>
            <w:shd w:val="clear" w:color="auto" w:fill="FFFFFF"/>
          </w:tcPr>
          <w:p>
            <w:pPr>
              <w:spacing w:line="360" w:lineRule="auto"/>
              <w:jc w:val="center"/>
              <w:rPr>
                <w:rFonts w:ascii="黑体" w:hAnsi="黑体" w:eastAsia="黑体" w:cs="黑体"/>
                <w:color w:val="000000"/>
                <w:sz w:val="15"/>
                <w:szCs w:val="15"/>
              </w:rPr>
            </w:pPr>
          </w:p>
        </w:tc>
        <w:tc>
          <w:tcPr>
            <w:tcW w:w="675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>
            <w:pPr>
              <w:jc w:val="center"/>
              <w:rPr>
                <w:rFonts w:hint="eastAsia" w:ascii="微软雅黑" w:hAnsi="微软雅黑" w:eastAsia="微软雅黑"/>
                <w:b/>
                <w:bCs/>
                <w:color w:val="000000"/>
                <w:sz w:val="18"/>
                <w:szCs w:val="18"/>
              </w:rPr>
            </w:pPr>
            <w:r>
              <w:rPr>
                <w:rFonts w:hint="eastAsia" w:ascii="微软雅黑" w:hAnsi="微软雅黑" w:eastAsia="微软雅黑"/>
                <w:b/>
                <w:bCs/>
                <w:color w:val="000000"/>
                <w:sz w:val="18"/>
                <w:szCs w:val="18"/>
                <w:lang w:val="en-US" w:eastAsia="zh-CN"/>
              </w:rPr>
              <w:t>41</w:t>
            </w:r>
          </w:p>
        </w:tc>
        <w:tc>
          <w:tcPr>
            <w:tcW w:w="4950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黑体" w:hAnsi="黑体" w:eastAsia="黑体" w:cs="黑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北艺二手平台</w:t>
            </w:r>
          </w:p>
        </w:tc>
        <w:tc>
          <w:tcPr>
            <w:tcW w:w="1350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>
            <w:pPr>
              <w:jc w:val="center"/>
              <w:rPr>
                <w:rFonts w:ascii="黑体" w:hAnsi="黑体" w:eastAsia="黑体" w:cs="黑体"/>
                <w:color w:val="00000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  <w:lang w:val="en-US" w:eastAsia="zh-CN"/>
              </w:rPr>
              <w:t>高教主赛道</w:t>
            </w:r>
          </w:p>
        </w:tc>
        <w:tc>
          <w:tcPr>
            <w:tcW w:w="787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黑体" w:eastAsia="黑体" w:cs="黑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68.7 </w:t>
            </w:r>
          </w:p>
        </w:tc>
        <w:tc>
          <w:tcPr>
            <w:tcW w:w="846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>
            <w:pPr>
              <w:jc w:val="center"/>
              <w:rPr>
                <w:rFonts w:hint="eastAsia" w:ascii="黑体" w:hAnsi="黑体" w:eastAsia="黑体" w:cs="黑体"/>
                <w:color w:val="000000"/>
                <w:kern w:val="2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color w:val="000000"/>
                <w:sz w:val="20"/>
                <w:szCs w:val="20"/>
                <w:lang w:val="en-US" w:eastAsia="zh-CN"/>
              </w:rPr>
              <w:t>未晋级</w:t>
            </w:r>
          </w:p>
        </w:tc>
      </w:tr>
      <w:tr>
        <w:tblPrEx>
          <w:tblLayout w:type="fixed"/>
        </w:tblPrEx>
        <w:trPr>
          <w:trHeight w:val="283" w:hRule="exact"/>
          <w:jc w:val="center"/>
        </w:trPr>
        <w:tc>
          <w:tcPr>
            <w:tcW w:w="800" w:type="dxa"/>
            <w:vMerge w:val="continue"/>
            <w:tcBorders>
              <w:tl2br w:val="nil"/>
              <w:tr2bl w:val="nil"/>
            </w:tcBorders>
            <w:shd w:val="clear" w:color="auto" w:fill="FFFFFF"/>
          </w:tcPr>
          <w:p>
            <w:pPr>
              <w:spacing w:line="360" w:lineRule="auto"/>
              <w:jc w:val="center"/>
              <w:rPr>
                <w:rFonts w:ascii="黑体" w:hAnsi="黑体" w:eastAsia="黑体" w:cs="黑体"/>
                <w:color w:val="000000"/>
                <w:sz w:val="15"/>
                <w:szCs w:val="15"/>
              </w:rPr>
            </w:pPr>
          </w:p>
        </w:tc>
        <w:tc>
          <w:tcPr>
            <w:tcW w:w="797" w:type="dxa"/>
            <w:vMerge w:val="continue"/>
            <w:tcBorders>
              <w:tl2br w:val="nil"/>
              <w:tr2bl w:val="nil"/>
            </w:tcBorders>
            <w:shd w:val="clear" w:color="auto" w:fill="FFFFFF"/>
          </w:tcPr>
          <w:p>
            <w:pPr>
              <w:spacing w:line="360" w:lineRule="auto"/>
              <w:jc w:val="center"/>
              <w:rPr>
                <w:rFonts w:ascii="黑体" w:hAnsi="黑体" w:eastAsia="黑体" w:cs="黑体"/>
                <w:color w:val="000000"/>
                <w:sz w:val="15"/>
                <w:szCs w:val="15"/>
              </w:rPr>
            </w:pPr>
          </w:p>
        </w:tc>
        <w:tc>
          <w:tcPr>
            <w:tcW w:w="675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>
            <w:pPr>
              <w:jc w:val="center"/>
              <w:rPr>
                <w:rFonts w:hint="eastAsia" w:ascii="微软雅黑" w:hAnsi="微软雅黑" w:eastAsia="微软雅黑"/>
                <w:b/>
                <w:bCs/>
                <w:color w:val="000000"/>
                <w:sz w:val="18"/>
                <w:szCs w:val="18"/>
              </w:rPr>
            </w:pPr>
            <w:r>
              <w:rPr>
                <w:rFonts w:hint="eastAsia" w:ascii="微软雅黑" w:hAnsi="微软雅黑" w:eastAsia="微软雅黑"/>
                <w:b/>
                <w:bCs/>
                <w:color w:val="000000"/>
                <w:sz w:val="18"/>
                <w:szCs w:val="18"/>
                <w:lang w:val="en-US" w:eastAsia="zh-CN"/>
              </w:rPr>
              <w:t>42</w:t>
            </w:r>
          </w:p>
        </w:tc>
        <w:tc>
          <w:tcPr>
            <w:tcW w:w="4950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黑体" w:hAnsi="黑体" w:eastAsia="黑体" w:cs="黑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合浦汉墓“朱颜御兔”IP形象创作及品牌设计</w:t>
            </w:r>
          </w:p>
        </w:tc>
        <w:tc>
          <w:tcPr>
            <w:tcW w:w="1350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>
            <w:pPr>
              <w:jc w:val="center"/>
              <w:rPr>
                <w:rFonts w:ascii="黑体" w:hAnsi="黑体" w:eastAsia="黑体" w:cs="黑体"/>
                <w:color w:val="00000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  <w:lang w:val="en-US" w:eastAsia="zh-CN"/>
              </w:rPr>
              <w:t>高教主赛道</w:t>
            </w:r>
          </w:p>
        </w:tc>
        <w:tc>
          <w:tcPr>
            <w:tcW w:w="787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黑体" w:eastAsia="黑体" w:cs="黑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68.3 </w:t>
            </w:r>
          </w:p>
        </w:tc>
        <w:tc>
          <w:tcPr>
            <w:tcW w:w="846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>
            <w:pPr>
              <w:jc w:val="center"/>
              <w:rPr>
                <w:rFonts w:hint="eastAsia" w:ascii="黑体" w:hAnsi="黑体" w:eastAsia="黑体" w:cs="黑体"/>
                <w:color w:val="000000"/>
                <w:kern w:val="2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color w:val="000000"/>
                <w:sz w:val="20"/>
                <w:szCs w:val="20"/>
                <w:lang w:val="en-US" w:eastAsia="zh-CN"/>
              </w:rPr>
              <w:t>未晋级</w:t>
            </w:r>
          </w:p>
        </w:tc>
      </w:tr>
      <w:tr>
        <w:tblPrEx>
          <w:tblLayout w:type="fixed"/>
        </w:tblPrEx>
        <w:trPr>
          <w:trHeight w:val="283" w:hRule="exact"/>
          <w:jc w:val="center"/>
        </w:trPr>
        <w:tc>
          <w:tcPr>
            <w:tcW w:w="800" w:type="dxa"/>
            <w:vMerge w:val="continue"/>
            <w:tcBorders>
              <w:tl2br w:val="nil"/>
              <w:tr2bl w:val="nil"/>
            </w:tcBorders>
            <w:shd w:val="clear" w:color="auto" w:fill="FFFFFF"/>
          </w:tcPr>
          <w:p>
            <w:pPr>
              <w:spacing w:line="360" w:lineRule="auto"/>
              <w:jc w:val="center"/>
              <w:rPr>
                <w:rFonts w:ascii="黑体" w:hAnsi="黑体" w:eastAsia="黑体" w:cs="黑体"/>
                <w:color w:val="000000"/>
                <w:sz w:val="15"/>
                <w:szCs w:val="15"/>
              </w:rPr>
            </w:pPr>
          </w:p>
        </w:tc>
        <w:tc>
          <w:tcPr>
            <w:tcW w:w="797" w:type="dxa"/>
            <w:vMerge w:val="continue"/>
            <w:tcBorders>
              <w:tl2br w:val="nil"/>
              <w:tr2bl w:val="nil"/>
            </w:tcBorders>
            <w:shd w:val="clear" w:color="auto" w:fill="FFFFFF"/>
          </w:tcPr>
          <w:p>
            <w:pPr>
              <w:spacing w:line="360" w:lineRule="auto"/>
              <w:jc w:val="center"/>
              <w:rPr>
                <w:rFonts w:ascii="黑体" w:hAnsi="黑体" w:eastAsia="黑体" w:cs="黑体"/>
                <w:color w:val="000000"/>
                <w:sz w:val="15"/>
                <w:szCs w:val="15"/>
              </w:rPr>
            </w:pPr>
          </w:p>
        </w:tc>
        <w:tc>
          <w:tcPr>
            <w:tcW w:w="675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>
            <w:pPr>
              <w:jc w:val="center"/>
              <w:rPr>
                <w:rFonts w:hint="eastAsia" w:ascii="微软雅黑" w:hAnsi="微软雅黑" w:eastAsia="微软雅黑"/>
                <w:b/>
                <w:bCs/>
                <w:color w:val="000000"/>
                <w:sz w:val="18"/>
                <w:szCs w:val="18"/>
              </w:rPr>
            </w:pPr>
            <w:r>
              <w:rPr>
                <w:rFonts w:hint="eastAsia" w:ascii="微软雅黑" w:hAnsi="微软雅黑" w:eastAsia="微软雅黑"/>
                <w:b/>
                <w:bCs/>
                <w:color w:val="000000"/>
                <w:sz w:val="18"/>
                <w:szCs w:val="18"/>
                <w:lang w:val="en-US" w:eastAsia="zh-CN"/>
              </w:rPr>
              <w:t>43</w:t>
            </w:r>
          </w:p>
        </w:tc>
        <w:tc>
          <w:tcPr>
            <w:tcW w:w="4950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黑体" w:hAnsi="黑体" w:eastAsia="黑体" w:cs="黑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BY深食</w:t>
            </w:r>
          </w:p>
        </w:tc>
        <w:tc>
          <w:tcPr>
            <w:tcW w:w="1350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>
            <w:pPr>
              <w:jc w:val="center"/>
              <w:rPr>
                <w:rFonts w:ascii="黑体" w:hAnsi="黑体" w:eastAsia="黑体" w:cs="黑体"/>
                <w:color w:val="00000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  <w:lang w:val="en-US" w:eastAsia="zh-CN"/>
              </w:rPr>
              <w:t>高教主赛道</w:t>
            </w:r>
          </w:p>
        </w:tc>
        <w:tc>
          <w:tcPr>
            <w:tcW w:w="787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黑体" w:eastAsia="黑体" w:cs="黑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68.1 </w:t>
            </w:r>
          </w:p>
        </w:tc>
        <w:tc>
          <w:tcPr>
            <w:tcW w:w="846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>
            <w:pPr>
              <w:jc w:val="center"/>
              <w:rPr>
                <w:rFonts w:hint="eastAsia" w:ascii="黑体" w:hAnsi="黑体" w:eastAsia="黑体" w:cs="黑体"/>
                <w:color w:val="000000"/>
                <w:kern w:val="2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color w:val="000000"/>
                <w:sz w:val="20"/>
                <w:szCs w:val="20"/>
                <w:lang w:val="en-US" w:eastAsia="zh-CN"/>
              </w:rPr>
              <w:t>未晋级</w:t>
            </w:r>
          </w:p>
        </w:tc>
      </w:tr>
      <w:tr>
        <w:tblPrEx>
          <w:tblLayout w:type="fixed"/>
        </w:tblPrEx>
        <w:trPr>
          <w:trHeight w:val="710" w:hRule="exact"/>
          <w:jc w:val="center"/>
        </w:trPr>
        <w:tc>
          <w:tcPr>
            <w:tcW w:w="800" w:type="dxa"/>
            <w:vMerge w:val="continue"/>
            <w:tcBorders>
              <w:tl2br w:val="nil"/>
              <w:tr2bl w:val="nil"/>
            </w:tcBorders>
            <w:shd w:val="clear" w:color="auto" w:fill="FFFFFF"/>
          </w:tcPr>
          <w:p>
            <w:pPr>
              <w:spacing w:line="360" w:lineRule="auto"/>
              <w:jc w:val="center"/>
              <w:rPr>
                <w:rFonts w:ascii="黑体" w:hAnsi="黑体" w:eastAsia="黑体" w:cs="黑体"/>
                <w:color w:val="000000"/>
                <w:sz w:val="15"/>
                <w:szCs w:val="15"/>
              </w:rPr>
            </w:pPr>
          </w:p>
        </w:tc>
        <w:tc>
          <w:tcPr>
            <w:tcW w:w="797" w:type="dxa"/>
            <w:vMerge w:val="continue"/>
            <w:tcBorders>
              <w:tl2br w:val="nil"/>
              <w:tr2bl w:val="nil"/>
            </w:tcBorders>
            <w:shd w:val="clear" w:color="auto" w:fill="FFFFFF"/>
          </w:tcPr>
          <w:p>
            <w:pPr>
              <w:spacing w:line="360" w:lineRule="auto"/>
              <w:jc w:val="center"/>
              <w:rPr>
                <w:rFonts w:ascii="黑体" w:hAnsi="黑体" w:eastAsia="黑体" w:cs="黑体"/>
                <w:color w:val="000000"/>
                <w:sz w:val="15"/>
                <w:szCs w:val="15"/>
              </w:rPr>
            </w:pPr>
          </w:p>
        </w:tc>
        <w:tc>
          <w:tcPr>
            <w:tcW w:w="675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>
            <w:pPr>
              <w:jc w:val="center"/>
              <w:rPr>
                <w:rFonts w:hint="eastAsia" w:ascii="微软雅黑" w:hAnsi="微软雅黑" w:eastAsia="微软雅黑"/>
                <w:b/>
                <w:bCs/>
                <w:color w:val="000000"/>
                <w:sz w:val="18"/>
                <w:szCs w:val="18"/>
              </w:rPr>
            </w:pPr>
            <w:r>
              <w:rPr>
                <w:rFonts w:hint="eastAsia" w:ascii="微软雅黑" w:hAnsi="微软雅黑" w:eastAsia="微软雅黑"/>
                <w:b/>
                <w:bCs/>
                <w:color w:val="000000"/>
                <w:sz w:val="18"/>
                <w:szCs w:val="18"/>
                <w:lang w:val="en-US" w:eastAsia="zh-CN"/>
              </w:rPr>
              <w:t>44</w:t>
            </w:r>
          </w:p>
        </w:tc>
        <w:tc>
          <w:tcPr>
            <w:tcW w:w="4950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黑体" w:hAnsi="黑体" w:eastAsia="黑体" w:cs="黑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有间文创社--带动旅游经济发展的合浦汉代文化博物馆文创</w:t>
            </w:r>
          </w:p>
        </w:tc>
        <w:tc>
          <w:tcPr>
            <w:tcW w:w="1350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>
            <w:pPr>
              <w:jc w:val="center"/>
              <w:rPr>
                <w:rFonts w:ascii="黑体" w:hAnsi="黑体" w:eastAsia="黑体" w:cs="黑体"/>
                <w:color w:val="00000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  <w:lang w:val="en-US" w:eastAsia="zh-CN"/>
              </w:rPr>
              <w:t>高教主赛道</w:t>
            </w:r>
          </w:p>
        </w:tc>
        <w:tc>
          <w:tcPr>
            <w:tcW w:w="787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黑体" w:eastAsia="黑体" w:cs="黑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67.6 </w:t>
            </w:r>
          </w:p>
        </w:tc>
        <w:tc>
          <w:tcPr>
            <w:tcW w:w="846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>
            <w:pPr>
              <w:jc w:val="center"/>
              <w:rPr>
                <w:rFonts w:hint="eastAsia" w:ascii="黑体" w:hAnsi="黑体" w:eastAsia="黑体" w:cs="黑体"/>
                <w:color w:val="000000"/>
                <w:kern w:val="2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color w:val="000000"/>
                <w:sz w:val="20"/>
                <w:szCs w:val="20"/>
                <w:lang w:val="en-US" w:eastAsia="zh-CN"/>
              </w:rPr>
              <w:t>未晋级</w:t>
            </w:r>
          </w:p>
        </w:tc>
      </w:tr>
      <w:tr>
        <w:tblPrEx>
          <w:tblLayout w:type="fixed"/>
        </w:tblPrEx>
        <w:trPr>
          <w:trHeight w:val="661" w:hRule="exact"/>
          <w:jc w:val="center"/>
        </w:trPr>
        <w:tc>
          <w:tcPr>
            <w:tcW w:w="800" w:type="dxa"/>
            <w:vMerge w:val="continue"/>
            <w:tcBorders>
              <w:tl2br w:val="nil"/>
              <w:tr2bl w:val="nil"/>
            </w:tcBorders>
            <w:shd w:val="clear" w:color="auto" w:fill="FFFFFF"/>
          </w:tcPr>
          <w:p>
            <w:pPr>
              <w:spacing w:line="360" w:lineRule="auto"/>
              <w:jc w:val="center"/>
              <w:rPr>
                <w:rFonts w:ascii="黑体" w:hAnsi="黑体" w:eastAsia="黑体" w:cs="黑体"/>
                <w:color w:val="000000"/>
                <w:sz w:val="15"/>
                <w:szCs w:val="15"/>
              </w:rPr>
            </w:pPr>
          </w:p>
        </w:tc>
        <w:tc>
          <w:tcPr>
            <w:tcW w:w="797" w:type="dxa"/>
            <w:vMerge w:val="continue"/>
            <w:tcBorders>
              <w:tl2br w:val="nil"/>
              <w:tr2bl w:val="nil"/>
            </w:tcBorders>
            <w:shd w:val="clear" w:color="auto" w:fill="FFFFFF"/>
          </w:tcPr>
          <w:p>
            <w:pPr>
              <w:spacing w:line="360" w:lineRule="auto"/>
              <w:jc w:val="center"/>
              <w:rPr>
                <w:rFonts w:ascii="黑体" w:hAnsi="黑体" w:eastAsia="黑体" w:cs="黑体"/>
                <w:color w:val="000000"/>
                <w:sz w:val="15"/>
                <w:szCs w:val="15"/>
              </w:rPr>
            </w:pPr>
          </w:p>
        </w:tc>
        <w:tc>
          <w:tcPr>
            <w:tcW w:w="675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>
            <w:pPr>
              <w:jc w:val="center"/>
              <w:rPr>
                <w:rFonts w:hint="eastAsia" w:ascii="微软雅黑" w:hAnsi="微软雅黑" w:eastAsia="微软雅黑"/>
                <w:b/>
                <w:bCs/>
                <w:color w:val="000000"/>
                <w:sz w:val="18"/>
                <w:szCs w:val="18"/>
              </w:rPr>
            </w:pPr>
            <w:r>
              <w:rPr>
                <w:rFonts w:hint="eastAsia" w:ascii="微软雅黑" w:hAnsi="微软雅黑" w:eastAsia="微软雅黑"/>
                <w:b/>
                <w:bCs/>
                <w:color w:val="000000"/>
                <w:sz w:val="18"/>
                <w:szCs w:val="18"/>
                <w:lang w:val="en-US" w:eastAsia="zh-CN"/>
              </w:rPr>
              <w:t>45</w:t>
            </w:r>
          </w:p>
        </w:tc>
        <w:tc>
          <w:tcPr>
            <w:tcW w:w="4950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黑体" w:hAnsi="黑体" w:eastAsia="黑体" w:cs="黑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丫丫成长记—运用多元化符号破解幼小衔接小学化难题</w:t>
            </w:r>
          </w:p>
        </w:tc>
        <w:tc>
          <w:tcPr>
            <w:tcW w:w="1350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>
            <w:pPr>
              <w:jc w:val="center"/>
              <w:rPr>
                <w:rFonts w:ascii="黑体" w:hAnsi="黑体" w:eastAsia="黑体" w:cs="黑体"/>
                <w:color w:val="00000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  <w:lang w:val="en-US" w:eastAsia="zh-CN"/>
              </w:rPr>
              <w:t>高教主赛道</w:t>
            </w:r>
          </w:p>
        </w:tc>
        <w:tc>
          <w:tcPr>
            <w:tcW w:w="787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黑体" w:eastAsia="黑体" w:cs="黑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67.3 </w:t>
            </w:r>
          </w:p>
        </w:tc>
        <w:tc>
          <w:tcPr>
            <w:tcW w:w="846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>
            <w:pPr>
              <w:jc w:val="center"/>
              <w:rPr>
                <w:rFonts w:hint="eastAsia" w:ascii="黑体" w:hAnsi="黑体" w:eastAsia="黑体" w:cs="黑体"/>
                <w:color w:val="000000"/>
                <w:kern w:val="2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color w:val="000000"/>
                <w:sz w:val="20"/>
                <w:szCs w:val="20"/>
                <w:lang w:val="en-US" w:eastAsia="zh-CN"/>
              </w:rPr>
              <w:t>未晋级</w:t>
            </w:r>
          </w:p>
        </w:tc>
      </w:tr>
      <w:tr>
        <w:tblPrEx>
          <w:tblLayout w:type="fixed"/>
        </w:tblPrEx>
        <w:trPr>
          <w:trHeight w:val="283" w:hRule="exact"/>
          <w:jc w:val="center"/>
        </w:trPr>
        <w:tc>
          <w:tcPr>
            <w:tcW w:w="800" w:type="dxa"/>
            <w:vMerge w:val="continue"/>
            <w:tcBorders>
              <w:tl2br w:val="nil"/>
              <w:tr2bl w:val="nil"/>
            </w:tcBorders>
            <w:shd w:val="clear" w:color="auto" w:fill="FFFFFF"/>
          </w:tcPr>
          <w:p>
            <w:pPr>
              <w:spacing w:line="360" w:lineRule="auto"/>
              <w:jc w:val="center"/>
              <w:rPr>
                <w:rFonts w:ascii="黑体" w:hAnsi="黑体" w:eastAsia="黑体" w:cs="黑体"/>
                <w:color w:val="000000"/>
                <w:sz w:val="15"/>
                <w:szCs w:val="15"/>
              </w:rPr>
            </w:pPr>
          </w:p>
        </w:tc>
        <w:tc>
          <w:tcPr>
            <w:tcW w:w="797" w:type="dxa"/>
            <w:vMerge w:val="continue"/>
            <w:tcBorders>
              <w:tl2br w:val="nil"/>
              <w:tr2bl w:val="nil"/>
            </w:tcBorders>
            <w:shd w:val="clear" w:color="auto" w:fill="FFFFFF"/>
          </w:tcPr>
          <w:p>
            <w:pPr>
              <w:spacing w:line="360" w:lineRule="auto"/>
              <w:jc w:val="center"/>
              <w:rPr>
                <w:rFonts w:ascii="黑体" w:hAnsi="黑体" w:eastAsia="黑体" w:cs="黑体"/>
                <w:color w:val="000000"/>
                <w:sz w:val="15"/>
                <w:szCs w:val="15"/>
              </w:rPr>
            </w:pPr>
          </w:p>
        </w:tc>
        <w:tc>
          <w:tcPr>
            <w:tcW w:w="675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>
            <w:pPr>
              <w:jc w:val="center"/>
              <w:rPr>
                <w:rFonts w:hint="eastAsia" w:ascii="微软雅黑" w:hAnsi="微软雅黑" w:eastAsia="微软雅黑"/>
                <w:b/>
                <w:bCs/>
                <w:color w:val="000000"/>
                <w:sz w:val="18"/>
                <w:szCs w:val="18"/>
              </w:rPr>
            </w:pPr>
            <w:r>
              <w:rPr>
                <w:rFonts w:hint="eastAsia" w:ascii="微软雅黑" w:hAnsi="微软雅黑" w:eastAsia="微软雅黑"/>
                <w:b/>
                <w:bCs/>
                <w:color w:val="000000"/>
                <w:sz w:val="18"/>
                <w:szCs w:val="18"/>
                <w:lang w:val="en-US" w:eastAsia="zh-CN"/>
              </w:rPr>
              <w:t>46</w:t>
            </w:r>
          </w:p>
        </w:tc>
        <w:tc>
          <w:tcPr>
            <w:tcW w:w="4950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黑体" w:hAnsi="黑体" w:eastAsia="黑体" w:cs="黑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动“话”让生活更精彩</w:t>
            </w:r>
          </w:p>
        </w:tc>
        <w:tc>
          <w:tcPr>
            <w:tcW w:w="1350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>
            <w:pPr>
              <w:jc w:val="center"/>
              <w:rPr>
                <w:rFonts w:ascii="黑体" w:hAnsi="黑体" w:eastAsia="黑体" w:cs="黑体"/>
                <w:color w:val="00000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  <w:lang w:val="en-US" w:eastAsia="zh-CN"/>
              </w:rPr>
              <w:t>高教主赛道</w:t>
            </w:r>
          </w:p>
        </w:tc>
        <w:tc>
          <w:tcPr>
            <w:tcW w:w="787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黑体" w:eastAsia="黑体" w:cs="黑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66.7 </w:t>
            </w:r>
          </w:p>
        </w:tc>
        <w:tc>
          <w:tcPr>
            <w:tcW w:w="846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>
            <w:pPr>
              <w:jc w:val="center"/>
              <w:rPr>
                <w:rFonts w:hint="eastAsia" w:ascii="黑体" w:hAnsi="黑体" w:eastAsia="黑体" w:cs="黑体"/>
                <w:color w:val="000000"/>
                <w:kern w:val="2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color w:val="000000"/>
                <w:sz w:val="20"/>
                <w:szCs w:val="20"/>
                <w:lang w:val="en-US" w:eastAsia="zh-CN"/>
              </w:rPr>
              <w:t>未晋级</w:t>
            </w:r>
          </w:p>
        </w:tc>
      </w:tr>
      <w:tr>
        <w:tblPrEx>
          <w:tblLayout w:type="fixed"/>
        </w:tblPrEx>
        <w:trPr>
          <w:trHeight w:val="655" w:hRule="exact"/>
          <w:jc w:val="center"/>
        </w:trPr>
        <w:tc>
          <w:tcPr>
            <w:tcW w:w="800" w:type="dxa"/>
            <w:vMerge w:val="continue"/>
            <w:tcBorders>
              <w:tl2br w:val="nil"/>
              <w:tr2bl w:val="nil"/>
            </w:tcBorders>
            <w:shd w:val="clear" w:color="auto" w:fill="FFFFFF"/>
          </w:tcPr>
          <w:p>
            <w:pPr>
              <w:spacing w:line="360" w:lineRule="auto"/>
              <w:jc w:val="center"/>
              <w:rPr>
                <w:rFonts w:ascii="黑体" w:hAnsi="黑体" w:eastAsia="黑体" w:cs="黑体"/>
                <w:color w:val="000000"/>
                <w:sz w:val="15"/>
                <w:szCs w:val="15"/>
              </w:rPr>
            </w:pPr>
          </w:p>
        </w:tc>
        <w:tc>
          <w:tcPr>
            <w:tcW w:w="797" w:type="dxa"/>
            <w:vMerge w:val="continue"/>
            <w:tcBorders>
              <w:tl2br w:val="nil"/>
              <w:tr2bl w:val="nil"/>
            </w:tcBorders>
            <w:shd w:val="clear" w:color="auto" w:fill="FFFFFF"/>
          </w:tcPr>
          <w:p>
            <w:pPr>
              <w:spacing w:line="360" w:lineRule="auto"/>
              <w:jc w:val="center"/>
              <w:rPr>
                <w:rFonts w:ascii="黑体" w:hAnsi="黑体" w:eastAsia="黑体" w:cs="黑体"/>
                <w:color w:val="000000"/>
                <w:sz w:val="15"/>
                <w:szCs w:val="15"/>
              </w:rPr>
            </w:pPr>
          </w:p>
        </w:tc>
        <w:tc>
          <w:tcPr>
            <w:tcW w:w="675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>
            <w:pPr>
              <w:jc w:val="center"/>
              <w:rPr>
                <w:rFonts w:hint="eastAsia" w:ascii="微软雅黑" w:hAnsi="微软雅黑" w:eastAsia="微软雅黑"/>
                <w:b/>
                <w:bCs/>
                <w:color w:val="000000"/>
                <w:sz w:val="18"/>
                <w:szCs w:val="18"/>
              </w:rPr>
            </w:pPr>
            <w:r>
              <w:rPr>
                <w:rFonts w:hint="eastAsia" w:ascii="微软雅黑" w:hAnsi="微软雅黑" w:eastAsia="微软雅黑"/>
                <w:b/>
                <w:bCs/>
                <w:color w:val="000000"/>
                <w:sz w:val="18"/>
                <w:szCs w:val="18"/>
                <w:lang w:val="en-US" w:eastAsia="zh-CN"/>
              </w:rPr>
              <w:t>47</w:t>
            </w:r>
          </w:p>
        </w:tc>
        <w:tc>
          <w:tcPr>
            <w:tcW w:w="4950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黑体" w:hAnsi="黑体" w:eastAsia="黑体" w:cs="黑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古风韵文化与现代媒介技术的交融--推广北海历史文化的绵延</w:t>
            </w:r>
          </w:p>
        </w:tc>
        <w:tc>
          <w:tcPr>
            <w:tcW w:w="1350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>
            <w:pPr>
              <w:jc w:val="center"/>
              <w:rPr>
                <w:rFonts w:ascii="黑体" w:hAnsi="黑体" w:eastAsia="黑体" w:cs="黑体"/>
                <w:color w:val="00000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  <w:lang w:val="en-US" w:eastAsia="zh-CN"/>
              </w:rPr>
              <w:t>高教主赛道</w:t>
            </w:r>
          </w:p>
        </w:tc>
        <w:tc>
          <w:tcPr>
            <w:tcW w:w="787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黑体" w:eastAsia="黑体" w:cs="黑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66.1 </w:t>
            </w:r>
          </w:p>
        </w:tc>
        <w:tc>
          <w:tcPr>
            <w:tcW w:w="846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>
            <w:pPr>
              <w:jc w:val="center"/>
              <w:rPr>
                <w:rFonts w:hint="eastAsia" w:ascii="黑体" w:hAnsi="黑体" w:eastAsia="黑体" w:cs="黑体"/>
                <w:color w:val="000000"/>
                <w:kern w:val="2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color w:val="000000"/>
                <w:sz w:val="20"/>
                <w:szCs w:val="20"/>
                <w:lang w:val="en-US" w:eastAsia="zh-CN"/>
              </w:rPr>
              <w:t>未晋级</w:t>
            </w:r>
          </w:p>
        </w:tc>
      </w:tr>
      <w:tr>
        <w:tblPrEx>
          <w:tblLayout w:type="fixed"/>
        </w:tblPrEx>
        <w:trPr>
          <w:trHeight w:val="283" w:hRule="exact"/>
          <w:jc w:val="center"/>
        </w:trPr>
        <w:tc>
          <w:tcPr>
            <w:tcW w:w="800" w:type="dxa"/>
            <w:vMerge w:val="continue"/>
            <w:tcBorders>
              <w:tl2br w:val="nil"/>
              <w:tr2bl w:val="nil"/>
            </w:tcBorders>
            <w:shd w:val="clear" w:color="auto" w:fill="FFFFFF"/>
          </w:tcPr>
          <w:p>
            <w:pPr>
              <w:spacing w:line="360" w:lineRule="auto"/>
              <w:jc w:val="center"/>
              <w:rPr>
                <w:rFonts w:ascii="黑体" w:hAnsi="黑体" w:eastAsia="黑体" w:cs="黑体"/>
                <w:color w:val="000000"/>
                <w:sz w:val="15"/>
                <w:szCs w:val="15"/>
              </w:rPr>
            </w:pPr>
          </w:p>
        </w:tc>
        <w:tc>
          <w:tcPr>
            <w:tcW w:w="797" w:type="dxa"/>
            <w:vMerge w:val="continue"/>
            <w:tcBorders>
              <w:tl2br w:val="nil"/>
              <w:tr2bl w:val="nil"/>
            </w:tcBorders>
            <w:shd w:val="clear" w:color="auto" w:fill="FFFFFF"/>
          </w:tcPr>
          <w:p>
            <w:pPr>
              <w:spacing w:line="360" w:lineRule="auto"/>
              <w:jc w:val="center"/>
              <w:rPr>
                <w:rFonts w:ascii="黑体" w:hAnsi="黑体" w:eastAsia="黑体" w:cs="黑体"/>
                <w:color w:val="000000"/>
                <w:sz w:val="15"/>
                <w:szCs w:val="15"/>
              </w:rPr>
            </w:pPr>
          </w:p>
        </w:tc>
        <w:tc>
          <w:tcPr>
            <w:tcW w:w="675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>
            <w:pPr>
              <w:jc w:val="center"/>
              <w:rPr>
                <w:rFonts w:hint="eastAsia" w:ascii="微软雅黑" w:hAnsi="微软雅黑" w:eastAsia="微软雅黑"/>
                <w:b/>
                <w:bCs/>
                <w:color w:val="000000"/>
                <w:sz w:val="18"/>
                <w:szCs w:val="18"/>
              </w:rPr>
            </w:pPr>
            <w:r>
              <w:rPr>
                <w:rFonts w:hint="eastAsia" w:ascii="微软雅黑" w:hAnsi="微软雅黑" w:eastAsia="微软雅黑"/>
                <w:b/>
                <w:bCs/>
                <w:color w:val="000000"/>
                <w:sz w:val="18"/>
                <w:szCs w:val="18"/>
                <w:lang w:val="en-US" w:eastAsia="zh-CN"/>
              </w:rPr>
              <w:t>48</w:t>
            </w:r>
          </w:p>
        </w:tc>
        <w:tc>
          <w:tcPr>
            <w:tcW w:w="4950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黑体" w:hAnsi="黑体" w:eastAsia="黑体" w:cs="黑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婴儿洗衣机</w:t>
            </w:r>
          </w:p>
        </w:tc>
        <w:tc>
          <w:tcPr>
            <w:tcW w:w="1350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>
            <w:pPr>
              <w:jc w:val="center"/>
              <w:rPr>
                <w:rFonts w:ascii="黑体" w:hAnsi="黑体" w:eastAsia="黑体" w:cs="黑体"/>
                <w:color w:val="00000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  <w:lang w:val="en-US" w:eastAsia="zh-CN"/>
              </w:rPr>
              <w:t>高教主赛道</w:t>
            </w:r>
          </w:p>
        </w:tc>
        <w:tc>
          <w:tcPr>
            <w:tcW w:w="787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黑体" w:eastAsia="黑体" w:cs="黑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65.8 </w:t>
            </w:r>
          </w:p>
        </w:tc>
        <w:tc>
          <w:tcPr>
            <w:tcW w:w="846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>
            <w:pPr>
              <w:jc w:val="center"/>
              <w:rPr>
                <w:rFonts w:hint="eastAsia" w:ascii="黑体" w:hAnsi="黑体" w:eastAsia="黑体" w:cs="黑体"/>
                <w:color w:val="000000"/>
                <w:kern w:val="2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color w:val="000000"/>
                <w:sz w:val="20"/>
                <w:szCs w:val="20"/>
                <w:lang w:val="en-US" w:eastAsia="zh-CN"/>
              </w:rPr>
              <w:t>未晋级</w:t>
            </w:r>
          </w:p>
        </w:tc>
      </w:tr>
      <w:tr>
        <w:tblPrEx>
          <w:tblLayout w:type="fixed"/>
        </w:tblPrEx>
        <w:trPr>
          <w:trHeight w:val="283" w:hRule="exact"/>
          <w:jc w:val="center"/>
        </w:trPr>
        <w:tc>
          <w:tcPr>
            <w:tcW w:w="800" w:type="dxa"/>
            <w:vMerge w:val="continue"/>
            <w:tcBorders>
              <w:tl2br w:val="nil"/>
              <w:tr2bl w:val="nil"/>
            </w:tcBorders>
            <w:shd w:val="clear" w:color="auto" w:fill="FFFFFF"/>
          </w:tcPr>
          <w:p>
            <w:pPr>
              <w:spacing w:line="360" w:lineRule="auto"/>
              <w:jc w:val="center"/>
              <w:rPr>
                <w:rFonts w:ascii="黑体" w:hAnsi="黑体" w:eastAsia="黑体" w:cs="黑体"/>
                <w:color w:val="000000"/>
                <w:szCs w:val="21"/>
              </w:rPr>
            </w:pPr>
          </w:p>
        </w:tc>
        <w:tc>
          <w:tcPr>
            <w:tcW w:w="797" w:type="dxa"/>
            <w:vMerge w:val="continue"/>
            <w:tcBorders>
              <w:tl2br w:val="nil"/>
              <w:tr2bl w:val="nil"/>
            </w:tcBorders>
            <w:shd w:val="clear" w:color="auto" w:fill="FFFFFF"/>
          </w:tcPr>
          <w:p>
            <w:pPr>
              <w:spacing w:line="360" w:lineRule="auto"/>
              <w:jc w:val="center"/>
              <w:rPr>
                <w:rFonts w:ascii="黑体" w:hAnsi="黑体" w:eastAsia="黑体" w:cs="黑体"/>
                <w:color w:val="000000"/>
                <w:szCs w:val="21"/>
              </w:rPr>
            </w:pPr>
          </w:p>
        </w:tc>
        <w:tc>
          <w:tcPr>
            <w:tcW w:w="675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>
            <w:pPr>
              <w:jc w:val="center"/>
              <w:rPr>
                <w:rFonts w:hint="eastAsia" w:ascii="微软雅黑" w:hAnsi="微软雅黑" w:eastAsia="微软雅黑"/>
                <w:b/>
                <w:bCs/>
                <w:color w:val="000000"/>
                <w:sz w:val="18"/>
                <w:szCs w:val="18"/>
              </w:rPr>
            </w:pPr>
            <w:r>
              <w:rPr>
                <w:rFonts w:hint="eastAsia" w:ascii="微软雅黑" w:hAnsi="微软雅黑" w:eastAsia="微软雅黑"/>
                <w:b/>
                <w:bCs/>
                <w:color w:val="000000"/>
                <w:sz w:val="18"/>
                <w:szCs w:val="18"/>
                <w:lang w:val="en-US" w:eastAsia="zh-CN"/>
              </w:rPr>
              <w:t>49</w:t>
            </w:r>
          </w:p>
        </w:tc>
        <w:tc>
          <w:tcPr>
            <w:tcW w:w="4950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黑体" w:hAnsi="黑体" w:eastAsia="黑体" w:cs="黑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《创新体外肺循环仪器ecom》</w:t>
            </w:r>
          </w:p>
        </w:tc>
        <w:tc>
          <w:tcPr>
            <w:tcW w:w="1350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>
            <w:pPr>
              <w:jc w:val="center"/>
              <w:rPr>
                <w:rFonts w:ascii="黑体" w:hAnsi="黑体" w:eastAsia="黑体" w:cs="黑体"/>
                <w:color w:val="00000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  <w:lang w:val="en-US" w:eastAsia="zh-CN"/>
              </w:rPr>
              <w:t>高教主赛道</w:t>
            </w:r>
          </w:p>
        </w:tc>
        <w:tc>
          <w:tcPr>
            <w:tcW w:w="787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黑体" w:eastAsia="黑体" w:cs="黑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65.5 </w:t>
            </w:r>
          </w:p>
        </w:tc>
        <w:tc>
          <w:tcPr>
            <w:tcW w:w="846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>
            <w:pPr>
              <w:jc w:val="center"/>
              <w:rPr>
                <w:rFonts w:hint="eastAsia" w:ascii="黑体" w:hAnsi="黑体" w:eastAsia="黑体" w:cs="黑体"/>
                <w:color w:val="000000"/>
                <w:kern w:val="2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color w:val="000000"/>
                <w:sz w:val="20"/>
                <w:szCs w:val="20"/>
                <w:lang w:val="en-US" w:eastAsia="zh-CN"/>
              </w:rPr>
              <w:t>未晋级</w:t>
            </w:r>
          </w:p>
        </w:tc>
      </w:tr>
      <w:tr>
        <w:tblPrEx>
          <w:tblLayout w:type="fixed"/>
        </w:tblPrEx>
        <w:trPr>
          <w:trHeight w:val="663" w:hRule="exact"/>
          <w:jc w:val="center"/>
        </w:trPr>
        <w:tc>
          <w:tcPr>
            <w:tcW w:w="800" w:type="dxa"/>
            <w:vMerge w:val="continue"/>
            <w:tcBorders>
              <w:tl2br w:val="nil"/>
              <w:tr2bl w:val="nil"/>
            </w:tcBorders>
            <w:shd w:val="clear" w:color="auto" w:fill="FFFFFF"/>
          </w:tcPr>
          <w:p>
            <w:pPr>
              <w:spacing w:line="360" w:lineRule="auto"/>
              <w:jc w:val="center"/>
              <w:rPr>
                <w:rFonts w:ascii="黑体" w:hAnsi="黑体" w:eastAsia="黑体" w:cs="黑体"/>
                <w:color w:val="000000"/>
                <w:szCs w:val="21"/>
              </w:rPr>
            </w:pPr>
          </w:p>
        </w:tc>
        <w:tc>
          <w:tcPr>
            <w:tcW w:w="797" w:type="dxa"/>
            <w:vMerge w:val="continue"/>
            <w:tcBorders>
              <w:tl2br w:val="nil"/>
              <w:tr2bl w:val="nil"/>
            </w:tcBorders>
            <w:shd w:val="clear" w:color="auto" w:fill="FFFFFF"/>
          </w:tcPr>
          <w:p>
            <w:pPr>
              <w:spacing w:line="360" w:lineRule="auto"/>
              <w:jc w:val="center"/>
              <w:rPr>
                <w:rFonts w:ascii="黑体" w:hAnsi="黑体" w:eastAsia="黑体" w:cs="黑体"/>
                <w:color w:val="000000"/>
                <w:szCs w:val="21"/>
              </w:rPr>
            </w:pPr>
          </w:p>
        </w:tc>
        <w:tc>
          <w:tcPr>
            <w:tcW w:w="675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>
            <w:pPr>
              <w:jc w:val="center"/>
              <w:rPr>
                <w:rFonts w:hint="eastAsia" w:ascii="微软雅黑" w:hAnsi="微软雅黑" w:eastAsia="微软雅黑"/>
                <w:b/>
                <w:bCs/>
                <w:color w:val="000000"/>
                <w:sz w:val="18"/>
                <w:szCs w:val="18"/>
              </w:rPr>
            </w:pPr>
            <w:r>
              <w:rPr>
                <w:rFonts w:hint="eastAsia" w:ascii="微软雅黑" w:hAnsi="微软雅黑" w:eastAsia="微软雅黑"/>
                <w:b/>
                <w:bCs/>
                <w:color w:val="000000"/>
                <w:sz w:val="18"/>
                <w:szCs w:val="18"/>
                <w:lang w:val="en-US" w:eastAsia="zh-CN"/>
              </w:rPr>
              <w:t>50</w:t>
            </w:r>
          </w:p>
        </w:tc>
        <w:tc>
          <w:tcPr>
            <w:tcW w:w="4950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黑体" w:hAnsi="黑体" w:eastAsia="黑体" w:cs="黑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揭开萨满文化神秘“面纱”—“互联网+”背景下文化IP及相关文创产品</w:t>
            </w:r>
          </w:p>
        </w:tc>
        <w:tc>
          <w:tcPr>
            <w:tcW w:w="1350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>
            <w:pPr>
              <w:jc w:val="center"/>
              <w:rPr>
                <w:rFonts w:ascii="黑体" w:hAnsi="黑体" w:eastAsia="黑体" w:cs="黑体"/>
                <w:color w:val="00000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  <w:lang w:val="en-US" w:eastAsia="zh-CN"/>
              </w:rPr>
              <w:t>高教主赛道</w:t>
            </w:r>
          </w:p>
        </w:tc>
        <w:tc>
          <w:tcPr>
            <w:tcW w:w="787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黑体" w:eastAsia="黑体" w:cs="黑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65.1 </w:t>
            </w:r>
          </w:p>
        </w:tc>
        <w:tc>
          <w:tcPr>
            <w:tcW w:w="846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>
            <w:pPr>
              <w:jc w:val="center"/>
              <w:rPr>
                <w:rFonts w:hint="eastAsia" w:ascii="黑体" w:hAnsi="黑体" w:eastAsia="黑体" w:cs="黑体"/>
                <w:color w:val="000000"/>
                <w:kern w:val="2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color w:val="000000"/>
                <w:sz w:val="20"/>
                <w:szCs w:val="20"/>
                <w:lang w:val="en-US" w:eastAsia="zh-CN"/>
              </w:rPr>
              <w:t>未晋级</w:t>
            </w:r>
          </w:p>
        </w:tc>
      </w:tr>
    </w:tbl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0" w:firstLineChars="200"/>
        <w:jc w:val="both"/>
        <w:textAlignment w:val="auto"/>
        <w:rPr>
          <w:rFonts w:hint="eastAsia" w:ascii="仿宋" w:hAnsi="仿宋" w:eastAsia="仿宋" w:cs="仿宋"/>
          <w:sz w:val="32"/>
          <w:szCs w:val="32"/>
        </w:rPr>
      </w:pP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0" w:firstLineChars="200"/>
        <w:jc w:val="both"/>
        <w:textAlignment w:val="auto"/>
        <w:rPr>
          <w:rFonts w:hint="eastAsia" w:ascii="仿宋" w:hAnsi="仿宋" w:eastAsia="仿宋" w:cs="仿宋"/>
          <w:sz w:val="32"/>
          <w:szCs w:val="32"/>
        </w:rPr>
      </w:pP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0" w:firstLineChars="200"/>
        <w:jc w:val="both"/>
        <w:textAlignment w:val="auto"/>
        <w:rPr>
          <w:rFonts w:hint="eastAsia" w:ascii="仿宋" w:hAnsi="仿宋" w:eastAsia="仿宋" w:cs="仿宋"/>
          <w:sz w:val="32"/>
          <w:szCs w:val="32"/>
        </w:rPr>
      </w:pP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jc w:val="both"/>
        <w:textAlignment w:val="auto"/>
        <w:rPr>
          <w:rFonts w:hint="eastAsia" w:ascii="仿宋" w:hAnsi="仿宋" w:eastAsia="仿宋" w:cs="仿宋"/>
          <w:sz w:val="32"/>
          <w:szCs w:val="32"/>
        </w:rPr>
      </w:pPr>
    </w:p>
    <w:tbl>
      <w:tblPr>
        <w:tblStyle w:val="7"/>
        <w:tblW w:w="10205" w:type="dxa"/>
        <w:jc w:val="center"/>
        <w:tblInd w:w="0" w:type="dxa"/>
        <w:tblBorders>
          <w:top w:val="single" w:color="auto" w:sz="12" w:space="0"/>
          <w:left w:val="single" w:color="auto" w:sz="12" w:space="0"/>
          <w:bottom w:val="single" w:color="auto" w:sz="12" w:space="0"/>
          <w:right w:val="single" w:color="auto" w:sz="12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00"/>
        <w:gridCol w:w="797"/>
        <w:gridCol w:w="675"/>
        <w:gridCol w:w="4829"/>
        <w:gridCol w:w="1383"/>
        <w:gridCol w:w="739"/>
        <w:gridCol w:w="982"/>
      </w:tblGrid>
      <w:tr>
        <w:tblPrEx>
          <w:tblLayout w:type="fixed"/>
        </w:tblPrEx>
        <w:trPr>
          <w:trHeight w:val="170" w:hRule="atLeast"/>
          <w:jc w:val="center"/>
        </w:trPr>
        <w:tc>
          <w:tcPr>
            <w:tcW w:w="10205" w:type="dxa"/>
            <w:gridSpan w:val="7"/>
            <w:tcBorders>
              <w:bottom w:val="single" w:color="auto" w:sz="12" w:space="0"/>
            </w:tcBorders>
            <w:shd w:val="clear" w:color="auto" w:fill="9CC2E5" w:themeFill="accent1" w:themeFillTint="99"/>
          </w:tcPr>
          <w:p>
            <w:pPr>
              <w:spacing w:line="360" w:lineRule="auto"/>
              <w:jc w:val="center"/>
              <w:rPr>
                <w:rFonts w:ascii="黑体" w:hAnsi="黑体" w:eastAsia="黑体" w:cs="黑体"/>
                <w:color w:val="000000"/>
                <w:szCs w:val="21"/>
              </w:rPr>
            </w:pPr>
            <w:r>
              <w:rPr>
                <w:rFonts w:hint="eastAsia" w:ascii="黑体" w:hAnsi="黑体" w:eastAsia="黑体" w:cs="黑体"/>
                <w:color w:val="000000"/>
                <w:sz w:val="44"/>
                <w:szCs w:val="44"/>
              </w:rPr>
              <w:t>高教主赛道-</w:t>
            </w:r>
            <w:r>
              <w:rPr>
                <w:rFonts w:hint="eastAsia" w:ascii="黑体" w:hAnsi="黑体" w:eastAsia="黑体" w:cs="黑体"/>
                <w:color w:val="000000"/>
                <w:sz w:val="44"/>
                <w:szCs w:val="44"/>
                <w:lang w:val="en-US" w:eastAsia="zh-CN"/>
              </w:rPr>
              <w:t>C</w:t>
            </w:r>
            <w:r>
              <w:rPr>
                <w:rFonts w:hint="eastAsia" w:ascii="黑体" w:hAnsi="黑体" w:eastAsia="黑体" w:cs="黑体"/>
                <w:color w:val="000000"/>
                <w:sz w:val="44"/>
                <w:szCs w:val="44"/>
              </w:rPr>
              <w:t>组晋级名单</w:t>
            </w:r>
          </w:p>
        </w:tc>
      </w:tr>
      <w:tr>
        <w:tblPrEx>
          <w:tblLayout w:type="fixed"/>
        </w:tblPrEx>
        <w:trPr>
          <w:trHeight w:val="406" w:hRule="exact"/>
          <w:jc w:val="center"/>
        </w:trPr>
        <w:tc>
          <w:tcPr>
            <w:tcW w:w="800" w:type="dxa"/>
            <w:tcBorders>
              <w:bottom w:val="single" w:color="auto" w:sz="12" w:space="0"/>
            </w:tcBorders>
            <w:shd w:val="clear" w:color="auto" w:fill="9CC2E5" w:themeFill="accent1" w:themeFillTint="99"/>
            <w:vAlign w:val="center"/>
          </w:tcPr>
          <w:p>
            <w:pPr>
              <w:spacing w:line="360" w:lineRule="auto"/>
              <w:jc w:val="center"/>
              <w:rPr>
                <w:rFonts w:ascii="黑体" w:hAnsi="黑体" w:eastAsia="黑体" w:cs="黑体"/>
                <w:color w:val="000000"/>
                <w:szCs w:val="21"/>
              </w:rPr>
            </w:pPr>
            <w:r>
              <w:rPr>
                <w:rFonts w:hint="eastAsia" w:ascii="黑体" w:hAnsi="黑体" w:eastAsia="黑体" w:cs="黑体"/>
                <w:color w:val="000000"/>
                <w:szCs w:val="21"/>
              </w:rPr>
              <w:t>时间</w:t>
            </w:r>
          </w:p>
        </w:tc>
        <w:tc>
          <w:tcPr>
            <w:tcW w:w="797" w:type="dxa"/>
            <w:tcBorders>
              <w:bottom w:val="single" w:color="auto" w:sz="12" w:space="0"/>
            </w:tcBorders>
            <w:shd w:val="clear" w:color="auto" w:fill="9CC2E5" w:themeFill="accent1" w:themeFillTint="99"/>
            <w:vAlign w:val="center"/>
          </w:tcPr>
          <w:p>
            <w:pPr>
              <w:spacing w:line="360" w:lineRule="auto"/>
              <w:jc w:val="center"/>
              <w:rPr>
                <w:rFonts w:ascii="黑体" w:hAnsi="黑体" w:eastAsia="黑体" w:cs="黑体"/>
                <w:color w:val="000000"/>
                <w:szCs w:val="21"/>
              </w:rPr>
            </w:pPr>
            <w:r>
              <w:rPr>
                <w:rFonts w:hint="eastAsia" w:ascii="黑体" w:hAnsi="黑体" w:eastAsia="黑体" w:cs="黑体"/>
                <w:color w:val="000000"/>
                <w:szCs w:val="21"/>
              </w:rPr>
              <w:t>评审</w:t>
            </w:r>
          </w:p>
        </w:tc>
        <w:tc>
          <w:tcPr>
            <w:tcW w:w="675" w:type="dxa"/>
            <w:tcBorders>
              <w:bottom w:val="single" w:color="auto" w:sz="12" w:space="0"/>
            </w:tcBorders>
            <w:shd w:val="clear" w:color="auto" w:fill="9CC2E5" w:themeFill="accent1" w:themeFillTint="99"/>
            <w:vAlign w:val="center"/>
          </w:tcPr>
          <w:p>
            <w:pPr>
              <w:spacing w:line="360" w:lineRule="auto"/>
              <w:jc w:val="center"/>
              <w:rPr>
                <w:rFonts w:ascii="黑体" w:hAnsi="黑体" w:eastAsia="黑体" w:cs="黑体"/>
                <w:color w:val="000000"/>
                <w:szCs w:val="21"/>
              </w:rPr>
            </w:pPr>
            <w:r>
              <w:rPr>
                <w:rFonts w:hint="eastAsia" w:ascii="黑体" w:hAnsi="黑体" w:eastAsia="黑体" w:cs="黑体"/>
                <w:color w:val="000000"/>
                <w:szCs w:val="21"/>
              </w:rPr>
              <w:t>序号</w:t>
            </w:r>
          </w:p>
        </w:tc>
        <w:tc>
          <w:tcPr>
            <w:tcW w:w="4829" w:type="dxa"/>
            <w:tcBorders>
              <w:bottom w:val="single" w:color="auto" w:sz="12" w:space="0"/>
            </w:tcBorders>
            <w:shd w:val="clear" w:color="auto" w:fill="9CC2E5" w:themeFill="accent1" w:themeFillTint="99"/>
            <w:vAlign w:val="center"/>
          </w:tcPr>
          <w:p>
            <w:pPr>
              <w:spacing w:line="360" w:lineRule="auto"/>
              <w:jc w:val="center"/>
              <w:rPr>
                <w:rFonts w:ascii="黑体" w:hAnsi="黑体" w:eastAsia="黑体" w:cs="黑体"/>
                <w:color w:val="000000"/>
                <w:szCs w:val="21"/>
              </w:rPr>
            </w:pPr>
            <w:r>
              <w:rPr>
                <w:rFonts w:hint="eastAsia" w:ascii="黑体" w:hAnsi="黑体" w:eastAsia="黑体" w:cs="黑体"/>
                <w:color w:val="000000"/>
                <w:szCs w:val="21"/>
              </w:rPr>
              <w:t>项目名称</w:t>
            </w:r>
          </w:p>
        </w:tc>
        <w:tc>
          <w:tcPr>
            <w:tcW w:w="1383" w:type="dxa"/>
            <w:tcBorders>
              <w:bottom w:val="single" w:color="auto" w:sz="12" w:space="0"/>
            </w:tcBorders>
            <w:shd w:val="clear" w:color="auto" w:fill="9CC2E5" w:themeFill="accent1" w:themeFillTint="99"/>
            <w:vAlign w:val="center"/>
          </w:tcPr>
          <w:p>
            <w:pPr>
              <w:spacing w:line="360" w:lineRule="auto"/>
              <w:jc w:val="center"/>
              <w:rPr>
                <w:rFonts w:ascii="黑体" w:hAnsi="黑体" w:eastAsia="黑体" w:cs="黑体"/>
                <w:color w:val="000000"/>
                <w:szCs w:val="21"/>
              </w:rPr>
            </w:pPr>
            <w:r>
              <w:rPr>
                <w:rFonts w:hint="eastAsia" w:ascii="黑体" w:hAnsi="黑体" w:eastAsia="黑体" w:cs="黑体"/>
                <w:color w:val="000000"/>
                <w:szCs w:val="21"/>
              </w:rPr>
              <w:t>赛道</w:t>
            </w:r>
          </w:p>
          <w:p>
            <w:pPr>
              <w:spacing w:line="360" w:lineRule="auto"/>
              <w:jc w:val="center"/>
              <w:rPr>
                <w:rFonts w:ascii="黑体" w:hAnsi="黑体" w:eastAsia="黑体" w:cs="黑体"/>
                <w:color w:val="000000"/>
                <w:szCs w:val="21"/>
              </w:rPr>
            </w:pPr>
            <w:r>
              <w:rPr>
                <w:rFonts w:hint="eastAsia" w:ascii="黑体" w:hAnsi="黑体" w:eastAsia="黑体" w:cs="黑体"/>
                <w:color w:val="000000"/>
                <w:szCs w:val="21"/>
              </w:rPr>
              <w:t>组别</w:t>
            </w:r>
          </w:p>
        </w:tc>
        <w:tc>
          <w:tcPr>
            <w:tcW w:w="739" w:type="dxa"/>
            <w:tcBorders>
              <w:bottom w:val="single" w:color="auto" w:sz="12" w:space="0"/>
            </w:tcBorders>
            <w:shd w:val="clear" w:color="auto" w:fill="9CC2E5" w:themeFill="accent1" w:themeFillTint="99"/>
            <w:vAlign w:val="center"/>
          </w:tcPr>
          <w:p>
            <w:pPr>
              <w:spacing w:line="360" w:lineRule="auto"/>
              <w:jc w:val="center"/>
              <w:rPr>
                <w:rFonts w:ascii="黑体" w:hAnsi="黑体" w:eastAsia="黑体" w:cs="黑体"/>
                <w:color w:val="000000"/>
                <w:szCs w:val="21"/>
              </w:rPr>
            </w:pPr>
            <w:r>
              <w:rPr>
                <w:rFonts w:hint="eastAsia" w:ascii="黑体" w:hAnsi="黑体" w:eastAsia="黑体" w:cs="黑体"/>
                <w:color w:val="000000"/>
                <w:szCs w:val="21"/>
              </w:rPr>
              <w:t>分数</w:t>
            </w:r>
          </w:p>
        </w:tc>
        <w:tc>
          <w:tcPr>
            <w:tcW w:w="982" w:type="dxa"/>
            <w:tcBorders>
              <w:bottom w:val="single" w:color="auto" w:sz="12" w:space="0"/>
            </w:tcBorders>
            <w:shd w:val="clear" w:color="auto" w:fill="9CC2E5" w:themeFill="accent1" w:themeFillTint="99"/>
            <w:vAlign w:val="center"/>
          </w:tcPr>
          <w:p>
            <w:pPr>
              <w:spacing w:line="360" w:lineRule="auto"/>
              <w:jc w:val="center"/>
              <w:rPr>
                <w:rFonts w:ascii="黑体" w:hAnsi="黑体" w:eastAsia="黑体" w:cs="黑体"/>
                <w:color w:val="000000"/>
                <w:szCs w:val="21"/>
              </w:rPr>
            </w:pPr>
            <w:r>
              <w:rPr>
                <w:rFonts w:hint="eastAsia" w:ascii="黑体" w:hAnsi="黑体" w:eastAsia="黑体" w:cs="黑体"/>
                <w:color w:val="000000"/>
                <w:szCs w:val="21"/>
              </w:rPr>
              <w:t>晋级</w:t>
            </w:r>
          </w:p>
        </w:tc>
      </w:tr>
      <w:tr>
        <w:tblPrEx>
          <w:tblLayout w:type="fixed"/>
        </w:tblPrEx>
        <w:trPr>
          <w:trHeight w:val="370" w:hRule="exact"/>
          <w:jc w:val="center"/>
        </w:trPr>
        <w:tc>
          <w:tcPr>
            <w:tcW w:w="800" w:type="dxa"/>
            <w:vMerge w:val="restart"/>
            <w:tcBorders>
              <w:top w:val="single" w:color="auto" w:sz="12" w:space="0"/>
              <w:tl2br w:val="nil"/>
              <w:tr2bl w:val="nil"/>
            </w:tcBorders>
            <w:shd w:val="clear" w:color="auto" w:fill="FFFFFF"/>
            <w:vAlign w:val="top"/>
          </w:tcPr>
          <w:p>
            <w:pPr>
              <w:spacing w:line="360" w:lineRule="auto"/>
              <w:jc w:val="center"/>
              <w:rPr>
                <w:rFonts w:ascii="黑体" w:hAnsi="黑体" w:eastAsia="黑体" w:cs="黑体"/>
                <w:color w:val="000000"/>
                <w:sz w:val="28"/>
                <w:szCs w:val="28"/>
              </w:rPr>
            </w:pPr>
          </w:p>
          <w:p>
            <w:pPr>
              <w:spacing w:line="360" w:lineRule="auto"/>
              <w:jc w:val="center"/>
              <w:rPr>
                <w:rFonts w:ascii="黑体" w:hAnsi="黑体" w:eastAsia="黑体" w:cs="黑体"/>
                <w:color w:val="000000"/>
                <w:sz w:val="28"/>
                <w:szCs w:val="28"/>
              </w:rPr>
            </w:pPr>
          </w:p>
          <w:p>
            <w:pPr>
              <w:spacing w:line="360" w:lineRule="auto"/>
              <w:jc w:val="center"/>
              <w:rPr>
                <w:rFonts w:ascii="黑体" w:hAnsi="黑体" w:eastAsia="黑体" w:cs="黑体"/>
                <w:color w:val="000000"/>
                <w:sz w:val="28"/>
                <w:szCs w:val="28"/>
              </w:rPr>
            </w:pPr>
          </w:p>
          <w:p>
            <w:pPr>
              <w:spacing w:line="360" w:lineRule="auto"/>
              <w:jc w:val="center"/>
              <w:rPr>
                <w:rFonts w:ascii="黑体" w:hAnsi="黑体" w:eastAsia="黑体" w:cs="黑体"/>
                <w:color w:val="000000"/>
                <w:sz w:val="28"/>
                <w:szCs w:val="28"/>
              </w:rPr>
            </w:pPr>
          </w:p>
          <w:p>
            <w:pPr>
              <w:spacing w:line="360" w:lineRule="auto"/>
              <w:jc w:val="center"/>
              <w:rPr>
                <w:rFonts w:hint="eastAsia" w:ascii="黑体" w:hAnsi="黑体" w:eastAsia="黑体" w:cs="黑体"/>
                <w:color w:val="000000"/>
                <w:sz w:val="28"/>
                <w:szCs w:val="28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color w:val="000000"/>
                <w:sz w:val="28"/>
                <w:szCs w:val="28"/>
                <w:lang w:val="en-US" w:eastAsia="zh-CN"/>
              </w:rPr>
              <w:t>6</w:t>
            </w:r>
          </w:p>
          <w:p>
            <w:pPr>
              <w:spacing w:line="360" w:lineRule="auto"/>
              <w:jc w:val="center"/>
              <w:rPr>
                <w:rFonts w:ascii="黑体" w:hAnsi="黑体" w:eastAsia="黑体" w:cs="黑体"/>
                <w:color w:val="000000"/>
                <w:sz w:val="28"/>
                <w:szCs w:val="28"/>
              </w:rPr>
            </w:pPr>
            <w:r>
              <w:rPr>
                <w:rFonts w:hint="eastAsia" w:ascii="黑体" w:hAnsi="黑体" w:eastAsia="黑体" w:cs="黑体"/>
                <w:color w:val="000000"/>
                <w:sz w:val="28"/>
                <w:szCs w:val="28"/>
              </w:rPr>
              <w:t>月28日</w:t>
            </w:r>
          </w:p>
        </w:tc>
        <w:tc>
          <w:tcPr>
            <w:tcW w:w="797" w:type="dxa"/>
            <w:vMerge w:val="restart"/>
            <w:tcBorders>
              <w:top w:val="single" w:color="auto" w:sz="12" w:space="0"/>
              <w:tl2br w:val="nil"/>
              <w:tr2bl w:val="nil"/>
            </w:tcBorders>
            <w:shd w:val="clear" w:color="auto" w:fill="FFFFFF"/>
            <w:vAlign w:val="top"/>
          </w:tcPr>
          <w:p>
            <w:pPr>
              <w:spacing w:line="360" w:lineRule="auto"/>
              <w:jc w:val="center"/>
              <w:rPr>
                <w:rFonts w:ascii="黑体" w:hAnsi="黑体" w:eastAsia="黑体" w:cs="黑体"/>
                <w:color w:val="000000"/>
                <w:sz w:val="28"/>
                <w:szCs w:val="28"/>
              </w:rPr>
            </w:pPr>
            <w:r>
              <w:rPr>
                <w:rFonts w:hint="eastAsia" w:ascii="黑体" w:hAnsi="黑体" w:eastAsia="黑体" w:cs="黑体"/>
                <w:sz w:val="15"/>
                <w:szCs w:val="15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>
                      <wp:simplePos x="0" y="0"/>
                      <wp:positionH relativeFrom="column">
                        <wp:posOffset>369570</wp:posOffset>
                      </wp:positionH>
                      <wp:positionV relativeFrom="paragraph">
                        <wp:posOffset>-17145</wp:posOffset>
                      </wp:positionV>
                      <wp:extent cx="5598795" cy="1368425"/>
                      <wp:effectExtent l="15875" t="15875" r="24130" b="25400"/>
                      <wp:wrapNone/>
                      <wp:docPr id="9" name="矩形 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598795" cy="1368425"/>
                              </a:xfrm>
                              <a:prstGeom prst="rect">
                                <a:avLst/>
                              </a:prstGeom>
                              <a:noFill/>
                              <a:ln w="31750"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id="_x0000_s1026" o:spid="_x0000_s1026" o:spt="1" style="position:absolute;left:0pt;margin-left:29.1pt;margin-top:-1.35pt;height:107.75pt;width:440.85pt;z-index:251661312;v-text-anchor:middle;mso-width-relative:page;mso-height-relative:page;" filled="f" stroked="t" coordsize="21600,21600" o:gfxdata="UEsDBAoAAAAAAIdO4kAAAAAAAAAAAAAAAAAEAAAAZHJzL1BLAwQUAAAACACHTuJA6WV8OtsAAAAJ&#10;AQAADwAAAGRycy9kb3ducmV2LnhtbE2PzU7DMBCE70i8g7VIXKrWiStoEuJUKhJIcGhL4cLNjZck&#10;EK+j2P3h7VlOcBzNaOabcnl2vTjiGDpPGtJZAgKp9rajRsPb68M0AxGiIWt6T6jhGwMsq8uL0hTW&#10;n+gFj7vYCC6hUBgNbYxDIWWoW3QmzPyAxN6HH52JLMdG2tGcuNz1UiXJrXSmI15ozYD3LdZfu4Pj&#10;3clk+/SYrt/nn+7ZhsV2tdkMK62vr9LkDkTEc/wLwy8+o0PFTHt/IBtEr+EmU5zUMFULEOzn8zwH&#10;sdegUpWBrEr5/0H1A1BLAwQUAAAACACHTuJAHTNfwlECAAB+BAAADgAAAGRycy9lMm9Eb2MueG1s&#10;rVTNbhoxEL5X6jtYvjcLBBJYZYkQiKpS1CClVc+D12Yt+a+2YUlfplJvfYg+TtXX6Ni7gfTnVJWD&#10;mfH8f/5mb26PWpED90FaU9HhxYASbpitpdlV9P279aspJSGCqUFZwyv6yAO9nb98cdO6ko9sY1XN&#10;PcEkJpStq2gToyuLIrCGawgX1nGDRmG9hoiq3xW1hxaza1WMBoOrorW+dt4yHgLerjojnef8QnAW&#10;74UIPBJVUewt5tPnc5vOYn4D5c6DayTr24B/6EKDNFj0lGoFEcjeyz9Sacm8DVbEC2Z1YYWQjOcZ&#10;cJrh4LdpHhpwPM+C4AR3gin8v7Ts7WHjiawrOqPEgMYn+vH56/dvX8gsYdO6UKLLg9v4XgsopkGP&#10;wuv0jyOQY8bz8YQnP0bC8HIymU2vZxNKGNqGl1fT8WiSshbncOdDfM2tJkmoqMcHyzjC4S7EzvXJ&#10;JVUzdi2VwnsolSFtRS+H1xN8VwbIHaEgoqgdThPMjhJQOyQliz6nDFbJOoWn6OB326Xy5ABIjPV6&#10;gL++s1/cUu0VhKbzy6bkBqWWEXmrpK7oNAU/RSuD4yXUOpyStLX1I2LsbUe+4NhaYto7CHEDHtmG&#10;/eMGxXs8hLI4lO0lShrrP/3tPvkjCdBKSYvsxYE/7sFzStQbg/SYDcfjRPesjCfXI1T8c8v2ucXs&#10;9dIiDkPcVceymPyjehKFt/oDLtoiVUUTGIa1O2h7ZRm7rcJVZXyxyG5IcQfxzjw4lpJ3D7jYRytk&#10;ftszOj1oSPLMjn4h0xY917PX+bMx/wlQSwMECgAAAAAAh07iQAAAAAAAAAAAAAAAAAYAAABfcmVs&#10;cy9QSwMEFAAAAAgAh07iQIoUZjzRAAAAlAEAAAsAAABfcmVscy8ucmVsc6WQwWrDMAyG74O9g9F9&#10;cZrDGKNOL6PQa+kewNiKYxpbRjLZ+vbzDoNl9LajfqHvE//+8JkWtSJLpGxg1/WgMDvyMQcD75fj&#10;0wsoqTZ7u1BGAzcUOIyPD/szLra2I5ljEdUoWQzMtZZXrcXNmKx0VDC3zUScbG0jB12su9qAeuj7&#10;Z82/GTBumOrkDfDJD6Aut9LMf9gpOiahqXaOkqZpiu4eVQe2ZY7uyDbhG7lGsxywGvAsGgdqWdd+&#10;BH1fv/un3tNHPuO61X6HjOuPV2+6HL8AUEsDBBQAAAAIAIdO4kB+5uUg9wAAAOEBAAATAAAAW0Nv&#10;bnRlbnRfVHlwZXNdLnhtbJWRQU7DMBBF90jcwfIWJU67QAgl6YK0S0CoHGBkTxKLZGx5TGhvj5O2&#10;G0SRWNoz/78nu9wcxkFMGNg6quQqL6RA0s5Y6ir5vt9lD1JwBDIwOMJKHpHlpr69KfdHjyxSmriS&#10;fYz+USnWPY7AufNIadK6MEJMx9ApD/oDOlTrorhX2lFEilmcO2RdNtjC5xDF9pCuTyYBB5bi6bQ4&#10;syoJ3g9WQ0ymaiLzg5KdCXlKLjvcW893SUOqXwnz5DrgnHtJTxOsQfEKIT7DmDSUCayM+6KAU/53&#10;yWw5cuba1mrMm8BNir3hdLG61o5r1zj93/Ltkrp0q+WD6m9QSwECFAAUAAAACACHTuJAfublIPcA&#10;AADhAQAAEwAAAAAAAAABACAAAADFBAAAW0NvbnRlbnRfVHlwZXNdLnhtbFBLAQIUAAoAAAAAAIdO&#10;4kAAAAAAAAAAAAAAAAAGAAAAAAAAAAAAEAAAAKcDAABfcmVscy9QSwECFAAUAAAACACHTuJAihRm&#10;PNEAAACUAQAACwAAAAAAAAABACAAAADLAwAAX3JlbHMvLnJlbHNQSwECFAAKAAAAAACHTuJAAAAA&#10;AAAAAAAAAAAABAAAAAAAAAAAABAAAAAAAAAAZHJzL1BLAQIUABQAAAAIAIdO4kDpZXw62wAAAAkB&#10;AAAPAAAAAAAAAAEAIAAAACIAAABkcnMvZG93bnJldi54bWxQSwECFAAUAAAACACHTuJAHTNfwlEC&#10;AAB+BAAADgAAAAAAAAABACAAAAAqAQAAZHJzL2Uyb0RvYy54bWxQSwUGAAAAAAYABgBZAQAA7QUA&#10;AAAA&#10;">
                      <v:fill on="f" focussize="0,0"/>
                      <v:stroke weight="2.5pt" color="#FF0000 [3204]" miterlimit="8" joinstyle="miter"/>
                      <v:imagedata o:title=""/>
                      <o:lock v:ext="edit" aspectratio="f"/>
                    </v:rect>
                  </w:pict>
                </mc:Fallback>
              </mc:AlternateContent>
            </w:r>
          </w:p>
          <w:p>
            <w:pPr>
              <w:spacing w:line="360" w:lineRule="auto"/>
              <w:jc w:val="center"/>
              <w:rPr>
                <w:rFonts w:ascii="黑体" w:hAnsi="黑体" w:eastAsia="黑体" w:cs="黑体"/>
                <w:color w:val="000000"/>
                <w:sz w:val="28"/>
                <w:szCs w:val="28"/>
              </w:rPr>
            </w:pPr>
          </w:p>
          <w:p>
            <w:pPr>
              <w:spacing w:line="360" w:lineRule="auto"/>
              <w:jc w:val="center"/>
              <w:rPr>
                <w:rFonts w:ascii="黑体" w:hAnsi="黑体" w:eastAsia="黑体" w:cs="黑体"/>
                <w:color w:val="000000"/>
                <w:sz w:val="28"/>
                <w:szCs w:val="28"/>
              </w:rPr>
            </w:pPr>
          </w:p>
          <w:p>
            <w:pPr>
              <w:spacing w:line="360" w:lineRule="auto"/>
              <w:jc w:val="center"/>
              <w:rPr>
                <w:rFonts w:ascii="黑体" w:hAnsi="黑体" w:eastAsia="黑体" w:cs="黑体"/>
                <w:color w:val="000000"/>
                <w:sz w:val="28"/>
                <w:szCs w:val="28"/>
              </w:rPr>
            </w:pPr>
          </w:p>
          <w:p>
            <w:pPr>
              <w:spacing w:line="360" w:lineRule="auto"/>
              <w:jc w:val="center"/>
              <w:rPr>
                <w:rFonts w:ascii="黑体" w:hAnsi="黑体" w:eastAsia="黑体" w:cs="黑体"/>
                <w:color w:val="000000"/>
                <w:sz w:val="28"/>
                <w:szCs w:val="28"/>
              </w:rPr>
            </w:pPr>
          </w:p>
          <w:p>
            <w:pPr>
              <w:spacing w:line="360" w:lineRule="auto"/>
              <w:jc w:val="both"/>
              <w:rPr>
                <w:rFonts w:ascii="黑体" w:hAnsi="黑体" w:eastAsia="黑体" w:cs="黑体"/>
                <w:color w:val="000000"/>
                <w:sz w:val="28"/>
                <w:szCs w:val="28"/>
              </w:rPr>
            </w:pPr>
            <w:r>
              <w:rPr>
                <w:rFonts w:hint="eastAsia" w:ascii="黑体" w:hAnsi="黑体" w:eastAsia="黑体" w:cs="黑体"/>
                <w:color w:val="000000"/>
                <w:sz w:val="28"/>
                <w:szCs w:val="28"/>
                <w:lang w:val="en-US" w:eastAsia="zh-CN"/>
              </w:rPr>
              <w:t>现场</w:t>
            </w:r>
            <w:r>
              <w:rPr>
                <w:rFonts w:hint="eastAsia" w:ascii="黑体" w:hAnsi="黑体" w:eastAsia="黑体" w:cs="黑体"/>
                <w:color w:val="000000"/>
                <w:sz w:val="28"/>
                <w:szCs w:val="28"/>
              </w:rPr>
              <w:t>评审</w:t>
            </w:r>
          </w:p>
        </w:tc>
        <w:tc>
          <w:tcPr>
            <w:tcW w:w="675" w:type="dxa"/>
            <w:tcBorders>
              <w:top w:val="single" w:color="auto" w:sz="12" w:space="0"/>
              <w:tl2br w:val="nil"/>
              <w:tr2bl w:val="nil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黑体" w:hAnsi="黑体" w:eastAsia="黑体" w:cs="黑体"/>
                <w:color w:val="00000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51</w:t>
            </w:r>
          </w:p>
        </w:tc>
        <w:tc>
          <w:tcPr>
            <w:tcW w:w="4829" w:type="dxa"/>
            <w:tcBorders>
              <w:top w:val="single" w:color="auto" w:sz="12" w:space="0"/>
              <w:tl2br w:val="nil"/>
              <w:tr2bl w:val="nil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惊喜八桂与“坭”同行</w:t>
            </w:r>
          </w:p>
        </w:tc>
        <w:tc>
          <w:tcPr>
            <w:tcW w:w="1383" w:type="dxa"/>
            <w:tcBorders>
              <w:top w:val="single" w:color="auto" w:sz="12" w:space="0"/>
              <w:tl2br w:val="nil"/>
              <w:tr2bl w:val="nil"/>
            </w:tcBorders>
            <w:shd w:val="clear" w:color="auto" w:fill="FFFFFF"/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  <w:lang w:val="en-US" w:eastAsia="zh-CN"/>
              </w:rPr>
              <w:t>高教主赛道</w:t>
            </w:r>
          </w:p>
        </w:tc>
        <w:tc>
          <w:tcPr>
            <w:tcW w:w="739" w:type="dxa"/>
            <w:tcBorders>
              <w:top w:val="single" w:color="auto" w:sz="12" w:space="0"/>
              <w:tl2br w:val="nil"/>
              <w:tr2bl w:val="nil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黑体" w:eastAsia="黑体" w:cs="黑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90.0</w:t>
            </w:r>
          </w:p>
        </w:tc>
        <w:tc>
          <w:tcPr>
            <w:tcW w:w="982" w:type="dxa"/>
            <w:tcBorders>
              <w:top w:val="single" w:color="auto" w:sz="12" w:space="0"/>
              <w:tl2br w:val="nil"/>
              <w:tr2bl w:val="nil"/>
            </w:tcBorders>
            <w:shd w:val="clear" w:color="auto" w:fill="FFFFFF"/>
            <w:vAlign w:val="center"/>
          </w:tcPr>
          <w:p>
            <w:pPr>
              <w:spacing w:line="360" w:lineRule="auto"/>
              <w:jc w:val="center"/>
              <w:rPr>
                <w:rFonts w:hint="eastAsia" w:ascii="黑体" w:hAnsi="黑体" w:eastAsia="黑体" w:cs="黑体"/>
                <w:color w:val="FF0000"/>
                <w:sz w:val="20"/>
                <w:szCs w:val="20"/>
              </w:rPr>
            </w:pPr>
            <w:r>
              <w:rPr>
                <w:rFonts w:hint="eastAsia" w:ascii="黑体" w:hAnsi="黑体" w:eastAsia="黑体" w:cs="黑体"/>
                <w:color w:val="FF0000"/>
                <w:sz w:val="20"/>
                <w:szCs w:val="20"/>
                <w:lang w:val="en-US" w:eastAsia="zh-CN"/>
              </w:rPr>
              <w:t>晋级</w:t>
            </w:r>
          </w:p>
        </w:tc>
      </w:tr>
      <w:tr>
        <w:tblPrEx>
          <w:tblLayout w:type="fixed"/>
        </w:tblPrEx>
        <w:trPr>
          <w:trHeight w:val="618" w:hRule="exact"/>
          <w:jc w:val="center"/>
        </w:trPr>
        <w:tc>
          <w:tcPr>
            <w:tcW w:w="800" w:type="dxa"/>
            <w:vMerge w:val="continue"/>
            <w:tcBorders>
              <w:tl2br w:val="nil"/>
              <w:tr2bl w:val="nil"/>
            </w:tcBorders>
            <w:shd w:val="clear" w:color="auto" w:fill="FFFFFF"/>
          </w:tcPr>
          <w:p>
            <w:pPr>
              <w:spacing w:line="360" w:lineRule="auto"/>
              <w:rPr>
                <w:rFonts w:ascii="黑体" w:hAnsi="黑体" w:eastAsia="黑体" w:cs="黑体"/>
                <w:color w:val="000000"/>
                <w:sz w:val="15"/>
                <w:szCs w:val="15"/>
              </w:rPr>
            </w:pPr>
          </w:p>
        </w:tc>
        <w:tc>
          <w:tcPr>
            <w:tcW w:w="797" w:type="dxa"/>
            <w:vMerge w:val="continue"/>
            <w:tcBorders>
              <w:tl2br w:val="nil"/>
              <w:tr2bl w:val="nil"/>
            </w:tcBorders>
            <w:shd w:val="clear" w:color="auto" w:fill="FFFFFF"/>
          </w:tcPr>
          <w:p>
            <w:pPr>
              <w:spacing w:line="360" w:lineRule="auto"/>
              <w:jc w:val="center"/>
              <w:rPr>
                <w:rFonts w:ascii="黑体" w:hAnsi="黑体" w:eastAsia="黑体" w:cs="黑体"/>
                <w:color w:val="000000"/>
                <w:sz w:val="15"/>
                <w:szCs w:val="15"/>
              </w:rPr>
            </w:pPr>
          </w:p>
        </w:tc>
        <w:tc>
          <w:tcPr>
            <w:tcW w:w="675" w:type="dxa"/>
            <w:tcBorders>
              <w:tl2br w:val="nil"/>
              <w:tr2bl w:val="nil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黑体" w:hAnsi="黑体" w:eastAsia="黑体" w:cs="黑体"/>
                <w:color w:val="00000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52</w:t>
            </w:r>
          </w:p>
        </w:tc>
        <w:tc>
          <w:tcPr>
            <w:tcW w:w="4829" w:type="dxa"/>
            <w:tcBorders>
              <w:tl2br w:val="nil"/>
              <w:tr2bl w:val="nil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艺术咖——北海艺术设计学院首家复合型文艺咖啡体验空间</w:t>
            </w:r>
          </w:p>
        </w:tc>
        <w:tc>
          <w:tcPr>
            <w:tcW w:w="1383" w:type="dxa"/>
            <w:tcBorders>
              <w:tl2br w:val="nil"/>
              <w:tr2bl w:val="nil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  <w:lang w:val="en-US" w:eastAsia="zh-CN"/>
              </w:rPr>
              <w:t>高教主赛道</w:t>
            </w:r>
          </w:p>
        </w:tc>
        <w:tc>
          <w:tcPr>
            <w:tcW w:w="739" w:type="dxa"/>
            <w:tcBorders>
              <w:tl2br w:val="nil"/>
              <w:tr2bl w:val="nil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黑体" w:eastAsia="黑体" w:cs="黑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89.3</w:t>
            </w:r>
          </w:p>
        </w:tc>
        <w:tc>
          <w:tcPr>
            <w:tcW w:w="982" w:type="dxa"/>
            <w:tcBorders>
              <w:tl2br w:val="nil"/>
              <w:tr2bl w:val="nil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eastAsia" w:ascii="黑体" w:hAnsi="黑体" w:eastAsia="黑体" w:cs="黑体"/>
                <w:color w:val="000000"/>
                <w:sz w:val="20"/>
                <w:szCs w:val="20"/>
              </w:rPr>
            </w:pPr>
            <w:r>
              <w:rPr>
                <w:rFonts w:hint="eastAsia" w:ascii="黑体" w:hAnsi="黑体" w:eastAsia="黑体" w:cs="黑体"/>
                <w:color w:val="FF0000"/>
                <w:sz w:val="20"/>
                <w:szCs w:val="20"/>
                <w:lang w:val="en-US" w:eastAsia="zh-CN"/>
              </w:rPr>
              <w:t>晋级</w:t>
            </w:r>
          </w:p>
        </w:tc>
      </w:tr>
      <w:tr>
        <w:tblPrEx>
          <w:tblLayout w:type="fixed"/>
        </w:tblPrEx>
        <w:trPr>
          <w:trHeight w:val="283" w:hRule="exact"/>
          <w:jc w:val="center"/>
        </w:trPr>
        <w:tc>
          <w:tcPr>
            <w:tcW w:w="800" w:type="dxa"/>
            <w:vMerge w:val="continue"/>
            <w:tcBorders>
              <w:tl2br w:val="nil"/>
              <w:tr2bl w:val="nil"/>
            </w:tcBorders>
            <w:shd w:val="clear" w:color="auto" w:fill="FFFFFF"/>
          </w:tcPr>
          <w:p>
            <w:pPr>
              <w:spacing w:line="360" w:lineRule="auto"/>
              <w:jc w:val="center"/>
              <w:rPr>
                <w:rFonts w:ascii="黑体" w:hAnsi="黑体" w:eastAsia="黑体" w:cs="黑体"/>
                <w:color w:val="000000"/>
                <w:sz w:val="15"/>
                <w:szCs w:val="15"/>
              </w:rPr>
            </w:pPr>
          </w:p>
        </w:tc>
        <w:tc>
          <w:tcPr>
            <w:tcW w:w="797" w:type="dxa"/>
            <w:vMerge w:val="continue"/>
            <w:tcBorders>
              <w:tl2br w:val="nil"/>
              <w:tr2bl w:val="nil"/>
            </w:tcBorders>
            <w:shd w:val="clear" w:color="auto" w:fill="FFFFFF"/>
          </w:tcPr>
          <w:p>
            <w:pPr>
              <w:spacing w:line="360" w:lineRule="auto"/>
              <w:jc w:val="center"/>
              <w:rPr>
                <w:rFonts w:ascii="黑体" w:hAnsi="黑体" w:eastAsia="黑体" w:cs="黑体"/>
                <w:color w:val="000000"/>
                <w:sz w:val="15"/>
                <w:szCs w:val="15"/>
              </w:rPr>
            </w:pPr>
          </w:p>
        </w:tc>
        <w:tc>
          <w:tcPr>
            <w:tcW w:w="675" w:type="dxa"/>
            <w:tcBorders>
              <w:tl2br w:val="nil"/>
              <w:tr2bl w:val="nil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黑体" w:hAnsi="黑体" w:eastAsia="黑体" w:cs="黑体"/>
                <w:color w:val="00000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53</w:t>
            </w:r>
          </w:p>
        </w:tc>
        <w:tc>
          <w:tcPr>
            <w:tcW w:w="4829" w:type="dxa"/>
            <w:tcBorders>
              <w:tl2br w:val="nil"/>
              <w:tr2bl w:val="nil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不止于茶——做广西中式茶与食文化的传播者</w:t>
            </w:r>
          </w:p>
        </w:tc>
        <w:tc>
          <w:tcPr>
            <w:tcW w:w="1383" w:type="dxa"/>
            <w:tcBorders>
              <w:tl2br w:val="nil"/>
              <w:tr2bl w:val="nil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  <w:lang w:val="en-US" w:eastAsia="zh-CN"/>
              </w:rPr>
              <w:t>高教主赛道</w:t>
            </w:r>
          </w:p>
        </w:tc>
        <w:tc>
          <w:tcPr>
            <w:tcW w:w="739" w:type="dxa"/>
            <w:tcBorders>
              <w:tl2br w:val="nil"/>
              <w:tr2bl w:val="nil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黑体" w:eastAsia="黑体" w:cs="黑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87.3</w:t>
            </w:r>
          </w:p>
        </w:tc>
        <w:tc>
          <w:tcPr>
            <w:tcW w:w="982" w:type="dxa"/>
            <w:tcBorders>
              <w:tl2br w:val="nil"/>
              <w:tr2bl w:val="nil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eastAsia" w:ascii="黑体" w:hAnsi="黑体" w:eastAsia="黑体" w:cs="黑体"/>
                <w:color w:val="000000"/>
                <w:sz w:val="20"/>
                <w:szCs w:val="20"/>
              </w:rPr>
            </w:pPr>
            <w:r>
              <w:rPr>
                <w:rFonts w:hint="eastAsia" w:ascii="黑体" w:hAnsi="黑体" w:eastAsia="黑体" w:cs="黑体"/>
                <w:color w:val="FF0000"/>
                <w:sz w:val="20"/>
                <w:szCs w:val="20"/>
                <w:lang w:val="en-US" w:eastAsia="zh-CN"/>
              </w:rPr>
              <w:t>晋级</w:t>
            </w:r>
          </w:p>
        </w:tc>
      </w:tr>
      <w:tr>
        <w:tblPrEx>
          <w:tblLayout w:type="fixed"/>
        </w:tblPrEx>
        <w:trPr>
          <w:trHeight w:val="283" w:hRule="exact"/>
          <w:jc w:val="center"/>
        </w:trPr>
        <w:tc>
          <w:tcPr>
            <w:tcW w:w="800" w:type="dxa"/>
            <w:vMerge w:val="continue"/>
            <w:tcBorders>
              <w:tl2br w:val="nil"/>
              <w:tr2bl w:val="nil"/>
            </w:tcBorders>
            <w:shd w:val="clear" w:color="auto" w:fill="FFFFFF"/>
          </w:tcPr>
          <w:p>
            <w:pPr>
              <w:spacing w:line="360" w:lineRule="auto"/>
              <w:jc w:val="center"/>
              <w:rPr>
                <w:rFonts w:ascii="黑体" w:hAnsi="黑体" w:eastAsia="黑体" w:cs="黑体"/>
                <w:color w:val="000000"/>
                <w:sz w:val="15"/>
                <w:szCs w:val="15"/>
              </w:rPr>
            </w:pPr>
          </w:p>
        </w:tc>
        <w:tc>
          <w:tcPr>
            <w:tcW w:w="797" w:type="dxa"/>
            <w:vMerge w:val="continue"/>
            <w:tcBorders>
              <w:tl2br w:val="nil"/>
              <w:tr2bl w:val="nil"/>
            </w:tcBorders>
            <w:shd w:val="clear" w:color="auto" w:fill="FFFFFF"/>
          </w:tcPr>
          <w:p>
            <w:pPr>
              <w:spacing w:line="360" w:lineRule="auto"/>
              <w:jc w:val="center"/>
              <w:rPr>
                <w:rFonts w:ascii="黑体" w:hAnsi="黑体" w:eastAsia="黑体" w:cs="黑体"/>
                <w:color w:val="000000"/>
                <w:sz w:val="15"/>
                <w:szCs w:val="15"/>
              </w:rPr>
            </w:pPr>
          </w:p>
        </w:tc>
        <w:tc>
          <w:tcPr>
            <w:tcW w:w="675" w:type="dxa"/>
            <w:tcBorders>
              <w:tl2br w:val="nil"/>
              <w:tr2bl w:val="nil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黑体" w:hAnsi="黑体" w:eastAsia="黑体" w:cs="黑体"/>
                <w:color w:val="00000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54</w:t>
            </w:r>
          </w:p>
        </w:tc>
        <w:tc>
          <w:tcPr>
            <w:tcW w:w="4829" w:type="dxa"/>
            <w:tcBorders>
              <w:tl2br w:val="nil"/>
              <w:tr2bl w:val="nil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麋鹿-不让你迷路</w:t>
            </w:r>
          </w:p>
        </w:tc>
        <w:tc>
          <w:tcPr>
            <w:tcW w:w="1383" w:type="dxa"/>
            <w:tcBorders>
              <w:tl2br w:val="nil"/>
              <w:tr2bl w:val="nil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  <w:lang w:val="en-US" w:eastAsia="zh-CN"/>
              </w:rPr>
              <w:t>高教主赛道</w:t>
            </w:r>
          </w:p>
        </w:tc>
        <w:tc>
          <w:tcPr>
            <w:tcW w:w="739" w:type="dxa"/>
            <w:tcBorders>
              <w:tl2br w:val="nil"/>
              <w:tr2bl w:val="nil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黑体" w:eastAsia="黑体" w:cs="黑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86.7</w:t>
            </w:r>
          </w:p>
        </w:tc>
        <w:tc>
          <w:tcPr>
            <w:tcW w:w="982" w:type="dxa"/>
            <w:tcBorders>
              <w:tl2br w:val="nil"/>
              <w:tr2bl w:val="nil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eastAsia" w:ascii="黑体" w:hAnsi="黑体" w:eastAsia="黑体" w:cs="黑体"/>
                <w:color w:val="000000"/>
                <w:sz w:val="20"/>
                <w:szCs w:val="20"/>
              </w:rPr>
            </w:pPr>
            <w:r>
              <w:rPr>
                <w:rFonts w:hint="eastAsia" w:ascii="黑体" w:hAnsi="黑体" w:eastAsia="黑体" w:cs="黑体"/>
                <w:color w:val="FF0000"/>
                <w:sz w:val="20"/>
                <w:szCs w:val="20"/>
                <w:lang w:val="en-US" w:eastAsia="zh-CN"/>
              </w:rPr>
              <w:t>晋级</w:t>
            </w:r>
          </w:p>
        </w:tc>
      </w:tr>
      <w:tr>
        <w:tblPrEx>
          <w:tblLayout w:type="fixed"/>
        </w:tblPrEx>
        <w:trPr>
          <w:trHeight w:val="283" w:hRule="exact"/>
          <w:jc w:val="center"/>
        </w:trPr>
        <w:tc>
          <w:tcPr>
            <w:tcW w:w="800" w:type="dxa"/>
            <w:vMerge w:val="continue"/>
            <w:tcBorders>
              <w:tl2br w:val="nil"/>
              <w:tr2bl w:val="nil"/>
            </w:tcBorders>
            <w:shd w:val="clear" w:color="auto" w:fill="FFFFFF"/>
          </w:tcPr>
          <w:p>
            <w:pPr>
              <w:spacing w:line="360" w:lineRule="auto"/>
              <w:jc w:val="center"/>
              <w:rPr>
                <w:rFonts w:ascii="黑体" w:hAnsi="黑体" w:eastAsia="黑体" w:cs="黑体"/>
                <w:color w:val="000000"/>
                <w:sz w:val="15"/>
                <w:szCs w:val="15"/>
              </w:rPr>
            </w:pPr>
          </w:p>
        </w:tc>
        <w:tc>
          <w:tcPr>
            <w:tcW w:w="797" w:type="dxa"/>
            <w:vMerge w:val="continue"/>
            <w:tcBorders>
              <w:tl2br w:val="nil"/>
              <w:tr2bl w:val="nil"/>
            </w:tcBorders>
            <w:shd w:val="clear" w:color="auto" w:fill="FFFFFF"/>
          </w:tcPr>
          <w:p>
            <w:pPr>
              <w:spacing w:line="360" w:lineRule="auto"/>
              <w:jc w:val="center"/>
              <w:rPr>
                <w:rFonts w:ascii="黑体" w:hAnsi="黑体" w:eastAsia="黑体" w:cs="黑体"/>
                <w:color w:val="000000"/>
                <w:sz w:val="15"/>
                <w:szCs w:val="15"/>
              </w:rPr>
            </w:pPr>
          </w:p>
        </w:tc>
        <w:tc>
          <w:tcPr>
            <w:tcW w:w="675" w:type="dxa"/>
            <w:tcBorders>
              <w:tl2br w:val="nil"/>
              <w:tr2bl w:val="nil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黑体" w:hAnsi="黑体" w:eastAsia="黑体" w:cs="黑体"/>
                <w:color w:val="00000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55</w:t>
            </w:r>
          </w:p>
        </w:tc>
        <w:tc>
          <w:tcPr>
            <w:tcW w:w="4829" w:type="dxa"/>
            <w:tcBorders>
              <w:tl2br w:val="nil"/>
              <w:tr2bl w:val="nil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踢馆——热炕头工作室</w:t>
            </w:r>
          </w:p>
        </w:tc>
        <w:tc>
          <w:tcPr>
            <w:tcW w:w="1383" w:type="dxa"/>
            <w:tcBorders>
              <w:tl2br w:val="nil"/>
              <w:tr2bl w:val="nil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  <w:lang w:val="en-US" w:eastAsia="zh-CN"/>
              </w:rPr>
              <w:t>高教主赛道</w:t>
            </w:r>
          </w:p>
        </w:tc>
        <w:tc>
          <w:tcPr>
            <w:tcW w:w="739" w:type="dxa"/>
            <w:tcBorders>
              <w:tl2br w:val="nil"/>
              <w:tr2bl w:val="nil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黑体" w:eastAsia="黑体" w:cs="黑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85.7</w:t>
            </w:r>
          </w:p>
        </w:tc>
        <w:tc>
          <w:tcPr>
            <w:tcW w:w="982" w:type="dxa"/>
            <w:tcBorders>
              <w:tl2br w:val="nil"/>
              <w:tr2bl w:val="nil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eastAsia" w:ascii="黑体" w:hAnsi="黑体" w:eastAsia="黑体" w:cs="黑体"/>
                <w:color w:val="000000"/>
                <w:sz w:val="20"/>
                <w:szCs w:val="20"/>
              </w:rPr>
            </w:pPr>
            <w:r>
              <w:rPr>
                <w:rFonts w:hint="eastAsia" w:ascii="黑体" w:hAnsi="黑体" w:eastAsia="黑体" w:cs="黑体"/>
                <w:color w:val="FF0000"/>
                <w:sz w:val="20"/>
                <w:szCs w:val="20"/>
                <w:lang w:val="en-US" w:eastAsia="zh-CN"/>
              </w:rPr>
              <w:t>晋级</w:t>
            </w:r>
          </w:p>
        </w:tc>
      </w:tr>
      <w:tr>
        <w:tblPrEx>
          <w:tblLayout w:type="fixed"/>
        </w:tblPrEx>
        <w:trPr>
          <w:trHeight w:val="283" w:hRule="exact"/>
          <w:jc w:val="center"/>
        </w:trPr>
        <w:tc>
          <w:tcPr>
            <w:tcW w:w="800" w:type="dxa"/>
            <w:vMerge w:val="continue"/>
            <w:tcBorders>
              <w:tl2br w:val="nil"/>
              <w:tr2bl w:val="nil"/>
            </w:tcBorders>
            <w:shd w:val="clear" w:color="auto" w:fill="FFFFFF" w:themeFill="background1"/>
          </w:tcPr>
          <w:p>
            <w:pPr>
              <w:spacing w:line="360" w:lineRule="auto"/>
              <w:jc w:val="center"/>
              <w:rPr>
                <w:rFonts w:ascii="黑体" w:hAnsi="黑体" w:eastAsia="黑体" w:cs="黑体"/>
                <w:color w:val="000000"/>
                <w:sz w:val="15"/>
                <w:szCs w:val="15"/>
              </w:rPr>
            </w:pPr>
          </w:p>
        </w:tc>
        <w:tc>
          <w:tcPr>
            <w:tcW w:w="797" w:type="dxa"/>
            <w:vMerge w:val="continue"/>
            <w:tcBorders>
              <w:tl2br w:val="nil"/>
              <w:tr2bl w:val="nil"/>
            </w:tcBorders>
            <w:shd w:val="clear" w:color="auto" w:fill="FFFFFF" w:themeFill="background1"/>
          </w:tcPr>
          <w:p>
            <w:pPr>
              <w:spacing w:line="360" w:lineRule="auto"/>
              <w:jc w:val="center"/>
              <w:rPr>
                <w:rFonts w:ascii="黑体" w:hAnsi="黑体" w:eastAsia="黑体" w:cs="黑体"/>
                <w:color w:val="000000"/>
                <w:sz w:val="15"/>
                <w:szCs w:val="15"/>
              </w:rPr>
            </w:pPr>
          </w:p>
        </w:tc>
        <w:tc>
          <w:tcPr>
            <w:tcW w:w="675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黑体" w:hAnsi="黑体" w:eastAsia="黑体" w:cs="黑体"/>
                <w:color w:val="00000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56</w:t>
            </w:r>
          </w:p>
        </w:tc>
        <w:tc>
          <w:tcPr>
            <w:tcW w:w="4829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砖筑匠心—微型建筑设计与砖雕文创产品</w:t>
            </w:r>
          </w:p>
        </w:tc>
        <w:tc>
          <w:tcPr>
            <w:tcW w:w="1383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  <w:lang w:val="en-US" w:eastAsia="zh-CN"/>
              </w:rPr>
              <w:t>高教主赛道</w:t>
            </w:r>
          </w:p>
        </w:tc>
        <w:tc>
          <w:tcPr>
            <w:tcW w:w="739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黑体" w:eastAsia="黑体" w:cs="黑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85.6</w:t>
            </w:r>
          </w:p>
        </w:tc>
        <w:tc>
          <w:tcPr>
            <w:tcW w:w="982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黑体" w:hAnsi="黑体" w:eastAsia="黑体" w:cs="黑体"/>
                <w:color w:val="000000"/>
                <w:sz w:val="20"/>
                <w:szCs w:val="20"/>
              </w:rPr>
            </w:pPr>
            <w:r>
              <w:rPr>
                <w:rFonts w:hint="eastAsia" w:ascii="黑体" w:hAnsi="黑体" w:eastAsia="黑体" w:cs="黑体"/>
                <w:color w:val="FF0000"/>
                <w:sz w:val="20"/>
                <w:szCs w:val="20"/>
                <w:lang w:val="en-US" w:eastAsia="zh-CN"/>
              </w:rPr>
              <w:t>晋级</w:t>
            </w:r>
          </w:p>
        </w:tc>
      </w:tr>
      <w:tr>
        <w:tblPrEx>
          <w:tblLayout w:type="fixed"/>
        </w:tblPrEx>
        <w:trPr>
          <w:trHeight w:val="283" w:hRule="exact"/>
          <w:jc w:val="center"/>
        </w:trPr>
        <w:tc>
          <w:tcPr>
            <w:tcW w:w="800" w:type="dxa"/>
            <w:vMerge w:val="continue"/>
            <w:tcBorders>
              <w:tl2br w:val="nil"/>
              <w:tr2bl w:val="nil"/>
            </w:tcBorders>
            <w:shd w:val="clear" w:color="auto" w:fill="FFFFFF" w:themeFill="background1"/>
          </w:tcPr>
          <w:p>
            <w:pPr>
              <w:spacing w:line="360" w:lineRule="auto"/>
              <w:jc w:val="center"/>
              <w:rPr>
                <w:rFonts w:ascii="黑体" w:hAnsi="黑体" w:eastAsia="黑体" w:cs="黑体"/>
                <w:color w:val="000000"/>
                <w:sz w:val="15"/>
                <w:szCs w:val="15"/>
              </w:rPr>
            </w:pPr>
          </w:p>
        </w:tc>
        <w:tc>
          <w:tcPr>
            <w:tcW w:w="797" w:type="dxa"/>
            <w:vMerge w:val="continue"/>
            <w:tcBorders>
              <w:tl2br w:val="nil"/>
              <w:tr2bl w:val="nil"/>
            </w:tcBorders>
            <w:shd w:val="clear" w:color="auto" w:fill="FFFFFF" w:themeFill="background1"/>
          </w:tcPr>
          <w:p>
            <w:pPr>
              <w:spacing w:line="360" w:lineRule="auto"/>
              <w:jc w:val="center"/>
              <w:rPr>
                <w:rFonts w:ascii="黑体" w:hAnsi="黑体" w:eastAsia="黑体" w:cs="黑体"/>
                <w:color w:val="000000"/>
                <w:sz w:val="15"/>
                <w:szCs w:val="15"/>
              </w:rPr>
            </w:pPr>
          </w:p>
        </w:tc>
        <w:tc>
          <w:tcPr>
            <w:tcW w:w="675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黑体" w:hAnsi="黑体" w:eastAsia="黑体" w:cs="黑体"/>
                <w:color w:val="00000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57</w:t>
            </w:r>
          </w:p>
        </w:tc>
        <w:tc>
          <w:tcPr>
            <w:tcW w:w="4829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忆北—北海文化创意设计</w:t>
            </w:r>
          </w:p>
        </w:tc>
        <w:tc>
          <w:tcPr>
            <w:tcW w:w="1383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  <w:lang w:val="en-US" w:eastAsia="zh-CN"/>
              </w:rPr>
              <w:t>高教主赛道</w:t>
            </w:r>
          </w:p>
        </w:tc>
        <w:tc>
          <w:tcPr>
            <w:tcW w:w="739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黑体" w:eastAsia="黑体" w:cs="黑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85.3</w:t>
            </w:r>
          </w:p>
        </w:tc>
        <w:tc>
          <w:tcPr>
            <w:tcW w:w="982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>
            <w:pPr>
              <w:jc w:val="center"/>
              <w:rPr>
                <w:rFonts w:hint="eastAsia" w:ascii="黑体" w:hAnsi="黑体" w:eastAsia="黑体" w:cs="黑体"/>
                <w:color w:val="000000"/>
                <w:sz w:val="20"/>
                <w:szCs w:val="20"/>
              </w:rPr>
            </w:pPr>
            <w:r>
              <w:rPr>
                <w:rFonts w:hint="eastAsia" w:ascii="黑体" w:hAnsi="黑体" w:eastAsia="黑体" w:cs="黑体"/>
                <w:color w:val="000000"/>
                <w:sz w:val="20"/>
                <w:szCs w:val="20"/>
                <w:lang w:val="en-US" w:eastAsia="zh-CN"/>
              </w:rPr>
              <w:t>未晋级</w:t>
            </w:r>
          </w:p>
        </w:tc>
      </w:tr>
      <w:tr>
        <w:tblPrEx>
          <w:tblLayout w:type="fixed"/>
        </w:tblPrEx>
        <w:trPr>
          <w:trHeight w:val="597" w:hRule="exact"/>
          <w:jc w:val="center"/>
        </w:trPr>
        <w:tc>
          <w:tcPr>
            <w:tcW w:w="800" w:type="dxa"/>
            <w:vMerge w:val="continue"/>
            <w:tcBorders>
              <w:tl2br w:val="nil"/>
              <w:tr2bl w:val="nil"/>
            </w:tcBorders>
            <w:shd w:val="clear" w:color="auto" w:fill="FFFFFF" w:themeFill="background1"/>
          </w:tcPr>
          <w:p>
            <w:pPr>
              <w:spacing w:line="360" w:lineRule="auto"/>
              <w:jc w:val="center"/>
              <w:rPr>
                <w:rFonts w:ascii="黑体" w:hAnsi="黑体" w:eastAsia="黑体" w:cs="黑体"/>
                <w:color w:val="000000"/>
                <w:sz w:val="15"/>
                <w:szCs w:val="15"/>
              </w:rPr>
            </w:pPr>
          </w:p>
        </w:tc>
        <w:tc>
          <w:tcPr>
            <w:tcW w:w="797" w:type="dxa"/>
            <w:vMerge w:val="continue"/>
            <w:tcBorders>
              <w:tl2br w:val="nil"/>
              <w:tr2bl w:val="nil"/>
            </w:tcBorders>
            <w:shd w:val="clear" w:color="auto" w:fill="FFFFFF" w:themeFill="background1"/>
          </w:tcPr>
          <w:p>
            <w:pPr>
              <w:spacing w:line="360" w:lineRule="auto"/>
              <w:jc w:val="center"/>
              <w:rPr>
                <w:rFonts w:ascii="黑体" w:hAnsi="黑体" w:eastAsia="黑体" w:cs="黑体"/>
                <w:color w:val="000000"/>
                <w:sz w:val="15"/>
                <w:szCs w:val="15"/>
              </w:rPr>
            </w:pPr>
          </w:p>
        </w:tc>
        <w:tc>
          <w:tcPr>
            <w:tcW w:w="675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黑体" w:hAnsi="黑体" w:eastAsia="黑体" w:cs="黑体"/>
                <w:color w:val="00000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58</w:t>
            </w:r>
          </w:p>
        </w:tc>
        <w:tc>
          <w:tcPr>
            <w:tcW w:w="4829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工作室模式下学生创新创业实践——斯惟空间设计</w:t>
            </w:r>
          </w:p>
        </w:tc>
        <w:tc>
          <w:tcPr>
            <w:tcW w:w="1383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  <w:lang w:val="en-US" w:eastAsia="zh-CN"/>
              </w:rPr>
              <w:t>高教主赛道</w:t>
            </w:r>
          </w:p>
        </w:tc>
        <w:tc>
          <w:tcPr>
            <w:tcW w:w="739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黑体" w:eastAsia="黑体" w:cs="黑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84.9</w:t>
            </w:r>
          </w:p>
        </w:tc>
        <w:tc>
          <w:tcPr>
            <w:tcW w:w="982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>
            <w:pPr>
              <w:jc w:val="center"/>
              <w:rPr>
                <w:rFonts w:hint="eastAsia" w:ascii="黑体" w:hAnsi="黑体" w:eastAsia="黑体" w:cs="黑体"/>
                <w:color w:val="000000"/>
                <w:sz w:val="20"/>
                <w:szCs w:val="20"/>
              </w:rPr>
            </w:pPr>
            <w:r>
              <w:rPr>
                <w:rFonts w:hint="eastAsia" w:ascii="黑体" w:hAnsi="黑体" w:eastAsia="黑体" w:cs="黑体"/>
                <w:color w:val="000000"/>
                <w:sz w:val="20"/>
                <w:szCs w:val="20"/>
                <w:lang w:val="en-US" w:eastAsia="zh-CN"/>
              </w:rPr>
              <w:t>未晋级</w:t>
            </w:r>
          </w:p>
        </w:tc>
      </w:tr>
      <w:tr>
        <w:tblPrEx>
          <w:tblLayout w:type="fixed"/>
        </w:tblPrEx>
        <w:trPr>
          <w:trHeight w:val="283" w:hRule="exact"/>
          <w:jc w:val="center"/>
        </w:trPr>
        <w:tc>
          <w:tcPr>
            <w:tcW w:w="800" w:type="dxa"/>
            <w:vMerge w:val="continue"/>
            <w:tcBorders>
              <w:tl2br w:val="nil"/>
              <w:tr2bl w:val="nil"/>
            </w:tcBorders>
            <w:shd w:val="clear" w:color="auto" w:fill="FFFFFF" w:themeFill="background1"/>
          </w:tcPr>
          <w:p>
            <w:pPr>
              <w:spacing w:line="360" w:lineRule="auto"/>
              <w:jc w:val="center"/>
              <w:rPr>
                <w:rFonts w:ascii="黑体" w:hAnsi="黑体" w:eastAsia="黑体" w:cs="黑体"/>
                <w:color w:val="000000"/>
                <w:sz w:val="15"/>
                <w:szCs w:val="15"/>
              </w:rPr>
            </w:pPr>
          </w:p>
        </w:tc>
        <w:tc>
          <w:tcPr>
            <w:tcW w:w="797" w:type="dxa"/>
            <w:vMerge w:val="continue"/>
            <w:tcBorders>
              <w:tl2br w:val="nil"/>
              <w:tr2bl w:val="nil"/>
            </w:tcBorders>
            <w:shd w:val="clear" w:color="auto" w:fill="FFFFFF" w:themeFill="background1"/>
          </w:tcPr>
          <w:p>
            <w:pPr>
              <w:spacing w:line="360" w:lineRule="auto"/>
              <w:jc w:val="center"/>
              <w:rPr>
                <w:rFonts w:ascii="黑体" w:hAnsi="黑体" w:eastAsia="黑体" w:cs="黑体"/>
                <w:color w:val="000000"/>
                <w:sz w:val="15"/>
                <w:szCs w:val="15"/>
              </w:rPr>
            </w:pPr>
          </w:p>
        </w:tc>
        <w:tc>
          <w:tcPr>
            <w:tcW w:w="675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黑体" w:hAnsi="黑体" w:eastAsia="黑体" w:cs="黑体"/>
                <w:color w:val="00000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59</w:t>
            </w:r>
          </w:p>
        </w:tc>
        <w:tc>
          <w:tcPr>
            <w:tcW w:w="4829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顶级节奏-用音乐治愈世界</w:t>
            </w:r>
          </w:p>
        </w:tc>
        <w:tc>
          <w:tcPr>
            <w:tcW w:w="1383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  <w:lang w:val="en-US" w:eastAsia="zh-CN"/>
              </w:rPr>
              <w:t>高教主赛道</w:t>
            </w:r>
          </w:p>
        </w:tc>
        <w:tc>
          <w:tcPr>
            <w:tcW w:w="739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黑体" w:eastAsia="黑体" w:cs="黑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84.5</w:t>
            </w:r>
          </w:p>
        </w:tc>
        <w:tc>
          <w:tcPr>
            <w:tcW w:w="982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>
            <w:pPr>
              <w:jc w:val="center"/>
              <w:rPr>
                <w:rFonts w:hint="eastAsia" w:ascii="黑体" w:hAnsi="黑体" w:eastAsia="黑体" w:cs="黑体"/>
                <w:color w:val="000000"/>
                <w:sz w:val="20"/>
                <w:szCs w:val="20"/>
              </w:rPr>
            </w:pPr>
            <w:r>
              <w:rPr>
                <w:rFonts w:hint="eastAsia" w:ascii="黑体" w:hAnsi="黑体" w:eastAsia="黑体" w:cs="黑体"/>
                <w:color w:val="000000"/>
                <w:sz w:val="20"/>
                <w:szCs w:val="20"/>
                <w:lang w:val="en-US" w:eastAsia="zh-CN"/>
              </w:rPr>
              <w:t>未晋级</w:t>
            </w:r>
          </w:p>
        </w:tc>
      </w:tr>
      <w:tr>
        <w:tblPrEx>
          <w:tblLayout w:type="fixed"/>
        </w:tblPrEx>
        <w:trPr>
          <w:trHeight w:val="629" w:hRule="exact"/>
          <w:jc w:val="center"/>
        </w:trPr>
        <w:tc>
          <w:tcPr>
            <w:tcW w:w="800" w:type="dxa"/>
            <w:vMerge w:val="continue"/>
            <w:tcBorders>
              <w:tl2br w:val="nil"/>
              <w:tr2bl w:val="nil"/>
            </w:tcBorders>
            <w:shd w:val="clear" w:color="auto" w:fill="FFFFFF" w:themeFill="background1"/>
          </w:tcPr>
          <w:p>
            <w:pPr>
              <w:spacing w:line="360" w:lineRule="auto"/>
              <w:jc w:val="center"/>
              <w:rPr>
                <w:rFonts w:ascii="黑体" w:hAnsi="黑体" w:eastAsia="黑体" w:cs="黑体"/>
                <w:color w:val="000000"/>
                <w:sz w:val="15"/>
                <w:szCs w:val="15"/>
              </w:rPr>
            </w:pPr>
          </w:p>
        </w:tc>
        <w:tc>
          <w:tcPr>
            <w:tcW w:w="797" w:type="dxa"/>
            <w:vMerge w:val="continue"/>
            <w:tcBorders>
              <w:tl2br w:val="nil"/>
              <w:tr2bl w:val="nil"/>
            </w:tcBorders>
            <w:shd w:val="clear" w:color="auto" w:fill="FFFFFF" w:themeFill="background1"/>
          </w:tcPr>
          <w:p>
            <w:pPr>
              <w:spacing w:line="360" w:lineRule="auto"/>
              <w:jc w:val="center"/>
              <w:rPr>
                <w:rFonts w:ascii="黑体" w:hAnsi="黑体" w:eastAsia="黑体" w:cs="黑体"/>
                <w:color w:val="000000"/>
                <w:sz w:val="15"/>
                <w:szCs w:val="15"/>
              </w:rPr>
            </w:pPr>
          </w:p>
        </w:tc>
        <w:tc>
          <w:tcPr>
            <w:tcW w:w="675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黑体" w:hAnsi="黑体" w:eastAsia="黑体" w:cs="黑体"/>
                <w:color w:val="00000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60</w:t>
            </w:r>
          </w:p>
        </w:tc>
        <w:tc>
          <w:tcPr>
            <w:tcW w:w="4829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Recast.海丝舆图——AR技术在海丝文创中的创新实践者</w:t>
            </w:r>
          </w:p>
        </w:tc>
        <w:tc>
          <w:tcPr>
            <w:tcW w:w="1383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  <w:lang w:val="en-US" w:eastAsia="zh-CN"/>
              </w:rPr>
              <w:t>高教主赛道</w:t>
            </w:r>
          </w:p>
        </w:tc>
        <w:tc>
          <w:tcPr>
            <w:tcW w:w="739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黑体" w:eastAsia="黑体" w:cs="黑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84.5</w:t>
            </w:r>
          </w:p>
        </w:tc>
        <w:tc>
          <w:tcPr>
            <w:tcW w:w="982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>
            <w:pPr>
              <w:jc w:val="center"/>
              <w:rPr>
                <w:rFonts w:hint="eastAsia" w:ascii="黑体" w:hAnsi="黑体" w:eastAsia="黑体" w:cs="黑体"/>
                <w:color w:val="000000"/>
                <w:sz w:val="20"/>
                <w:szCs w:val="20"/>
              </w:rPr>
            </w:pPr>
            <w:r>
              <w:rPr>
                <w:rFonts w:hint="eastAsia" w:ascii="黑体" w:hAnsi="黑体" w:eastAsia="黑体" w:cs="黑体"/>
                <w:color w:val="000000"/>
                <w:sz w:val="20"/>
                <w:szCs w:val="20"/>
                <w:lang w:val="en-US" w:eastAsia="zh-CN"/>
              </w:rPr>
              <w:t>未晋级</w:t>
            </w:r>
          </w:p>
        </w:tc>
      </w:tr>
      <w:tr>
        <w:tblPrEx>
          <w:tblLayout w:type="fixed"/>
        </w:tblPrEx>
        <w:trPr>
          <w:trHeight w:val="609" w:hRule="exact"/>
          <w:jc w:val="center"/>
        </w:trPr>
        <w:tc>
          <w:tcPr>
            <w:tcW w:w="800" w:type="dxa"/>
            <w:vMerge w:val="continue"/>
            <w:tcBorders>
              <w:tl2br w:val="nil"/>
              <w:tr2bl w:val="nil"/>
            </w:tcBorders>
            <w:shd w:val="clear" w:color="auto" w:fill="FFFFFF"/>
          </w:tcPr>
          <w:p>
            <w:pPr>
              <w:spacing w:line="360" w:lineRule="auto"/>
              <w:jc w:val="center"/>
              <w:rPr>
                <w:rFonts w:ascii="黑体" w:hAnsi="黑体" w:eastAsia="黑体" w:cs="黑体"/>
                <w:color w:val="000000"/>
                <w:sz w:val="15"/>
                <w:szCs w:val="15"/>
              </w:rPr>
            </w:pPr>
          </w:p>
        </w:tc>
        <w:tc>
          <w:tcPr>
            <w:tcW w:w="797" w:type="dxa"/>
            <w:vMerge w:val="continue"/>
            <w:tcBorders>
              <w:tl2br w:val="nil"/>
              <w:tr2bl w:val="nil"/>
            </w:tcBorders>
            <w:shd w:val="clear" w:color="auto" w:fill="FFFFFF"/>
          </w:tcPr>
          <w:p>
            <w:pPr>
              <w:spacing w:line="360" w:lineRule="auto"/>
              <w:jc w:val="center"/>
              <w:rPr>
                <w:rFonts w:ascii="黑体" w:hAnsi="黑体" w:eastAsia="黑体" w:cs="黑体"/>
                <w:color w:val="000000"/>
                <w:sz w:val="15"/>
                <w:szCs w:val="15"/>
              </w:rPr>
            </w:pPr>
          </w:p>
        </w:tc>
        <w:tc>
          <w:tcPr>
            <w:tcW w:w="675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黑体" w:hAnsi="黑体" w:eastAsia="黑体" w:cs="黑体"/>
                <w:color w:val="00000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61</w:t>
            </w:r>
          </w:p>
        </w:tc>
        <w:tc>
          <w:tcPr>
            <w:tcW w:w="4829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以汉文化为数字媒体艺术赋能的创新与实践研究</w:t>
            </w:r>
          </w:p>
        </w:tc>
        <w:tc>
          <w:tcPr>
            <w:tcW w:w="1383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  <w:lang w:val="en-US" w:eastAsia="zh-CN"/>
              </w:rPr>
              <w:t>高教主赛道</w:t>
            </w:r>
          </w:p>
        </w:tc>
        <w:tc>
          <w:tcPr>
            <w:tcW w:w="739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黑体" w:eastAsia="黑体" w:cs="黑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84.3</w:t>
            </w:r>
          </w:p>
        </w:tc>
        <w:tc>
          <w:tcPr>
            <w:tcW w:w="982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>
            <w:pPr>
              <w:jc w:val="center"/>
              <w:rPr>
                <w:rFonts w:hint="eastAsia" w:ascii="黑体" w:hAnsi="黑体" w:eastAsia="黑体" w:cs="黑体"/>
                <w:color w:val="000000"/>
                <w:sz w:val="20"/>
                <w:szCs w:val="20"/>
              </w:rPr>
            </w:pPr>
            <w:r>
              <w:rPr>
                <w:rFonts w:hint="eastAsia" w:ascii="黑体" w:hAnsi="黑体" w:eastAsia="黑体" w:cs="黑体"/>
                <w:color w:val="000000"/>
                <w:sz w:val="20"/>
                <w:szCs w:val="20"/>
                <w:lang w:val="en-US" w:eastAsia="zh-CN"/>
              </w:rPr>
              <w:t>未晋级</w:t>
            </w:r>
          </w:p>
        </w:tc>
      </w:tr>
      <w:tr>
        <w:tblPrEx>
          <w:tblLayout w:type="fixed"/>
        </w:tblPrEx>
        <w:trPr>
          <w:trHeight w:val="283" w:hRule="exact"/>
          <w:jc w:val="center"/>
        </w:trPr>
        <w:tc>
          <w:tcPr>
            <w:tcW w:w="800" w:type="dxa"/>
            <w:vMerge w:val="continue"/>
            <w:tcBorders>
              <w:tl2br w:val="nil"/>
              <w:tr2bl w:val="nil"/>
            </w:tcBorders>
            <w:shd w:val="clear" w:color="auto" w:fill="FFFFFF"/>
          </w:tcPr>
          <w:p>
            <w:pPr>
              <w:spacing w:line="360" w:lineRule="auto"/>
              <w:jc w:val="center"/>
              <w:rPr>
                <w:rFonts w:ascii="黑体" w:hAnsi="黑体" w:eastAsia="黑体" w:cs="黑体"/>
                <w:color w:val="000000"/>
                <w:sz w:val="15"/>
                <w:szCs w:val="15"/>
              </w:rPr>
            </w:pPr>
          </w:p>
        </w:tc>
        <w:tc>
          <w:tcPr>
            <w:tcW w:w="797" w:type="dxa"/>
            <w:vMerge w:val="continue"/>
            <w:tcBorders>
              <w:tl2br w:val="nil"/>
              <w:tr2bl w:val="nil"/>
            </w:tcBorders>
            <w:shd w:val="clear" w:color="auto" w:fill="FFFFFF"/>
          </w:tcPr>
          <w:p>
            <w:pPr>
              <w:spacing w:line="360" w:lineRule="auto"/>
              <w:jc w:val="center"/>
              <w:rPr>
                <w:rFonts w:ascii="黑体" w:hAnsi="黑体" w:eastAsia="黑体" w:cs="黑体"/>
                <w:color w:val="000000"/>
                <w:sz w:val="15"/>
                <w:szCs w:val="15"/>
              </w:rPr>
            </w:pPr>
          </w:p>
        </w:tc>
        <w:tc>
          <w:tcPr>
            <w:tcW w:w="675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黑体" w:hAnsi="黑体" w:eastAsia="黑体" w:cs="黑体"/>
                <w:color w:val="00000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62</w:t>
            </w:r>
          </w:p>
        </w:tc>
        <w:tc>
          <w:tcPr>
            <w:tcW w:w="4829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桂乡笙歌</w:t>
            </w:r>
          </w:p>
        </w:tc>
        <w:tc>
          <w:tcPr>
            <w:tcW w:w="1383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  <w:lang w:val="en-US" w:eastAsia="zh-CN"/>
              </w:rPr>
              <w:t>高教主赛道</w:t>
            </w:r>
          </w:p>
        </w:tc>
        <w:tc>
          <w:tcPr>
            <w:tcW w:w="739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黑体" w:eastAsia="黑体" w:cs="黑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84.2</w:t>
            </w:r>
          </w:p>
        </w:tc>
        <w:tc>
          <w:tcPr>
            <w:tcW w:w="982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>
            <w:pPr>
              <w:jc w:val="center"/>
              <w:rPr>
                <w:rFonts w:hint="eastAsia" w:ascii="黑体" w:hAnsi="黑体" w:eastAsia="黑体" w:cs="黑体"/>
                <w:color w:val="000000"/>
                <w:sz w:val="20"/>
                <w:szCs w:val="20"/>
              </w:rPr>
            </w:pPr>
            <w:r>
              <w:rPr>
                <w:rFonts w:hint="eastAsia" w:ascii="黑体" w:hAnsi="黑体" w:eastAsia="黑体" w:cs="黑体"/>
                <w:color w:val="000000"/>
                <w:sz w:val="20"/>
                <w:szCs w:val="20"/>
                <w:lang w:val="en-US" w:eastAsia="zh-CN"/>
              </w:rPr>
              <w:t>未晋级</w:t>
            </w:r>
          </w:p>
        </w:tc>
      </w:tr>
      <w:tr>
        <w:tblPrEx>
          <w:tblLayout w:type="fixed"/>
        </w:tblPrEx>
        <w:trPr>
          <w:trHeight w:val="283" w:hRule="exact"/>
          <w:jc w:val="center"/>
        </w:trPr>
        <w:tc>
          <w:tcPr>
            <w:tcW w:w="800" w:type="dxa"/>
            <w:vMerge w:val="continue"/>
            <w:tcBorders>
              <w:tl2br w:val="nil"/>
              <w:tr2bl w:val="nil"/>
            </w:tcBorders>
            <w:shd w:val="clear" w:color="auto" w:fill="FFFFFF"/>
          </w:tcPr>
          <w:p>
            <w:pPr>
              <w:spacing w:line="360" w:lineRule="auto"/>
              <w:jc w:val="center"/>
              <w:rPr>
                <w:rFonts w:ascii="黑体" w:hAnsi="黑体" w:eastAsia="黑体" w:cs="黑体"/>
                <w:color w:val="000000"/>
                <w:sz w:val="15"/>
                <w:szCs w:val="15"/>
              </w:rPr>
            </w:pPr>
          </w:p>
        </w:tc>
        <w:tc>
          <w:tcPr>
            <w:tcW w:w="797" w:type="dxa"/>
            <w:vMerge w:val="continue"/>
            <w:tcBorders>
              <w:tl2br w:val="nil"/>
              <w:tr2bl w:val="nil"/>
            </w:tcBorders>
            <w:shd w:val="clear" w:color="auto" w:fill="FFFFFF"/>
          </w:tcPr>
          <w:p>
            <w:pPr>
              <w:spacing w:line="360" w:lineRule="auto"/>
              <w:jc w:val="center"/>
              <w:rPr>
                <w:rFonts w:ascii="黑体" w:hAnsi="黑体" w:eastAsia="黑体" w:cs="黑体"/>
                <w:color w:val="000000"/>
                <w:sz w:val="15"/>
                <w:szCs w:val="15"/>
              </w:rPr>
            </w:pPr>
          </w:p>
        </w:tc>
        <w:tc>
          <w:tcPr>
            <w:tcW w:w="675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黑体" w:hAnsi="黑体" w:eastAsia="黑体" w:cs="黑体"/>
                <w:color w:val="00000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63</w:t>
            </w:r>
          </w:p>
        </w:tc>
        <w:tc>
          <w:tcPr>
            <w:tcW w:w="4829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云巅体育</w:t>
            </w:r>
          </w:p>
        </w:tc>
        <w:tc>
          <w:tcPr>
            <w:tcW w:w="1383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  <w:lang w:val="en-US" w:eastAsia="zh-CN"/>
              </w:rPr>
              <w:t>高教主赛道</w:t>
            </w:r>
          </w:p>
        </w:tc>
        <w:tc>
          <w:tcPr>
            <w:tcW w:w="739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黑体" w:eastAsia="黑体" w:cs="黑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84.2</w:t>
            </w:r>
          </w:p>
        </w:tc>
        <w:tc>
          <w:tcPr>
            <w:tcW w:w="982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>
            <w:pPr>
              <w:jc w:val="center"/>
              <w:rPr>
                <w:rFonts w:hint="eastAsia" w:ascii="黑体" w:hAnsi="黑体" w:eastAsia="黑体" w:cs="黑体"/>
                <w:color w:val="000000"/>
                <w:sz w:val="20"/>
                <w:szCs w:val="20"/>
              </w:rPr>
            </w:pPr>
            <w:r>
              <w:rPr>
                <w:rFonts w:hint="eastAsia" w:ascii="黑体" w:hAnsi="黑体" w:eastAsia="黑体" w:cs="黑体"/>
                <w:color w:val="000000"/>
                <w:sz w:val="20"/>
                <w:szCs w:val="20"/>
                <w:lang w:val="en-US" w:eastAsia="zh-CN"/>
              </w:rPr>
              <w:t>未晋级</w:t>
            </w:r>
          </w:p>
        </w:tc>
      </w:tr>
      <w:tr>
        <w:tblPrEx>
          <w:tblLayout w:type="fixed"/>
        </w:tblPrEx>
        <w:trPr>
          <w:trHeight w:val="283" w:hRule="exact"/>
          <w:jc w:val="center"/>
        </w:trPr>
        <w:tc>
          <w:tcPr>
            <w:tcW w:w="800" w:type="dxa"/>
            <w:vMerge w:val="continue"/>
            <w:tcBorders>
              <w:tl2br w:val="nil"/>
              <w:tr2bl w:val="nil"/>
            </w:tcBorders>
            <w:shd w:val="clear" w:color="auto" w:fill="FFFFFF"/>
          </w:tcPr>
          <w:p>
            <w:pPr>
              <w:spacing w:line="360" w:lineRule="auto"/>
              <w:jc w:val="center"/>
              <w:rPr>
                <w:rFonts w:ascii="黑体" w:hAnsi="黑体" w:eastAsia="黑体" w:cs="黑体"/>
                <w:color w:val="000000"/>
                <w:sz w:val="15"/>
                <w:szCs w:val="15"/>
              </w:rPr>
            </w:pPr>
          </w:p>
        </w:tc>
        <w:tc>
          <w:tcPr>
            <w:tcW w:w="797" w:type="dxa"/>
            <w:vMerge w:val="continue"/>
            <w:tcBorders>
              <w:tl2br w:val="nil"/>
              <w:tr2bl w:val="nil"/>
            </w:tcBorders>
            <w:shd w:val="clear" w:color="auto" w:fill="FFFFFF"/>
          </w:tcPr>
          <w:p>
            <w:pPr>
              <w:spacing w:line="360" w:lineRule="auto"/>
              <w:jc w:val="center"/>
              <w:rPr>
                <w:rFonts w:ascii="黑体" w:hAnsi="黑体" w:eastAsia="黑体" w:cs="黑体"/>
                <w:color w:val="000000"/>
                <w:sz w:val="15"/>
                <w:szCs w:val="15"/>
              </w:rPr>
            </w:pPr>
          </w:p>
        </w:tc>
        <w:tc>
          <w:tcPr>
            <w:tcW w:w="675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黑体" w:hAnsi="黑体" w:eastAsia="黑体" w:cs="黑体"/>
                <w:color w:val="00000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64</w:t>
            </w:r>
          </w:p>
        </w:tc>
        <w:tc>
          <w:tcPr>
            <w:tcW w:w="4829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艺席之地</w:t>
            </w:r>
          </w:p>
        </w:tc>
        <w:tc>
          <w:tcPr>
            <w:tcW w:w="1383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  <w:lang w:val="en-US" w:eastAsia="zh-CN"/>
              </w:rPr>
              <w:t>高教主赛道</w:t>
            </w:r>
          </w:p>
        </w:tc>
        <w:tc>
          <w:tcPr>
            <w:tcW w:w="739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黑体" w:eastAsia="黑体" w:cs="黑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81.8</w:t>
            </w:r>
          </w:p>
        </w:tc>
        <w:tc>
          <w:tcPr>
            <w:tcW w:w="982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>
            <w:pPr>
              <w:jc w:val="center"/>
              <w:rPr>
                <w:rFonts w:hint="eastAsia" w:ascii="黑体" w:hAnsi="黑体" w:eastAsia="黑体" w:cs="黑体"/>
                <w:color w:val="000000"/>
                <w:sz w:val="20"/>
                <w:szCs w:val="20"/>
              </w:rPr>
            </w:pPr>
            <w:r>
              <w:rPr>
                <w:rFonts w:hint="eastAsia" w:ascii="黑体" w:hAnsi="黑体" w:eastAsia="黑体" w:cs="黑体"/>
                <w:color w:val="000000"/>
                <w:sz w:val="20"/>
                <w:szCs w:val="20"/>
                <w:lang w:val="en-US" w:eastAsia="zh-CN"/>
              </w:rPr>
              <w:t>未晋级</w:t>
            </w:r>
          </w:p>
        </w:tc>
      </w:tr>
      <w:tr>
        <w:tblPrEx>
          <w:tblLayout w:type="fixed"/>
        </w:tblPrEx>
        <w:trPr>
          <w:trHeight w:val="630" w:hRule="exact"/>
          <w:jc w:val="center"/>
        </w:trPr>
        <w:tc>
          <w:tcPr>
            <w:tcW w:w="800" w:type="dxa"/>
            <w:vMerge w:val="continue"/>
            <w:tcBorders>
              <w:tl2br w:val="nil"/>
              <w:tr2bl w:val="nil"/>
            </w:tcBorders>
            <w:shd w:val="clear" w:color="auto" w:fill="FFFFFF"/>
          </w:tcPr>
          <w:p>
            <w:pPr>
              <w:spacing w:line="360" w:lineRule="auto"/>
              <w:jc w:val="center"/>
              <w:rPr>
                <w:rFonts w:ascii="黑体" w:hAnsi="黑体" w:eastAsia="黑体" w:cs="黑体"/>
                <w:color w:val="000000"/>
                <w:sz w:val="15"/>
                <w:szCs w:val="15"/>
              </w:rPr>
            </w:pPr>
          </w:p>
        </w:tc>
        <w:tc>
          <w:tcPr>
            <w:tcW w:w="797" w:type="dxa"/>
            <w:vMerge w:val="continue"/>
            <w:tcBorders>
              <w:tl2br w:val="nil"/>
              <w:tr2bl w:val="nil"/>
            </w:tcBorders>
            <w:shd w:val="clear" w:color="auto" w:fill="FFFFFF"/>
          </w:tcPr>
          <w:p>
            <w:pPr>
              <w:spacing w:line="360" w:lineRule="auto"/>
              <w:jc w:val="center"/>
              <w:rPr>
                <w:rFonts w:ascii="黑体" w:hAnsi="黑体" w:eastAsia="黑体" w:cs="黑体"/>
                <w:color w:val="000000"/>
                <w:sz w:val="15"/>
                <w:szCs w:val="15"/>
              </w:rPr>
            </w:pPr>
          </w:p>
        </w:tc>
        <w:tc>
          <w:tcPr>
            <w:tcW w:w="675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黑体" w:hAnsi="黑体" w:eastAsia="黑体" w:cs="黑体"/>
                <w:color w:val="00000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65</w:t>
            </w:r>
          </w:p>
        </w:tc>
        <w:tc>
          <w:tcPr>
            <w:tcW w:w="4829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海昏文化中吉祥纹饰在现代饰品上的文创设计与营销开发</w:t>
            </w:r>
          </w:p>
        </w:tc>
        <w:tc>
          <w:tcPr>
            <w:tcW w:w="1383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  <w:lang w:val="en-US" w:eastAsia="zh-CN"/>
              </w:rPr>
              <w:t>高教主赛道</w:t>
            </w:r>
          </w:p>
        </w:tc>
        <w:tc>
          <w:tcPr>
            <w:tcW w:w="739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黑体" w:eastAsia="黑体" w:cs="黑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81.7</w:t>
            </w:r>
          </w:p>
        </w:tc>
        <w:tc>
          <w:tcPr>
            <w:tcW w:w="982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>
            <w:pPr>
              <w:jc w:val="center"/>
              <w:rPr>
                <w:rFonts w:hint="eastAsia" w:ascii="黑体" w:hAnsi="黑体" w:eastAsia="黑体" w:cs="黑体"/>
                <w:color w:val="000000"/>
                <w:sz w:val="20"/>
                <w:szCs w:val="20"/>
              </w:rPr>
            </w:pPr>
            <w:r>
              <w:rPr>
                <w:rFonts w:hint="eastAsia" w:ascii="黑体" w:hAnsi="黑体" w:eastAsia="黑体" w:cs="黑体"/>
                <w:color w:val="000000"/>
                <w:sz w:val="20"/>
                <w:szCs w:val="20"/>
                <w:lang w:val="en-US" w:eastAsia="zh-CN"/>
              </w:rPr>
              <w:t>未晋级</w:t>
            </w:r>
          </w:p>
        </w:tc>
      </w:tr>
      <w:tr>
        <w:tblPrEx>
          <w:tblLayout w:type="fixed"/>
        </w:tblPrEx>
        <w:trPr>
          <w:trHeight w:val="283" w:hRule="exact"/>
          <w:jc w:val="center"/>
        </w:trPr>
        <w:tc>
          <w:tcPr>
            <w:tcW w:w="800" w:type="dxa"/>
            <w:vMerge w:val="continue"/>
            <w:tcBorders>
              <w:tl2br w:val="nil"/>
              <w:tr2bl w:val="nil"/>
            </w:tcBorders>
            <w:shd w:val="clear" w:color="auto" w:fill="FFFFFF"/>
          </w:tcPr>
          <w:p>
            <w:pPr>
              <w:spacing w:line="360" w:lineRule="auto"/>
              <w:jc w:val="center"/>
              <w:rPr>
                <w:rFonts w:ascii="黑体" w:hAnsi="黑体" w:eastAsia="黑体" w:cs="黑体"/>
                <w:color w:val="000000"/>
                <w:sz w:val="15"/>
                <w:szCs w:val="15"/>
              </w:rPr>
            </w:pPr>
          </w:p>
        </w:tc>
        <w:tc>
          <w:tcPr>
            <w:tcW w:w="797" w:type="dxa"/>
            <w:vMerge w:val="continue"/>
            <w:tcBorders>
              <w:tl2br w:val="nil"/>
              <w:tr2bl w:val="nil"/>
            </w:tcBorders>
            <w:shd w:val="clear" w:color="auto" w:fill="FFFFFF"/>
          </w:tcPr>
          <w:p>
            <w:pPr>
              <w:spacing w:line="360" w:lineRule="auto"/>
              <w:jc w:val="center"/>
              <w:rPr>
                <w:rFonts w:ascii="黑体" w:hAnsi="黑体" w:eastAsia="黑体" w:cs="黑体"/>
                <w:color w:val="000000"/>
                <w:sz w:val="15"/>
                <w:szCs w:val="15"/>
              </w:rPr>
            </w:pPr>
          </w:p>
        </w:tc>
        <w:tc>
          <w:tcPr>
            <w:tcW w:w="675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黑体" w:hAnsi="黑体" w:eastAsia="黑体" w:cs="黑体"/>
                <w:color w:val="00000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66</w:t>
            </w:r>
          </w:p>
        </w:tc>
        <w:tc>
          <w:tcPr>
            <w:tcW w:w="4829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小富婆老火锅</w:t>
            </w:r>
          </w:p>
        </w:tc>
        <w:tc>
          <w:tcPr>
            <w:tcW w:w="1383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  <w:lang w:val="en-US" w:eastAsia="zh-CN"/>
              </w:rPr>
              <w:t>高教主赛道</w:t>
            </w:r>
          </w:p>
        </w:tc>
        <w:tc>
          <w:tcPr>
            <w:tcW w:w="739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黑体" w:eastAsia="黑体" w:cs="黑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81.6</w:t>
            </w:r>
          </w:p>
        </w:tc>
        <w:tc>
          <w:tcPr>
            <w:tcW w:w="982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>
            <w:pPr>
              <w:jc w:val="center"/>
              <w:rPr>
                <w:rFonts w:hint="eastAsia" w:ascii="黑体" w:hAnsi="黑体" w:eastAsia="黑体" w:cs="黑体"/>
                <w:color w:val="000000"/>
                <w:sz w:val="20"/>
                <w:szCs w:val="20"/>
              </w:rPr>
            </w:pPr>
            <w:r>
              <w:rPr>
                <w:rFonts w:hint="eastAsia" w:ascii="黑体" w:hAnsi="黑体" w:eastAsia="黑体" w:cs="黑体"/>
                <w:color w:val="000000"/>
                <w:sz w:val="20"/>
                <w:szCs w:val="20"/>
                <w:lang w:val="en-US" w:eastAsia="zh-CN"/>
              </w:rPr>
              <w:t>未晋级</w:t>
            </w:r>
          </w:p>
        </w:tc>
      </w:tr>
      <w:tr>
        <w:tblPrEx>
          <w:tblLayout w:type="fixed"/>
        </w:tblPrEx>
        <w:trPr>
          <w:trHeight w:val="283" w:hRule="exact"/>
          <w:jc w:val="center"/>
        </w:trPr>
        <w:tc>
          <w:tcPr>
            <w:tcW w:w="800" w:type="dxa"/>
            <w:vMerge w:val="continue"/>
            <w:tcBorders>
              <w:tl2br w:val="nil"/>
              <w:tr2bl w:val="nil"/>
            </w:tcBorders>
            <w:shd w:val="clear" w:color="auto" w:fill="FFFFFF"/>
          </w:tcPr>
          <w:p>
            <w:pPr>
              <w:spacing w:line="360" w:lineRule="auto"/>
              <w:jc w:val="center"/>
              <w:rPr>
                <w:rFonts w:ascii="黑体" w:hAnsi="黑体" w:eastAsia="黑体" w:cs="黑体"/>
                <w:color w:val="000000"/>
                <w:sz w:val="15"/>
                <w:szCs w:val="15"/>
              </w:rPr>
            </w:pPr>
          </w:p>
        </w:tc>
        <w:tc>
          <w:tcPr>
            <w:tcW w:w="797" w:type="dxa"/>
            <w:vMerge w:val="continue"/>
            <w:tcBorders>
              <w:tl2br w:val="nil"/>
              <w:tr2bl w:val="nil"/>
            </w:tcBorders>
            <w:shd w:val="clear" w:color="auto" w:fill="FFFFFF"/>
          </w:tcPr>
          <w:p>
            <w:pPr>
              <w:spacing w:line="360" w:lineRule="auto"/>
              <w:jc w:val="center"/>
              <w:rPr>
                <w:rFonts w:ascii="黑体" w:hAnsi="黑体" w:eastAsia="黑体" w:cs="黑体"/>
                <w:color w:val="000000"/>
                <w:sz w:val="15"/>
                <w:szCs w:val="15"/>
              </w:rPr>
            </w:pPr>
          </w:p>
        </w:tc>
        <w:tc>
          <w:tcPr>
            <w:tcW w:w="675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黑体" w:hAnsi="黑体" w:eastAsia="黑体" w:cs="黑体"/>
                <w:color w:val="00000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67</w:t>
            </w:r>
          </w:p>
        </w:tc>
        <w:tc>
          <w:tcPr>
            <w:tcW w:w="4829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OPEN STUDY ROOM 窥探自习室</w:t>
            </w:r>
          </w:p>
        </w:tc>
        <w:tc>
          <w:tcPr>
            <w:tcW w:w="1383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  <w:lang w:val="en-US" w:eastAsia="zh-CN"/>
              </w:rPr>
              <w:t>高教主赛道</w:t>
            </w:r>
          </w:p>
        </w:tc>
        <w:tc>
          <w:tcPr>
            <w:tcW w:w="739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黑体" w:eastAsia="黑体" w:cs="黑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81.4</w:t>
            </w:r>
          </w:p>
        </w:tc>
        <w:tc>
          <w:tcPr>
            <w:tcW w:w="982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>
            <w:pPr>
              <w:jc w:val="center"/>
              <w:rPr>
                <w:rFonts w:hint="eastAsia" w:ascii="黑体" w:hAnsi="黑体" w:eastAsia="黑体" w:cs="黑体"/>
                <w:color w:val="000000"/>
                <w:sz w:val="20"/>
                <w:szCs w:val="20"/>
              </w:rPr>
            </w:pPr>
            <w:r>
              <w:rPr>
                <w:rFonts w:hint="eastAsia" w:ascii="黑体" w:hAnsi="黑体" w:eastAsia="黑体" w:cs="黑体"/>
                <w:color w:val="000000"/>
                <w:sz w:val="20"/>
                <w:szCs w:val="20"/>
                <w:lang w:val="en-US" w:eastAsia="zh-CN"/>
              </w:rPr>
              <w:t>未晋级</w:t>
            </w:r>
          </w:p>
        </w:tc>
      </w:tr>
      <w:tr>
        <w:tblPrEx>
          <w:tblLayout w:type="fixed"/>
        </w:tblPrEx>
        <w:trPr>
          <w:trHeight w:val="283" w:hRule="exact"/>
          <w:jc w:val="center"/>
        </w:trPr>
        <w:tc>
          <w:tcPr>
            <w:tcW w:w="800" w:type="dxa"/>
            <w:vMerge w:val="continue"/>
            <w:tcBorders>
              <w:tl2br w:val="nil"/>
              <w:tr2bl w:val="nil"/>
            </w:tcBorders>
            <w:shd w:val="clear" w:color="auto" w:fill="FFFFFF"/>
          </w:tcPr>
          <w:p>
            <w:pPr>
              <w:spacing w:line="360" w:lineRule="auto"/>
              <w:jc w:val="center"/>
              <w:rPr>
                <w:rFonts w:ascii="黑体" w:hAnsi="黑体" w:eastAsia="黑体" w:cs="黑体"/>
                <w:color w:val="000000"/>
                <w:sz w:val="15"/>
                <w:szCs w:val="15"/>
              </w:rPr>
            </w:pPr>
          </w:p>
        </w:tc>
        <w:tc>
          <w:tcPr>
            <w:tcW w:w="797" w:type="dxa"/>
            <w:vMerge w:val="continue"/>
            <w:tcBorders>
              <w:tl2br w:val="nil"/>
              <w:tr2bl w:val="nil"/>
            </w:tcBorders>
            <w:shd w:val="clear" w:color="auto" w:fill="FFFFFF"/>
          </w:tcPr>
          <w:p>
            <w:pPr>
              <w:spacing w:line="360" w:lineRule="auto"/>
              <w:jc w:val="center"/>
              <w:rPr>
                <w:rFonts w:ascii="黑体" w:hAnsi="黑体" w:eastAsia="黑体" w:cs="黑体"/>
                <w:color w:val="000000"/>
                <w:sz w:val="15"/>
                <w:szCs w:val="15"/>
              </w:rPr>
            </w:pPr>
          </w:p>
        </w:tc>
        <w:tc>
          <w:tcPr>
            <w:tcW w:w="675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黑体" w:hAnsi="黑体" w:eastAsia="黑体" w:cs="黑体"/>
                <w:color w:val="00000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68</w:t>
            </w:r>
          </w:p>
        </w:tc>
        <w:tc>
          <w:tcPr>
            <w:tcW w:w="4829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《牛瑞福》</w:t>
            </w:r>
          </w:p>
        </w:tc>
        <w:tc>
          <w:tcPr>
            <w:tcW w:w="1383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  <w:lang w:val="en-US" w:eastAsia="zh-CN"/>
              </w:rPr>
              <w:t>高教主赛道</w:t>
            </w:r>
          </w:p>
        </w:tc>
        <w:tc>
          <w:tcPr>
            <w:tcW w:w="739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黑体" w:eastAsia="黑体" w:cs="黑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81.3</w:t>
            </w:r>
          </w:p>
        </w:tc>
        <w:tc>
          <w:tcPr>
            <w:tcW w:w="982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>
            <w:pPr>
              <w:jc w:val="center"/>
              <w:rPr>
                <w:rFonts w:hint="eastAsia" w:ascii="黑体" w:hAnsi="黑体" w:eastAsia="黑体" w:cs="黑体"/>
                <w:color w:val="000000"/>
                <w:sz w:val="20"/>
                <w:szCs w:val="20"/>
              </w:rPr>
            </w:pPr>
            <w:r>
              <w:rPr>
                <w:rFonts w:hint="eastAsia" w:ascii="黑体" w:hAnsi="黑体" w:eastAsia="黑体" w:cs="黑体"/>
                <w:color w:val="000000"/>
                <w:sz w:val="20"/>
                <w:szCs w:val="20"/>
                <w:lang w:val="en-US" w:eastAsia="zh-CN"/>
              </w:rPr>
              <w:t>未晋级</w:t>
            </w:r>
          </w:p>
        </w:tc>
      </w:tr>
      <w:tr>
        <w:tblPrEx>
          <w:tblLayout w:type="fixed"/>
        </w:tblPrEx>
        <w:trPr>
          <w:trHeight w:val="283" w:hRule="exact"/>
          <w:jc w:val="center"/>
        </w:trPr>
        <w:tc>
          <w:tcPr>
            <w:tcW w:w="800" w:type="dxa"/>
            <w:vMerge w:val="continue"/>
            <w:tcBorders>
              <w:tl2br w:val="nil"/>
              <w:tr2bl w:val="nil"/>
            </w:tcBorders>
            <w:shd w:val="clear" w:color="auto" w:fill="FFFFFF"/>
          </w:tcPr>
          <w:p>
            <w:pPr>
              <w:spacing w:line="360" w:lineRule="auto"/>
              <w:jc w:val="center"/>
              <w:rPr>
                <w:rFonts w:ascii="黑体" w:hAnsi="黑体" w:eastAsia="黑体" w:cs="黑体"/>
                <w:color w:val="000000"/>
                <w:sz w:val="15"/>
                <w:szCs w:val="15"/>
              </w:rPr>
            </w:pPr>
          </w:p>
        </w:tc>
        <w:tc>
          <w:tcPr>
            <w:tcW w:w="797" w:type="dxa"/>
            <w:vMerge w:val="continue"/>
            <w:tcBorders>
              <w:tl2br w:val="nil"/>
              <w:tr2bl w:val="nil"/>
            </w:tcBorders>
            <w:shd w:val="clear" w:color="auto" w:fill="FFFFFF"/>
          </w:tcPr>
          <w:p>
            <w:pPr>
              <w:spacing w:line="360" w:lineRule="auto"/>
              <w:jc w:val="center"/>
              <w:rPr>
                <w:rFonts w:ascii="黑体" w:hAnsi="黑体" w:eastAsia="黑体" w:cs="黑体"/>
                <w:color w:val="000000"/>
                <w:sz w:val="15"/>
                <w:szCs w:val="15"/>
              </w:rPr>
            </w:pPr>
          </w:p>
        </w:tc>
        <w:tc>
          <w:tcPr>
            <w:tcW w:w="675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黑体" w:hAnsi="黑体" w:eastAsia="黑体" w:cs="黑体"/>
                <w:color w:val="00000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69</w:t>
            </w:r>
          </w:p>
        </w:tc>
        <w:tc>
          <w:tcPr>
            <w:tcW w:w="4829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喜咔自拍馆</w:t>
            </w:r>
          </w:p>
        </w:tc>
        <w:tc>
          <w:tcPr>
            <w:tcW w:w="1383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  <w:lang w:val="en-US" w:eastAsia="zh-CN"/>
              </w:rPr>
              <w:t>高教主赛道</w:t>
            </w:r>
          </w:p>
        </w:tc>
        <w:tc>
          <w:tcPr>
            <w:tcW w:w="739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黑体" w:eastAsia="黑体" w:cs="黑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80.6</w:t>
            </w:r>
          </w:p>
        </w:tc>
        <w:tc>
          <w:tcPr>
            <w:tcW w:w="982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>
            <w:pPr>
              <w:jc w:val="center"/>
              <w:rPr>
                <w:rFonts w:hint="eastAsia" w:ascii="黑体" w:hAnsi="黑体" w:eastAsia="黑体" w:cs="黑体"/>
                <w:color w:val="000000"/>
                <w:sz w:val="20"/>
                <w:szCs w:val="20"/>
              </w:rPr>
            </w:pPr>
            <w:r>
              <w:rPr>
                <w:rFonts w:hint="eastAsia" w:ascii="黑体" w:hAnsi="黑体" w:eastAsia="黑体" w:cs="黑体"/>
                <w:color w:val="000000"/>
                <w:sz w:val="20"/>
                <w:szCs w:val="20"/>
                <w:lang w:val="en-US" w:eastAsia="zh-CN"/>
              </w:rPr>
              <w:t>未晋级</w:t>
            </w:r>
          </w:p>
        </w:tc>
      </w:tr>
      <w:tr>
        <w:tblPrEx>
          <w:tblLayout w:type="fixed"/>
        </w:tblPrEx>
        <w:trPr>
          <w:trHeight w:val="283" w:hRule="exact"/>
          <w:jc w:val="center"/>
        </w:trPr>
        <w:tc>
          <w:tcPr>
            <w:tcW w:w="800" w:type="dxa"/>
            <w:vMerge w:val="continue"/>
            <w:tcBorders>
              <w:tl2br w:val="nil"/>
              <w:tr2bl w:val="nil"/>
            </w:tcBorders>
            <w:shd w:val="clear" w:color="auto" w:fill="FFFFFF"/>
          </w:tcPr>
          <w:p>
            <w:pPr>
              <w:spacing w:line="360" w:lineRule="auto"/>
              <w:jc w:val="center"/>
              <w:rPr>
                <w:rFonts w:ascii="黑体" w:hAnsi="黑体" w:eastAsia="黑体" w:cs="黑体"/>
                <w:color w:val="000000"/>
                <w:sz w:val="15"/>
                <w:szCs w:val="15"/>
              </w:rPr>
            </w:pPr>
          </w:p>
        </w:tc>
        <w:tc>
          <w:tcPr>
            <w:tcW w:w="797" w:type="dxa"/>
            <w:vMerge w:val="continue"/>
            <w:tcBorders>
              <w:tl2br w:val="nil"/>
              <w:tr2bl w:val="nil"/>
            </w:tcBorders>
            <w:shd w:val="clear" w:color="auto" w:fill="FFFFFF"/>
          </w:tcPr>
          <w:p>
            <w:pPr>
              <w:spacing w:line="360" w:lineRule="auto"/>
              <w:jc w:val="center"/>
              <w:rPr>
                <w:rFonts w:ascii="黑体" w:hAnsi="黑体" w:eastAsia="黑体" w:cs="黑体"/>
                <w:color w:val="000000"/>
                <w:sz w:val="15"/>
                <w:szCs w:val="15"/>
              </w:rPr>
            </w:pPr>
          </w:p>
        </w:tc>
        <w:tc>
          <w:tcPr>
            <w:tcW w:w="675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黑体" w:hAnsi="黑体" w:eastAsia="黑体" w:cs="黑体"/>
                <w:color w:val="00000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70</w:t>
            </w:r>
          </w:p>
        </w:tc>
        <w:tc>
          <w:tcPr>
            <w:tcW w:w="4829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古锦今线</w:t>
            </w:r>
          </w:p>
        </w:tc>
        <w:tc>
          <w:tcPr>
            <w:tcW w:w="1383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  <w:lang w:val="en-US" w:eastAsia="zh-CN"/>
              </w:rPr>
              <w:t>高教主赛道</w:t>
            </w:r>
          </w:p>
        </w:tc>
        <w:tc>
          <w:tcPr>
            <w:tcW w:w="739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黑体" w:eastAsia="黑体" w:cs="黑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78.5</w:t>
            </w:r>
          </w:p>
        </w:tc>
        <w:tc>
          <w:tcPr>
            <w:tcW w:w="982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>
            <w:pPr>
              <w:jc w:val="center"/>
              <w:rPr>
                <w:rFonts w:hint="eastAsia" w:ascii="黑体" w:hAnsi="黑体" w:eastAsia="黑体" w:cs="黑体"/>
                <w:color w:val="000000"/>
                <w:sz w:val="20"/>
                <w:szCs w:val="20"/>
              </w:rPr>
            </w:pPr>
            <w:r>
              <w:rPr>
                <w:rFonts w:hint="eastAsia" w:ascii="黑体" w:hAnsi="黑体" w:eastAsia="黑体" w:cs="黑体"/>
                <w:color w:val="000000"/>
                <w:sz w:val="20"/>
                <w:szCs w:val="20"/>
                <w:lang w:val="en-US" w:eastAsia="zh-CN"/>
              </w:rPr>
              <w:t>未晋级</w:t>
            </w:r>
          </w:p>
        </w:tc>
      </w:tr>
      <w:tr>
        <w:tblPrEx>
          <w:tblLayout w:type="fixed"/>
        </w:tblPrEx>
        <w:trPr>
          <w:trHeight w:val="283" w:hRule="exact"/>
          <w:jc w:val="center"/>
        </w:trPr>
        <w:tc>
          <w:tcPr>
            <w:tcW w:w="800" w:type="dxa"/>
            <w:vMerge w:val="continue"/>
            <w:tcBorders>
              <w:tl2br w:val="nil"/>
              <w:tr2bl w:val="nil"/>
            </w:tcBorders>
            <w:shd w:val="clear" w:color="auto" w:fill="FFFFFF"/>
          </w:tcPr>
          <w:p>
            <w:pPr>
              <w:spacing w:line="360" w:lineRule="auto"/>
              <w:jc w:val="center"/>
              <w:rPr>
                <w:rFonts w:ascii="黑体" w:hAnsi="黑体" w:eastAsia="黑体" w:cs="黑体"/>
                <w:color w:val="000000"/>
                <w:sz w:val="15"/>
                <w:szCs w:val="15"/>
              </w:rPr>
            </w:pPr>
          </w:p>
        </w:tc>
        <w:tc>
          <w:tcPr>
            <w:tcW w:w="797" w:type="dxa"/>
            <w:vMerge w:val="continue"/>
            <w:tcBorders>
              <w:tl2br w:val="nil"/>
              <w:tr2bl w:val="nil"/>
            </w:tcBorders>
            <w:shd w:val="clear" w:color="auto" w:fill="FFFFFF"/>
          </w:tcPr>
          <w:p>
            <w:pPr>
              <w:spacing w:line="360" w:lineRule="auto"/>
              <w:jc w:val="center"/>
              <w:rPr>
                <w:rFonts w:ascii="黑体" w:hAnsi="黑体" w:eastAsia="黑体" w:cs="黑体"/>
                <w:color w:val="000000"/>
                <w:sz w:val="15"/>
                <w:szCs w:val="15"/>
              </w:rPr>
            </w:pPr>
          </w:p>
        </w:tc>
        <w:tc>
          <w:tcPr>
            <w:tcW w:w="675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黑体" w:hAnsi="黑体" w:eastAsia="黑体" w:cs="黑体"/>
                <w:color w:val="00000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71</w:t>
            </w:r>
          </w:p>
        </w:tc>
        <w:tc>
          <w:tcPr>
            <w:tcW w:w="4829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守艺木偶戏</w:t>
            </w:r>
          </w:p>
        </w:tc>
        <w:tc>
          <w:tcPr>
            <w:tcW w:w="1383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  <w:lang w:val="en-US" w:eastAsia="zh-CN"/>
              </w:rPr>
              <w:t>高教主赛道</w:t>
            </w:r>
          </w:p>
        </w:tc>
        <w:tc>
          <w:tcPr>
            <w:tcW w:w="739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黑体" w:eastAsia="黑体" w:cs="黑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78.2</w:t>
            </w:r>
          </w:p>
        </w:tc>
        <w:tc>
          <w:tcPr>
            <w:tcW w:w="982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>
            <w:pPr>
              <w:jc w:val="center"/>
              <w:rPr>
                <w:rFonts w:hint="eastAsia" w:ascii="黑体" w:hAnsi="黑体" w:eastAsia="黑体" w:cs="黑体"/>
                <w:color w:val="000000"/>
                <w:sz w:val="20"/>
                <w:szCs w:val="20"/>
              </w:rPr>
            </w:pPr>
            <w:r>
              <w:rPr>
                <w:rFonts w:hint="eastAsia" w:ascii="黑体" w:hAnsi="黑体" w:eastAsia="黑体" w:cs="黑体"/>
                <w:color w:val="000000"/>
                <w:sz w:val="20"/>
                <w:szCs w:val="20"/>
                <w:lang w:val="en-US" w:eastAsia="zh-CN"/>
              </w:rPr>
              <w:t>未晋级</w:t>
            </w:r>
          </w:p>
        </w:tc>
      </w:tr>
      <w:tr>
        <w:tblPrEx>
          <w:tblLayout w:type="fixed"/>
        </w:tblPrEx>
        <w:trPr>
          <w:trHeight w:val="283" w:hRule="exact"/>
          <w:jc w:val="center"/>
        </w:trPr>
        <w:tc>
          <w:tcPr>
            <w:tcW w:w="800" w:type="dxa"/>
            <w:vMerge w:val="continue"/>
            <w:tcBorders>
              <w:tl2br w:val="nil"/>
              <w:tr2bl w:val="nil"/>
            </w:tcBorders>
            <w:shd w:val="clear" w:color="auto" w:fill="FFFFFF"/>
          </w:tcPr>
          <w:p>
            <w:pPr>
              <w:spacing w:line="360" w:lineRule="auto"/>
              <w:jc w:val="center"/>
              <w:rPr>
                <w:rFonts w:ascii="黑体" w:hAnsi="黑体" w:eastAsia="黑体" w:cs="黑体"/>
                <w:color w:val="000000"/>
                <w:sz w:val="15"/>
                <w:szCs w:val="15"/>
              </w:rPr>
            </w:pPr>
          </w:p>
        </w:tc>
        <w:tc>
          <w:tcPr>
            <w:tcW w:w="797" w:type="dxa"/>
            <w:vMerge w:val="continue"/>
            <w:tcBorders>
              <w:tl2br w:val="nil"/>
              <w:tr2bl w:val="nil"/>
            </w:tcBorders>
            <w:shd w:val="clear" w:color="auto" w:fill="FFFFFF"/>
          </w:tcPr>
          <w:p>
            <w:pPr>
              <w:spacing w:line="360" w:lineRule="auto"/>
              <w:jc w:val="center"/>
              <w:rPr>
                <w:rFonts w:ascii="黑体" w:hAnsi="黑体" w:eastAsia="黑体" w:cs="黑体"/>
                <w:color w:val="000000"/>
                <w:sz w:val="15"/>
                <w:szCs w:val="15"/>
              </w:rPr>
            </w:pPr>
          </w:p>
        </w:tc>
        <w:tc>
          <w:tcPr>
            <w:tcW w:w="675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黑体" w:hAnsi="黑体" w:eastAsia="黑体" w:cs="黑体"/>
                <w:color w:val="00000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72</w:t>
            </w:r>
          </w:p>
        </w:tc>
        <w:tc>
          <w:tcPr>
            <w:tcW w:w="4829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湘西苗族蜡染装饰图案文化创意研究</w:t>
            </w:r>
          </w:p>
        </w:tc>
        <w:tc>
          <w:tcPr>
            <w:tcW w:w="1383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  <w:lang w:val="en-US" w:eastAsia="zh-CN"/>
              </w:rPr>
              <w:t>高教主赛道</w:t>
            </w:r>
          </w:p>
        </w:tc>
        <w:tc>
          <w:tcPr>
            <w:tcW w:w="739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黑体" w:eastAsia="黑体" w:cs="黑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76.9</w:t>
            </w:r>
          </w:p>
        </w:tc>
        <w:tc>
          <w:tcPr>
            <w:tcW w:w="982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>
            <w:pPr>
              <w:jc w:val="center"/>
              <w:rPr>
                <w:rFonts w:hint="eastAsia" w:ascii="黑体" w:hAnsi="黑体" w:eastAsia="黑体" w:cs="黑体"/>
                <w:color w:val="000000"/>
                <w:sz w:val="20"/>
                <w:szCs w:val="20"/>
              </w:rPr>
            </w:pPr>
            <w:r>
              <w:rPr>
                <w:rFonts w:hint="eastAsia" w:ascii="黑体" w:hAnsi="黑体" w:eastAsia="黑体" w:cs="黑体"/>
                <w:color w:val="000000"/>
                <w:sz w:val="20"/>
                <w:szCs w:val="20"/>
                <w:lang w:val="en-US" w:eastAsia="zh-CN"/>
              </w:rPr>
              <w:t>未晋级</w:t>
            </w:r>
          </w:p>
        </w:tc>
      </w:tr>
      <w:tr>
        <w:tblPrEx>
          <w:tblLayout w:type="fixed"/>
        </w:tblPrEx>
        <w:trPr>
          <w:trHeight w:val="283" w:hRule="exact"/>
          <w:jc w:val="center"/>
        </w:trPr>
        <w:tc>
          <w:tcPr>
            <w:tcW w:w="800" w:type="dxa"/>
            <w:vMerge w:val="continue"/>
            <w:tcBorders>
              <w:tl2br w:val="nil"/>
              <w:tr2bl w:val="nil"/>
            </w:tcBorders>
            <w:shd w:val="clear" w:color="auto" w:fill="FFFFFF"/>
          </w:tcPr>
          <w:p>
            <w:pPr>
              <w:spacing w:line="360" w:lineRule="auto"/>
              <w:jc w:val="center"/>
              <w:rPr>
                <w:rFonts w:ascii="黑体" w:hAnsi="黑体" w:eastAsia="黑体" w:cs="黑体"/>
                <w:color w:val="000000"/>
                <w:sz w:val="15"/>
                <w:szCs w:val="15"/>
              </w:rPr>
            </w:pPr>
          </w:p>
        </w:tc>
        <w:tc>
          <w:tcPr>
            <w:tcW w:w="797" w:type="dxa"/>
            <w:vMerge w:val="continue"/>
            <w:tcBorders>
              <w:tl2br w:val="nil"/>
              <w:tr2bl w:val="nil"/>
            </w:tcBorders>
            <w:shd w:val="clear" w:color="auto" w:fill="FFFFFF"/>
          </w:tcPr>
          <w:p>
            <w:pPr>
              <w:spacing w:line="360" w:lineRule="auto"/>
              <w:jc w:val="center"/>
              <w:rPr>
                <w:rFonts w:ascii="黑体" w:hAnsi="黑体" w:eastAsia="黑体" w:cs="黑体"/>
                <w:color w:val="000000"/>
                <w:sz w:val="15"/>
                <w:szCs w:val="15"/>
              </w:rPr>
            </w:pPr>
          </w:p>
        </w:tc>
        <w:tc>
          <w:tcPr>
            <w:tcW w:w="675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黑体" w:hAnsi="黑体" w:eastAsia="黑体" w:cs="黑体"/>
                <w:color w:val="00000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73</w:t>
            </w:r>
          </w:p>
        </w:tc>
        <w:tc>
          <w:tcPr>
            <w:tcW w:w="4829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艺织交融边际</w:t>
            </w:r>
          </w:p>
        </w:tc>
        <w:tc>
          <w:tcPr>
            <w:tcW w:w="1383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  <w:lang w:val="en-US" w:eastAsia="zh-CN"/>
              </w:rPr>
              <w:t>高教主赛道</w:t>
            </w:r>
          </w:p>
        </w:tc>
        <w:tc>
          <w:tcPr>
            <w:tcW w:w="739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黑体" w:eastAsia="黑体" w:cs="黑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75.1</w:t>
            </w:r>
          </w:p>
        </w:tc>
        <w:tc>
          <w:tcPr>
            <w:tcW w:w="982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>
            <w:pPr>
              <w:jc w:val="center"/>
              <w:rPr>
                <w:rFonts w:hint="eastAsia" w:ascii="黑体" w:hAnsi="黑体" w:eastAsia="黑体" w:cs="黑体"/>
                <w:color w:val="000000"/>
                <w:sz w:val="20"/>
                <w:szCs w:val="20"/>
              </w:rPr>
            </w:pPr>
            <w:r>
              <w:rPr>
                <w:rFonts w:hint="eastAsia" w:ascii="黑体" w:hAnsi="黑体" w:eastAsia="黑体" w:cs="黑体"/>
                <w:color w:val="000000"/>
                <w:sz w:val="20"/>
                <w:szCs w:val="20"/>
                <w:lang w:val="en-US" w:eastAsia="zh-CN"/>
              </w:rPr>
              <w:t>未晋级</w:t>
            </w:r>
          </w:p>
        </w:tc>
      </w:tr>
      <w:tr>
        <w:tblPrEx>
          <w:tblLayout w:type="fixed"/>
        </w:tblPrEx>
        <w:trPr>
          <w:trHeight w:val="283" w:hRule="exact"/>
          <w:jc w:val="center"/>
        </w:trPr>
        <w:tc>
          <w:tcPr>
            <w:tcW w:w="800" w:type="dxa"/>
            <w:vMerge w:val="continue"/>
            <w:tcBorders>
              <w:tl2br w:val="nil"/>
              <w:tr2bl w:val="nil"/>
            </w:tcBorders>
            <w:shd w:val="clear" w:color="auto" w:fill="FFFFFF"/>
          </w:tcPr>
          <w:p>
            <w:pPr>
              <w:spacing w:line="360" w:lineRule="auto"/>
              <w:jc w:val="center"/>
              <w:rPr>
                <w:rFonts w:ascii="黑体" w:hAnsi="黑体" w:eastAsia="黑体" w:cs="黑体"/>
                <w:color w:val="000000"/>
                <w:szCs w:val="21"/>
              </w:rPr>
            </w:pPr>
          </w:p>
        </w:tc>
        <w:tc>
          <w:tcPr>
            <w:tcW w:w="797" w:type="dxa"/>
            <w:vMerge w:val="continue"/>
            <w:tcBorders>
              <w:tl2br w:val="nil"/>
              <w:tr2bl w:val="nil"/>
            </w:tcBorders>
            <w:shd w:val="clear" w:color="auto" w:fill="FFFFFF"/>
          </w:tcPr>
          <w:p>
            <w:pPr>
              <w:spacing w:line="360" w:lineRule="auto"/>
              <w:jc w:val="center"/>
              <w:rPr>
                <w:rFonts w:ascii="黑体" w:hAnsi="黑体" w:eastAsia="黑体" w:cs="黑体"/>
                <w:color w:val="000000"/>
                <w:szCs w:val="21"/>
              </w:rPr>
            </w:pPr>
          </w:p>
        </w:tc>
        <w:tc>
          <w:tcPr>
            <w:tcW w:w="675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黑体" w:hAnsi="黑体" w:eastAsia="黑体" w:cs="黑体"/>
                <w:color w:val="00000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74</w:t>
            </w:r>
          </w:p>
        </w:tc>
        <w:tc>
          <w:tcPr>
            <w:tcW w:w="4829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多米菜园</w:t>
            </w:r>
          </w:p>
        </w:tc>
        <w:tc>
          <w:tcPr>
            <w:tcW w:w="1383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  <w:lang w:val="en-US" w:eastAsia="zh-CN"/>
              </w:rPr>
              <w:t>高教主赛道</w:t>
            </w:r>
          </w:p>
        </w:tc>
        <w:tc>
          <w:tcPr>
            <w:tcW w:w="739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黑体" w:eastAsia="黑体" w:cs="黑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74.4</w:t>
            </w:r>
          </w:p>
        </w:tc>
        <w:tc>
          <w:tcPr>
            <w:tcW w:w="982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>
            <w:pPr>
              <w:jc w:val="center"/>
              <w:rPr>
                <w:rFonts w:hint="eastAsia" w:ascii="黑体" w:hAnsi="黑体" w:eastAsia="黑体" w:cs="黑体"/>
                <w:color w:val="000000"/>
                <w:sz w:val="20"/>
                <w:szCs w:val="20"/>
              </w:rPr>
            </w:pPr>
            <w:r>
              <w:rPr>
                <w:rFonts w:hint="eastAsia" w:ascii="黑体" w:hAnsi="黑体" w:eastAsia="黑体" w:cs="黑体"/>
                <w:color w:val="000000"/>
                <w:sz w:val="20"/>
                <w:szCs w:val="20"/>
                <w:lang w:val="en-US" w:eastAsia="zh-CN"/>
              </w:rPr>
              <w:t>未晋级</w:t>
            </w:r>
          </w:p>
        </w:tc>
      </w:tr>
      <w:tr>
        <w:tblPrEx>
          <w:tblLayout w:type="fixed"/>
        </w:tblPrEx>
        <w:trPr>
          <w:trHeight w:val="283" w:hRule="exact"/>
          <w:jc w:val="center"/>
        </w:trPr>
        <w:tc>
          <w:tcPr>
            <w:tcW w:w="800" w:type="dxa"/>
            <w:vMerge w:val="continue"/>
            <w:tcBorders>
              <w:tl2br w:val="nil"/>
              <w:tr2bl w:val="nil"/>
            </w:tcBorders>
            <w:shd w:val="clear" w:color="auto" w:fill="FFFFFF"/>
          </w:tcPr>
          <w:p>
            <w:pPr>
              <w:spacing w:line="360" w:lineRule="auto"/>
              <w:jc w:val="center"/>
              <w:rPr>
                <w:rFonts w:ascii="黑体" w:hAnsi="黑体" w:eastAsia="黑体" w:cs="黑体"/>
                <w:color w:val="000000"/>
                <w:szCs w:val="21"/>
              </w:rPr>
            </w:pPr>
          </w:p>
        </w:tc>
        <w:tc>
          <w:tcPr>
            <w:tcW w:w="797" w:type="dxa"/>
            <w:vMerge w:val="continue"/>
            <w:tcBorders>
              <w:tl2br w:val="nil"/>
              <w:tr2bl w:val="nil"/>
            </w:tcBorders>
            <w:shd w:val="clear" w:color="auto" w:fill="FFFFFF"/>
          </w:tcPr>
          <w:p>
            <w:pPr>
              <w:spacing w:line="360" w:lineRule="auto"/>
              <w:jc w:val="center"/>
              <w:rPr>
                <w:rFonts w:ascii="黑体" w:hAnsi="黑体" w:eastAsia="黑体" w:cs="黑体"/>
                <w:color w:val="000000"/>
                <w:szCs w:val="21"/>
              </w:rPr>
            </w:pPr>
          </w:p>
        </w:tc>
        <w:tc>
          <w:tcPr>
            <w:tcW w:w="675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黑体" w:hAnsi="黑体" w:eastAsia="黑体" w:cs="黑体"/>
                <w:color w:val="00000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75</w:t>
            </w:r>
          </w:p>
        </w:tc>
        <w:tc>
          <w:tcPr>
            <w:tcW w:w="4829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北海老年人服务</w:t>
            </w:r>
          </w:p>
        </w:tc>
        <w:tc>
          <w:tcPr>
            <w:tcW w:w="1383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  <w:lang w:val="en-US" w:eastAsia="zh-CN"/>
              </w:rPr>
              <w:t>高教主赛道</w:t>
            </w:r>
          </w:p>
        </w:tc>
        <w:tc>
          <w:tcPr>
            <w:tcW w:w="739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黑体" w:eastAsia="黑体" w:cs="黑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73.5</w:t>
            </w:r>
          </w:p>
        </w:tc>
        <w:tc>
          <w:tcPr>
            <w:tcW w:w="982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>
            <w:pPr>
              <w:jc w:val="center"/>
              <w:rPr>
                <w:rFonts w:hint="eastAsia" w:ascii="黑体" w:hAnsi="黑体" w:eastAsia="黑体" w:cs="黑体"/>
                <w:color w:val="000000"/>
                <w:sz w:val="20"/>
                <w:szCs w:val="20"/>
              </w:rPr>
            </w:pPr>
            <w:r>
              <w:rPr>
                <w:rFonts w:hint="eastAsia" w:ascii="黑体" w:hAnsi="黑体" w:eastAsia="黑体" w:cs="黑体"/>
                <w:color w:val="000000"/>
                <w:sz w:val="20"/>
                <w:szCs w:val="20"/>
                <w:lang w:val="en-US" w:eastAsia="zh-CN"/>
              </w:rPr>
              <w:t>未晋级</w:t>
            </w:r>
          </w:p>
        </w:tc>
      </w:tr>
    </w:tbl>
    <w:p>
      <w:pPr>
        <w:wordWrap w:val="0"/>
        <w:spacing w:line="570" w:lineRule="exact"/>
        <w:jc w:val="both"/>
        <w:rPr>
          <w:rFonts w:hint="default" w:ascii="仿宋" w:hAnsi="仿宋" w:eastAsia="仿宋" w:cs="仿宋"/>
          <w:sz w:val="32"/>
          <w:szCs w:val="32"/>
          <w:lang w:val="en-US" w:eastAsia="zh-CN"/>
        </w:rPr>
      </w:pPr>
    </w:p>
    <w:p>
      <w:pPr>
        <w:wordWrap w:val="0"/>
        <w:spacing w:line="570" w:lineRule="exact"/>
        <w:jc w:val="both"/>
        <w:rPr>
          <w:rFonts w:hint="default" w:ascii="仿宋" w:hAnsi="仿宋" w:eastAsia="仿宋" w:cs="仿宋"/>
          <w:sz w:val="32"/>
          <w:szCs w:val="32"/>
          <w:lang w:val="en-US" w:eastAsia="zh-CN"/>
        </w:rPr>
      </w:pPr>
    </w:p>
    <w:p>
      <w:pPr>
        <w:wordWrap w:val="0"/>
        <w:spacing w:line="570" w:lineRule="exact"/>
        <w:jc w:val="both"/>
        <w:rPr>
          <w:rFonts w:hint="default" w:ascii="仿宋" w:hAnsi="仿宋" w:eastAsia="仿宋" w:cs="仿宋"/>
          <w:sz w:val="32"/>
          <w:szCs w:val="32"/>
          <w:lang w:val="en-US" w:eastAsia="zh-CN"/>
        </w:rPr>
      </w:pPr>
    </w:p>
    <w:p>
      <w:pPr>
        <w:wordWrap w:val="0"/>
        <w:spacing w:line="570" w:lineRule="exact"/>
        <w:jc w:val="both"/>
        <w:rPr>
          <w:rFonts w:hint="default" w:ascii="仿宋" w:hAnsi="仿宋" w:eastAsia="仿宋" w:cs="仿宋"/>
          <w:sz w:val="32"/>
          <w:szCs w:val="32"/>
          <w:lang w:val="en-US" w:eastAsia="zh-CN"/>
        </w:rPr>
      </w:pPr>
    </w:p>
    <w:p>
      <w:pPr>
        <w:wordWrap w:val="0"/>
        <w:spacing w:line="570" w:lineRule="exact"/>
        <w:jc w:val="both"/>
        <w:rPr>
          <w:rFonts w:hint="default" w:ascii="仿宋" w:hAnsi="仿宋" w:eastAsia="仿宋" w:cs="仿宋"/>
          <w:sz w:val="32"/>
          <w:szCs w:val="32"/>
          <w:lang w:val="en-US" w:eastAsia="zh-CN"/>
        </w:rPr>
      </w:pPr>
    </w:p>
    <w:p>
      <w:pPr>
        <w:wordWrap w:val="0"/>
        <w:spacing w:line="570" w:lineRule="exact"/>
        <w:jc w:val="both"/>
        <w:rPr>
          <w:rFonts w:hint="default" w:ascii="仿宋" w:hAnsi="仿宋" w:eastAsia="仿宋" w:cs="仿宋"/>
          <w:sz w:val="32"/>
          <w:szCs w:val="32"/>
          <w:lang w:val="en-US" w:eastAsia="zh-CN"/>
        </w:rPr>
      </w:pPr>
    </w:p>
    <w:tbl>
      <w:tblPr>
        <w:tblStyle w:val="7"/>
        <w:tblW w:w="10205" w:type="dxa"/>
        <w:jc w:val="center"/>
        <w:tblInd w:w="0" w:type="dxa"/>
        <w:tblBorders>
          <w:top w:val="single" w:color="auto" w:sz="12" w:space="0"/>
          <w:left w:val="single" w:color="auto" w:sz="12" w:space="0"/>
          <w:bottom w:val="single" w:color="auto" w:sz="12" w:space="0"/>
          <w:right w:val="single" w:color="auto" w:sz="12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00"/>
        <w:gridCol w:w="797"/>
        <w:gridCol w:w="675"/>
        <w:gridCol w:w="4875"/>
        <w:gridCol w:w="1425"/>
        <w:gridCol w:w="725"/>
        <w:gridCol w:w="908"/>
      </w:tblGrid>
      <w:tr>
        <w:tblPrEx>
          <w:tblLayout w:type="fixed"/>
        </w:tblPrEx>
        <w:trPr>
          <w:trHeight w:val="170" w:hRule="atLeast"/>
          <w:jc w:val="center"/>
        </w:trPr>
        <w:tc>
          <w:tcPr>
            <w:tcW w:w="10205" w:type="dxa"/>
            <w:gridSpan w:val="7"/>
            <w:tcBorders>
              <w:bottom w:val="single" w:color="auto" w:sz="12" w:space="0"/>
            </w:tcBorders>
            <w:shd w:val="clear" w:color="auto" w:fill="9CC2E5" w:themeFill="accent1" w:themeFillTint="99"/>
          </w:tcPr>
          <w:p>
            <w:pPr>
              <w:spacing w:line="360" w:lineRule="auto"/>
              <w:jc w:val="center"/>
              <w:rPr>
                <w:rFonts w:ascii="黑体" w:hAnsi="黑体" w:eastAsia="黑体" w:cs="黑体"/>
                <w:color w:val="000000"/>
                <w:szCs w:val="21"/>
              </w:rPr>
            </w:pPr>
            <w:r>
              <w:rPr>
                <w:rFonts w:hint="eastAsia" w:ascii="黑体" w:hAnsi="黑体" w:eastAsia="黑体" w:cs="黑体"/>
                <w:color w:val="000000"/>
                <w:sz w:val="44"/>
                <w:szCs w:val="44"/>
              </w:rPr>
              <w:t>高教主赛道-</w:t>
            </w:r>
            <w:r>
              <w:rPr>
                <w:rFonts w:hint="eastAsia" w:ascii="黑体" w:hAnsi="黑体" w:eastAsia="黑体" w:cs="黑体"/>
                <w:color w:val="000000"/>
                <w:sz w:val="44"/>
                <w:szCs w:val="44"/>
                <w:lang w:val="en-US" w:eastAsia="zh-CN"/>
              </w:rPr>
              <w:t>D</w:t>
            </w:r>
            <w:r>
              <w:rPr>
                <w:rFonts w:hint="eastAsia" w:ascii="黑体" w:hAnsi="黑体" w:eastAsia="黑体" w:cs="黑体"/>
                <w:color w:val="000000"/>
                <w:sz w:val="44"/>
                <w:szCs w:val="44"/>
              </w:rPr>
              <w:t>组晋级名单</w:t>
            </w:r>
          </w:p>
        </w:tc>
      </w:tr>
      <w:tr>
        <w:tblPrEx>
          <w:tblLayout w:type="fixed"/>
        </w:tblPrEx>
        <w:trPr>
          <w:trHeight w:val="406" w:hRule="exact"/>
          <w:jc w:val="center"/>
        </w:trPr>
        <w:tc>
          <w:tcPr>
            <w:tcW w:w="800" w:type="dxa"/>
            <w:tcBorders>
              <w:bottom w:val="single" w:color="auto" w:sz="12" w:space="0"/>
            </w:tcBorders>
            <w:shd w:val="clear" w:color="auto" w:fill="9CC2E5" w:themeFill="accent1" w:themeFillTint="99"/>
            <w:vAlign w:val="center"/>
          </w:tcPr>
          <w:p>
            <w:pPr>
              <w:spacing w:line="360" w:lineRule="auto"/>
              <w:jc w:val="center"/>
              <w:rPr>
                <w:rFonts w:ascii="黑体" w:hAnsi="黑体" w:eastAsia="黑体" w:cs="黑体"/>
                <w:color w:val="000000"/>
                <w:szCs w:val="21"/>
              </w:rPr>
            </w:pPr>
            <w:r>
              <w:rPr>
                <w:rFonts w:hint="eastAsia" w:ascii="黑体" w:hAnsi="黑体" w:eastAsia="黑体" w:cs="黑体"/>
                <w:color w:val="000000"/>
                <w:szCs w:val="21"/>
              </w:rPr>
              <w:t>时间</w:t>
            </w:r>
          </w:p>
        </w:tc>
        <w:tc>
          <w:tcPr>
            <w:tcW w:w="797" w:type="dxa"/>
            <w:tcBorders>
              <w:bottom w:val="single" w:color="auto" w:sz="12" w:space="0"/>
            </w:tcBorders>
            <w:shd w:val="clear" w:color="auto" w:fill="9CC2E5" w:themeFill="accent1" w:themeFillTint="99"/>
            <w:vAlign w:val="center"/>
          </w:tcPr>
          <w:p>
            <w:pPr>
              <w:spacing w:line="360" w:lineRule="auto"/>
              <w:jc w:val="center"/>
              <w:rPr>
                <w:rFonts w:ascii="黑体" w:hAnsi="黑体" w:eastAsia="黑体" w:cs="黑体"/>
                <w:color w:val="000000"/>
                <w:szCs w:val="21"/>
              </w:rPr>
            </w:pPr>
            <w:r>
              <w:rPr>
                <w:rFonts w:hint="eastAsia" w:ascii="黑体" w:hAnsi="黑体" w:eastAsia="黑体" w:cs="黑体"/>
                <w:sz w:val="15"/>
                <w:szCs w:val="15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>
                      <wp:simplePos x="0" y="0"/>
                      <wp:positionH relativeFrom="column">
                        <wp:posOffset>369570</wp:posOffset>
                      </wp:positionH>
                      <wp:positionV relativeFrom="paragraph">
                        <wp:posOffset>232410</wp:posOffset>
                      </wp:positionV>
                      <wp:extent cx="5598795" cy="1864995"/>
                      <wp:effectExtent l="15875" t="15875" r="24130" b="24130"/>
                      <wp:wrapNone/>
                      <wp:docPr id="11" name="矩形 1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598795" cy="1864995"/>
                              </a:xfrm>
                              <a:prstGeom prst="rect">
                                <a:avLst/>
                              </a:prstGeom>
                              <a:noFill/>
                              <a:ln w="31750"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id="_x0000_s1026" o:spid="_x0000_s1026" o:spt="1" style="position:absolute;left:0pt;margin-left:29.1pt;margin-top:18.3pt;height:146.85pt;width:440.85pt;z-index:251662336;v-text-anchor:middle;mso-width-relative:page;mso-height-relative:page;" filled="f" stroked="t" coordsize="21600,21600" o:gfxdata="UEsDBAoAAAAAAIdO4kAAAAAAAAAAAAAAAAAEAAAAZHJzL1BLAwQUAAAACACHTuJAisDDJNsAAAAJ&#10;AQAADwAAAGRycy9kb3ducmV2LnhtbE2PzU7DMBCE70i8g7VIXKrWTiNCE+JUKhJIcKCl5cLNjZck&#10;EK+j2P3h7VlOcNyd0cw35fLsenHEMXSeNCQzBQKp9rajRsPb7mG6ABGiIWt6T6jhGwMsq8uL0hTW&#10;n+gVj9vYCA6hUBgNbYxDIWWoW3QmzPyAxNqHH52JfI6NtKM5cbjr5VypTDrTETe0ZsD7Fuuv7cFx&#10;72SyeXpMXt7TT/dsw+1mtV4PK62vrxJ1ByLiOf6Z4Ref0aFipr0/kA2i13CzmLNTQ5plIFjP0zwH&#10;sedHqlKQVSn/L6h+AFBLAwQUAAAACACHTuJA8XcWWlICAACABAAADgAAAGRycy9lMm9Eb2MueG1s&#10;rVRLbtswEN0X6B0I7hvZqZ3YQuTASOCiQNAESIuuaYqyCPBXkracXqZAdz1EjlP0Gn2klNj9rIp6&#10;Qc9wPpx580YXl3utyE74IK2p6PhkRIkw3NbSbCr64f3q1YySEJmpmbJGVPRBBHq5ePnionOlOLWt&#10;VbXwBElMKDtX0TZGVxZF4K3QLJxYJwyMjfWaRah+U9SedciuVXE6Gp0VnfW185aLEHB73RvpIudv&#10;GsHjbdMEEYmqKGqL+fT5XKezWFywcuOZayUfymD/UIVm0uDR51TXLDKy9fKPVFpyb4Nt4gm3urBN&#10;I7nIPaCb8ei3bu5b5kTuBeAE9wxT+H9p+bvdnSeyxuzGlBimMaMfX759f/xKcAF0OhdKON27Oz9o&#10;AWJqdd94nf7RBNlnRB+eERX7SDgup9P57Hw+pYTDNp6dTeZQkKc4hDsf4hthNUlCRT1GlpFku5sQ&#10;e9cnl/SasSupFO5ZqQzpKvp6fD7FZDkDexrFIkTt0E8wG0qY2oCWPPqcMlgl6xSeooPfrK+UJzsG&#10;aqxWI/yGyn5xS29fs9D2ftmU3FipZQRzldQVnaXgp2hl0F5CrccpSWtbPwBlb3v6BcdXEmlvWIh3&#10;zINvqB87FG9xNMqiKTtIlLTWf/7bffIHDWClpAN/0fCnLfOCEvXWgCDz8WSSCJ+VyfT8FIo/tqyP&#10;LWarryxwAAdQXRaTf1RPYuOt/ohVW6ZXYWKG4+0e2kG5iv1eYVm5WC6zG0juWLwx946n5P0Al9to&#10;G5lne0BnAA00z+wYVjLt0bGevQ4fjsVPUEsDBAoAAAAAAIdO4kAAAAAAAAAAAAAAAAAGAAAAX3Jl&#10;bHMvUEsDBBQAAAAIAIdO4kCKFGY80QAAAJQBAAALAAAAX3JlbHMvLnJlbHOlkMFqwzAMhu+DvYPR&#10;fXGawxijTi+j0GvpHsDYimMaW0Yy2fr28w6DZfS2o36h7xP//vCZFrUiS6RsYNf1oDA78jEHA++X&#10;49MLKKk2e7tQRgM3FDiMjw/7My62tiOZYxHVKFkMzLWWV63FzZisdFQwt81EnGxtIwddrLvagHro&#10;+2fNvxkwbpjq5A3wyQ+gLrfSzH/YKTomoal2jpKmaYruHlUHtmWO7sg24Ru5RrMcsBrwLBoHalnX&#10;fgR9X7/7p97TRz7jutV+h4zrj1dvuhy/AFBLAwQUAAAACACHTuJAfublIPcAAADhAQAAEwAAAFtD&#10;b250ZW50X1R5cGVzXS54bWyVkUFOwzAQRfdI3MHyFiVOu0AIJemCtEtAqBxgZE8Si2RseUxob4+T&#10;thtEkVjaM/+/J7vcHMZBTBjYOqrkKi+kQNLOWOoq+b7fZQ9ScAQyMDjCSh6R5aa+vSn3R48sUpq4&#10;kn2M/lEp1j2OwLnzSGnSujBCTMfQKQ/6AzpU66K4V9pRRIpZnDtkXTbYwucQxfaQrk8mAQeW4um0&#10;OLMqCd4PVkNMpmoi84OSnQl5Si473FvPd0lDql8J8+Q64Jx7SU8TrEHxCiE+w5g0lAmsjPuigFP+&#10;d8lsOXLm2tZqzJvATYq94XSxutaOa9c4/d/y7ZK6dKvlg+pvUEsBAhQAFAAAAAgAh07iQH7m5SD3&#10;AAAA4QEAABMAAAAAAAAAAQAgAAAAxgQAAFtDb250ZW50X1R5cGVzXS54bWxQSwECFAAKAAAAAACH&#10;TuJAAAAAAAAAAAAAAAAABgAAAAAAAAAAABAAAACoAwAAX3JlbHMvUEsBAhQAFAAAAAgAh07iQIoU&#10;ZjzRAAAAlAEAAAsAAAAAAAAAAQAgAAAAzAMAAF9yZWxzLy5yZWxzUEsBAhQACgAAAAAAh07iQAAA&#10;AAAAAAAAAAAAAAQAAAAAAAAAAAAQAAAAAAAAAGRycy9QSwECFAAUAAAACACHTuJAisDDJNsAAAAJ&#10;AQAADwAAAAAAAAABACAAAAAiAAAAZHJzL2Rvd25yZXYueG1sUEsBAhQAFAAAAAgAh07iQPF3FlpS&#10;AgAAgAQAAA4AAAAAAAAAAQAgAAAAKgEAAGRycy9lMm9Eb2MueG1sUEsFBgAAAAAGAAYAWQEAAO4F&#10;AAAAAAAA&#10;">
                      <v:fill on="f" focussize="0,0"/>
                      <v:stroke weight="2.5pt" color="#FF0000 [3204]" miterlimit="8" joinstyle="miter"/>
                      <v:imagedata o:title=""/>
                      <o:lock v:ext="edit" aspectratio="f"/>
                    </v:rect>
                  </w:pict>
                </mc:Fallback>
              </mc:AlternateContent>
            </w:r>
            <w:r>
              <w:rPr>
                <w:rFonts w:hint="eastAsia" w:ascii="黑体" w:hAnsi="黑体" w:eastAsia="黑体" w:cs="黑体"/>
                <w:color w:val="000000"/>
                <w:szCs w:val="21"/>
              </w:rPr>
              <w:t>评审</w:t>
            </w:r>
          </w:p>
        </w:tc>
        <w:tc>
          <w:tcPr>
            <w:tcW w:w="675" w:type="dxa"/>
            <w:tcBorders>
              <w:bottom w:val="single" w:color="auto" w:sz="12" w:space="0"/>
            </w:tcBorders>
            <w:shd w:val="clear" w:color="auto" w:fill="9CC2E5" w:themeFill="accent1" w:themeFillTint="99"/>
            <w:vAlign w:val="center"/>
          </w:tcPr>
          <w:p>
            <w:pPr>
              <w:spacing w:line="360" w:lineRule="auto"/>
              <w:jc w:val="center"/>
              <w:rPr>
                <w:rFonts w:ascii="黑体" w:hAnsi="黑体" w:eastAsia="黑体" w:cs="黑体"/>
                <w:color w:val="000000"/>
                <w:szCs w:val="21"/>
              </w:rPr>
            </w:pPr>
            <w:r>
              <w:rPr>
                <w:rFonts w:hint="eastAsia" w:ascii="黑体" w:hAnsi="黑体" w:eastAsia="黑体" w:cs="黑体"/>
                <w:color w:val="000000"/>
                <w:szCs w:val="21"/>
              </w:rPr>
              <w:t>序号</w:t>
            </w:r>
          </w:p>
        </w:tc>
        <w:tc>
          <w:tcPr>
            <w:tcW w:w="4875" w:type="dxa"/>
            <w:tcBorders>
              <w:bottom w:val="single" w:color="auto" w:sz="12" w:space="0"/>
            </w:tcBorders>
            <w:shd w:val="clear" w:color="auto" w:fill="9CC2E5" w:themeFill="accent1" w:themeFillTint="99"/>
            <w:vAlign w:val="center"/>
          </w:tcPr>
          <w:p>
            <w:pPr>
              <w:spacing w:line="360" w:lineRule="auto"/>
              <w:jc w:val="center"/>
              <w:rPr>
                <w:rFonts w:ascii="黑体" w:hAnsi="黑体" w:eastAsia="黑体" w:cs="黑体"/>
                <w:color w:val="000000"/>
                <w:szCs w:val="21"/>
              </w:rPr>
            </w:pPr>
            <w:r>
              <w:rPr>
                <w:rFonts w:hint="eastAsia" w:ascii="黑体" w:hAnsi="黑体" w:eastAsia="黑体" w:cs="黑体"/>
                <w:color w:val="000000"/>
                <w:szCs w:val="21"/>
              </w:rPr>
              <w:t>项目名称</w:t>
            </w:r>
          </w:p>
        </w:tc>
        <w:tc>
          <w:tcPr>
            <w:tcW w:w="1425" w:type="dxa"/>
            <w:tcBorders>
              <w:bottom w:val="single" w:color="auto" w:sz="12" w:space="0"/>
            </w:tcBorders>
            <w:shd w:val="clear" w:color="auto" w:fill="9CC2E5" w:themeFill="accent1" w:themeFillTint="99"/>
            <w:vAlign w:val="center"/>
          </w:tcPr>
          <w:p>
            <w:pPr>
              <w:spacing w:line="360" w:lineRule="auto"/>
              <w:jc w:val="center"/>
              <w:rPr>
                <w:rFonts w:ascii="黑体" w:hAnsi="黑体" w:eastAsia="黑体" w:cs="黑体"/>
                <w:color w:val="000000"/>
                <w:szCs w:val="21"/>
              </w:rPr>
            </w:pPr>
            <w:r>
              <w:rPr>
                <w:rFonts w:hint="eastAsia" w:ascii="黑体" w:hAnsi="黑体" w:eastAsia="黑体" w:cs="黑体"/>
                <w:color w:val="000000"/>
                <w:szCs w:val="21"/>
              </w:rPr>
              <w:t>赛道</w:t>
            </w:r>
          </w:p>
          <w:p>
            <w:pPr>
              <w:spacing w:line="360" w:lineRule="auto"/>
              <w:jc w:val="center"/>
              <w:rPr>
                <w:rFonts w:ascii="黑体" w:hAnsi="黑体" w:eastAsia="黑体" w:cs="黑体"/>
                <w:color w:val="000000"/>
                <w:szCs w:val="21"/>
              </w:rPr>
            </w:pPr>
            <w:r>
              <w:rPr>
                <w:rFonts w:hint="eastAsia" w:ascii="黑体" w:hAnsi="黑体" w:eastAsia="黑体" w:cs="黑体"/>
                <w:color w:val="000000"/>
                <w:szCs w:val="21"/>
              </w:rPr>
              <w:t>组别</w:t>
            </w:r>
          </w:p>
        </w:tc>
        <w:tc>
          <w:tcPr>
            <w:tcW w:w="725" w:type="dxa"/>
            <w:tcBorders>
              <w:bottom w:val="single" w:color="auto" w:sz="12" w:space="0"/>
            </w:tcBorders>
            <w:shd w:val="clear" w:color="auto" w:fill="9CC2E5" w:themeFill="accent1" w:themeFillTint="99"/>
            <w:vAlign w:val="center"/>
          </w:tcPr>
          <w:p>
            <w:pPr>
              <w:spacing w:line="360" w:lineRule="auto"/>
              <w:jc w:val="center"/>
              <w:rPr>
                <w:rFonts w:ascii="黑体" w:hAnsi="黑体" w:eastAsia="黑体" w:cs="黑体"/>
                <w:color w:val="000000"/>
                <w:szCs w:val="21"/>
              </w:rPr>
            </w:pPr>
            <w:r>
              <w:rPr>
                <w:rFonts w:hint="eastAsia" w:ascii="黑体" w:hAnsi="黑体" w:eastAsia="黑体" w:cs="黑体"/>
                <w:color w:val="000000"/>
                <w:szCs w:val="21"/>
              </w:rPr>
              <w:t>分数</w:t>
            </w:r>
          </w:p>
        </w:tc>
        <w:tc>
          <w:tcPr>
            <w:tcW w:w="908" w:type="dxa"/>
            <w:tcBorders>
              <w:bottom w:val="single" w:color="auto" w:sz="12" w:space="0"/>
            </w:tcBorders>
            <w:shd w:val="clear" w:color="auto" w:fill="9CC2E5" w:themeFill="accent1" w:themeFillTint="99"/>
            <w:vAlign w:val="center"/>
          </w:tcPr>
          <w:p>
            <w:pPr>
              <w:spacing w:line="360" w:lineRule="auto"/>
              <w:jc w:val="center"/>
              <w:rPr>
                <w:rFonts w:ascii="黑体" w:hAnsi="黑体" w:eastAsia="黑体" w:cs="黑体"/>
                <w:color w:val="000000"/>
                <w:szCs w:val="21"/>
              </w:rPr>
            </w:pPr>
            <w:r>
              <w:rPr>
                <w:rFonts w:hint="eastAsia" w:ascii="黑体" w:hAnsi="黑体" w:eastAsia="黑体" w:cs="黑体"/>
                <w:color w:val="000000"/>
                <w:szCs w:val="21"/>
              </w:rPr>
              <w:t>晋级</w:t>
            </w:r>
          </w:p>
        </w:tc>
      </w:tr>
      <w:tr>
        <w:tblPrEx>
          <w:tblLayout w:type="fixed"/>
        </w:tblPrEx>
        <w:trPr>
          <w:trHeight w:val="700" w:hRule="exact"/>
          <w:jc w:val="center"/>
        </w:trPr>
        <w:tc>
          <w:tcPr>
            <w:tcW w:w="800" w:type="dxa"/>
            <w:vMerge w:val="restart"/>
            <w:tcBorders>
              <w:top w:val="single" w:color="auto" w:sz="12" w:space="0"/>
              <w:tl2br w:val="nil"/>
              <w:tr2bl w:val="nil"/>
            </w:tcBorders>
            <w:shd w:val="clear" w:color="auto" w:fill="FFFFFF"/>
            <w:vAlign w:val="top"/>
          </w:tcPr>
          <w:p>
            <w:pPr>
              <w:spacing w:line="360" w:lineRule="auto"/>
              <w:jc w:val="center"/>
              <w:rPr>
                <w:rFonts w:ascii="黑体" w:hAnsi="黑体" w:eastAsia="黑体" w:cs="黑体"/>
                <w:color w:val="000000"/>
                <w:sz w:val="28"/>
                <w:szCs w:val="28"/>
              </w:rPr>
            </w:pPr>
          </w:p>
          <w:p>
            <w:pPr>
              <w:spacing w:line="360" w:lineRule="auto"/>
              <w:jc w:val="center"/>
              <w:rPr>
                <w:rFonts w:ascii="黑体" w:hAnsi="黑体" w:eastAsia="黑体" w:cs="黑体"/>
                <w:color w:val="000000"/>
                <w:sz w:val="28"/>
                <w:szCs w:val="28"/>
              </w:rPr>
            </w:pPr>
          </w:p>
          <w:p>
            <w:pPr>
              <w:spacing w:line="360" w:lineRule="auto"/>
              <w:jc w:val="center"/>
              <w:rPr>
                <w:rFonts w:ascii="黑体" w:hAnsi="黑体" w:eastAsia="黑体" w:cs="黑体"/>
                <w:color w:val="000000"/>
                <w:sz w:val="28"/>
                <w:szCs w:val="28"/>
              </w:rPr>
            </w:pPr>
          </w:p>
          <w:p>
            <w:pPr>
              <w:spacing w:line="360" w:lineRule="auto"/>
              <w:jc w:val="center"/>
              <w:rPr>
                <w:rFonts w:ascii="黑体" w:hAnsi="黑体" w:eastAsia="黑体" w:cs="黑体"/>
                <w:color w:val="000000"/>
                <w:sz w:val="28"/>
                <w:szCs w:val="28"/>
              </w:rPr>
            </w:pPr>
          </w:p>
          <w:p>
            <w:pPr>
              <w:spacing w:line="360" w:lineRule="auto"/>
              <w:jc w:val="center"/>
              <w:rPr>
                <w:rFonts w:hint="eastAsia" w:ascii="黑体" w:hAnsi="黑体" w:eastAsia="黑体" w:cs="黑体"/>
                <w:color w:val="000000"/>
                <w:sz w:val="28"/>
                <w:szCs w:val="28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color w:val="000000"/>
                <w:sz w:val="28"/>
                <w:szCs w:val="28"/>
                <w:lang w:val="en-US" w:eastAsia="zh-CN"/>
              </w:rPr>
              <w:t>6</w:t>
            </w:r>
          </w:p>
          <w:p>
            <w:pPr>
              <w:spacing w:line="360" w:lineRule="auto"/>
              <w:jc w:val="center"/>
              <w:rPr>
                <w:rFonts w:ascii="黑体" w:hAnsi="黑体" w:eastAsia="黑体" w:cs="黑体"/>
                <w:color w:val="000000"/>
                <w:sz w:val="28"/>
                <w:szCs w:val="28"/>
              </w:rPr>
            </w:pPr>
            <w:r>
              <w:rPr>
                <w:rFonts w:hint="eastAsia" w:ascii="黑体" w:hAnsi="黑体" w:eastAsia="黑体" w:cs="黑体"/>
                <w:color w:val="000000"/>
                <w:sz w:val="28"/>
                <w:szCs w:val="28"/>
              </w:rPr>
              <w:t>月28日</w:t>
            </w:r>
          </w:p>
        </w:tc>
        <w:tc>
          <w:tcPr>
            <w:tcW w:w="797" w:type="dxa"/>
            <w:vMerge w:val="restart"/>
            <w:tcBorders>
              <w:top w:val="single" w:color="auto" w:sz="12" w:space="0"/>
              <w:tl2br w:val="nil"/>
              <w:tr2bl w:val="nil"/>
            </w:tcBorders>
            <w:shd w:val="clear" w:color="auto" w:fill="FFFFFF"/>
            <w:vAlign w:val="top"/>
          </w:tcPr>
          <w:p>
            <w:pPr>
              <w:spacing w:line="360" w:lineRule="auto"/>
              <w:jc w:val="center"/>
              <w:rPr>
                <w:rFonts w:ascii="黑体" w:hAnsi="黑体" w:eastAsia="黑体" w:cs="黑体"/>
                <w:color w:val="000000"/>
                <w:sz w:val="28"/>
                <w:szCs w:val="28"/>
              </w:rPr>
            </w:pPr>
          </w:p>
          <w:p>
            <w:pPr>
              <w:spacing w:line="360" w:lineRule="auto"/>
              <w:jc w:val="center"/>
              <w:rPr>
                <w:rFonts w:ascii="黑体" w:hAnsi="黑体" w:eastAsia="黑体" w:cs="黑体"/>
                <w:color w:val="000000"/>
                <w:sz w:val="28"/>
                <w:szCs w:val="28"/>
              </w:rPr>
            </w:pPr>
          </w:p>
          <w:p>
            <w:pPr>
              <w:spacing w:line="360" w:lineRule="auto"/>
              <w:jc w:val="center"/>
              <w:rPr>
                <w:rFonts w:ascii="黑体" w:hAnsi="黑体" w:eastAsia="黑体" w:cs="黑体"/>
                <w:color w:val="000000"/>
                <w:sz w:val="28"/>
                <w:szCs w:val="28"/>
              </w:rPr>
            </w:pPr>
          </w:p>
          <w:p>
            <w:pPr>
              <w:spacing w:line="360" w:lineRule="auto"/>
              <w:jc w:val="center"/>
              <w:rPr>
                <w:rFonts w:ascii="黑体" w:hAnsi="黑体" w:eastAsia="黑体" w:cs="黑体"/>
                <w:color w:val="000000"/>
                <w:sz w:val="28"/>
                <w:szCs w:val="28"/>
              </w:rPr>
            </w:pPr>
          </w:p>
          <w:p>
            <w:pPr>
              <w:spacing w:line="360" w:lineRule="auto"/>
              <w:jc w:val="center"/>
              <w:rPr>
                <w:rFonts w:ascii="黑体" w:hAnsi="黑体" w:eastAsia="黑体" w:cs="黑体"/>
                <w:color w:val="000000"/>
                <w:sz w:val="28"/>
                <w:szCs w:val="28"/>
              </w:rPr>
            </w:pPr>
          </w:p>
          <w:p>
            <w:pPr>
              <w:spacing w:line="360" w:lineRule="auto"/>
              <w:jc w:val="both"/>
              <w:rPr>
                <w:rFonts w:ascii="黑体" w:hAnsi="黑体" w:eastAsia="黑体" w:cs="黑体"/>
                <w:color w:val="000000"/>
                <w:sz w:val="28"/>
                <w:szCs w:val="28"/>
              </w:rPr>
            </w:pPr>
            <w:r>
              <w:rPr>
                <w:rFonts w:hint="eastAsia" w:ascii="黑体" w:hAnsi="黑体" w:eastAsia="黑体" w:cs="黑体"/>
                <w:color w:val="000000"/>
                <w:sz w:val="28"/>
                <w:szCs w:val="28"/>
                <w:lang w:val="en-US" w:eastAsia="zh-CN"/>
              </w:rPr>
              <w:t>现场</w:t>
            </w:r>
            <w:r>
              <w:rPr>
                <w:rFonts w:hint="eastAsia" w:ascii="黑体" w:hAnsi="黑体" w:eastAsia="黑体" w:cs="黑体"/>
                <w:color w:val="000000"/>
                <w:sz w:val="28"/>
                <w:szCs w:val="28"/>
              </w:rPr>
              <w:t>评审</w:t>
            </w:r>
          </w:p>
        </w:tc>
        <w:tc>
          <w:tcPr>
            <w:tcW w:w="675" w:type="dxa"/>
            <w:tcBorders>
              <w:top w:val="single" w:color="auto" w:sz="12" w:space="0"/>
              <w:tl2br w:val="nil"/>
              <w:tr2bl w:val="nil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黑体" w:hAnsi="黑体" w:eastAsia="黑体" w:cs="黑体"/>
                <w:color w:val="00000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76</w:t>
            </w:r>
          </w:p>
        </w:tc>
        <w:tc>
          <w:tcPr>
            <w:tcW w:w="4875" w:type="dxa"/>
            <w:tcBorders>
              <w:top w:val="single" w:color="auto" w:sz="12" w:space="0"/>
              <w:tl2br w:val="nil"/>
              <w:tr2bl w:val="nil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黑体" w:hAnsi="黑体" w:eastAsia="黑体" w:cs="黑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不“漆”而遇-非遗大漆工艺与现代文旅产品的应用与探索</w:t>
            </w:r>
          </w:p>
        </w:tc>
        <w:tc>
          <w:tcPr>
            <w:tcW w:w="1425" w:type="dxa"/>
            <w:tcBorders>
              <w:top w:val="single" w:color="auto" w:sz="12" w:space="0"/>
              <w:tl2br w:val="nil"/>
              <w:tr2bl w:val="nil"/>
            </w:tcBorders>
            <w:shd w:val="clear" w:color="auto" w:fill="FFFFFF"/>
            <w:vAlign w:val="center"/>
          </w:tcPr>
          <w:p>
            <w:pPr>
              <w:spacing w:line="360" w:lineRule="auto"/>
              <w:jc w:val="center"/>
              <w:rPr>
                <w:rFonts w:ascii="黑体" w:hAnsi="黑体" w:eastAsia="黑体" w:cs="黑体"/>
                <w:color w:val="00000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  <w:lang w:val="en-US" w:eastAsia="zh-CN"/>
              </w:rPr>
              <w:t>高教主赛道</w:t>
            </w:r>
          </w:p>
        </w:tc>
        <w:tc>
          <w:tcPr>
            <w:tcW w:w="725" w:type="dxa"/>
            <w:tcBorders>
              <w:top w:val="single" w:color="auto" w:sz="12" w:space="0"/>
              <w:tl2br w:val="nil"/>
              <w:tr2bl w:val="nil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黑体" w:eastAsia="黑体" w:cs="黑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87.7 </w:t>
            </w:r>
          </w:p>
        </w:tc>
        <w:tc>
          <w:tcPr>
            <w:tcW w:w="908" w:type="dxa"/>
            <w:tcBorders>
              <w:top w:val="single" w:color="auto" w:sz="12" w:space="0"/>
              <w:tl2br w:val="nil"/>
              <w:tr2bl w:val="nil"/>
            </w:tcBorders>
            <w:shd w:val="clear" w:color="auto" w:fill="FFFFFF"/>
            <w:vAlign w:val="center"/>
          </w:tcPr>
          <w:p>
            <w:pPr>
              <w:spacing w:line="360" w:lineRule="auto"/>
              <w:jc w:val="center"/>
              <w:rPr>
                <w:rFonts w:hint="eastAsia" w:ascii="黑体" w:hAnsi="黑体" w:eastAsia="黑体" w:cs="黑体"/>
                <w:color w:val="FF0000"/>
                <w:kern w:val="2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color w:val="FF0000"/>
                <w:sz w:val="20"/>
                <w:szCs w:val="20"/>
                <w:lang w:val="en-US" w:eastAsia="zh-CN"/>
              </w:rPr>
              <w:t>晋级</w:t>
            </w:r>
          </w:p>
        </w:tc>
      </w:tr>
      <w:tr>
        <w:tblPrEx>
          <w:tblLayout w:type="fixed"/>
        </w:tblPrEx>
        <w:trPr>
          <w:trHeight w:val="402" w:hRule="exact"/>
          <w:jc w:val="center"/>
        </w:trPr>
        <w:tc>
          <w:tcPr>
            <w:tcW w:w="800" w:type="dxa"/>
            <w:vMerge w:val="continue"/>
            <w:tcBorders>
              <w:tl2br w:val="nil"/>
              <w:tr2bl w:val="nil"/>
            </w:tcBorders>
            <w:shd w:val="clear" w:color="auto" w:fill="FFFFFF"/>
          </w:tcPr>
          <w:p>
            <w:pPr>
              <w:spacing w:line="360" w:lineRule="auto"/>
              <w:rPr>
                <w:rFonts w:ascii="黑体" w:hAnsi="黑体" w:eastAsia="黑体" w:cs="黑体"/>
                <w:color w:val="000000"/>
                <w:sz w:val="15"/>
                <w:szCs w:val="15"/>
              </w:rPr>
            </w:pPr>
          </w:p>
        </w:tc>
        <w:tc>
          <w:tcPr>
            <w:tcW w:w="797" w:type="dxa"/>
            <w:vMerge w:val="continue"/>
            <w:tcBorders>
              <w:tl2br w:val="nil"/>
              <w:tr2bl w:val="nil"/>
            </w:tcBorders>
            <w:shd w:val="clear" w:color="auto" w:fill="FFFFFF"/>
          </w:tcPr>
          <w:p>
            <w:pPr>
              <w:spacing w:line="360" w:lineRule="auto"/>
              <w:jc w:val="center"/>
              <w:rPr>
                <w:rFonts w:ascii="黑体" w:hAnsi="黑体" w:eastAsia="黑体" w:cs="黑体"/>
                <w:color w:val="000000"/>
                <w:sz w:val="15"/>
                <w:szCs w:val="15"/>
              </w:rPr>
            </w:pPr>
          </w:p>
        </w:tc>
        <w:tc>
          <w:tcPr>
            <w:tcW w:w="675" w:type="dxa"/>
            <w:tcBorders>
              <w:tl2br w:val="nil"/>
              <w:tr2bl w:val="nil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黑体" w:hAnsi="黑体" w:eastAsia="黑体" w:cs="黑体"/>
                <w:color w:val="00000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77</w:t>
            </w:r>
          </w:p>
        </w:tc>
        <w:tc>
          <w:tcPr>
            <w:tcW w:w="4875" w:type="dxa"/>
            <w:tcBorders>
              <w:tl2br w:val="nil"/>
              <w:tr2bl w:val="nil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黑体" w:hAnsi="黑体" w:eastAsia="黑体" w:cs="黑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漆待相遇——国礼珐琅与漆器工艺的浪漫邂逅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shd w:val="clear" w:color="auto" w:fill="FFFFFF"/>
            <w:vAlign w:val="center"/>
          </w:tcPr>
          <w:p>
            <w:pPr>
              <w:jc w:val="center"/>
              <w:rPr>
                <w:rFonts w:ascii="黑体" w:hAnsi="黑体" w:eastAsia="黑体" w:cs="黑体"/>
                <w:color w:val="00000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  <w:lang w:val="en-US" w:eastAsia="zh-CN"/>
              </w:rPr>
              <w:t>高教主赛道</w:t>
            </w:r>
          </w:p>
        </w:tc>
        <w:tc>
          <w:tcPr>
            <w:tcW w:w="725" w:type="dxa"/>
            <w:tcBorders>
              <w:tl2br w:val="nil"/>
              <w:tr2bl w:val="nil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黑体" w:eastAsia="黑体" w:cs="黑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87.0 </w:t>
            </w:r>
          </w:p>
        </w:tc>
        <w:tc>
          <w:tcPr>
            <w:tcW w:w="908" w:type="dxa"/>
            <w:tcBorders>
              <w:tl2br w:val="nil"/>
              <w:tr2bl w:val="nil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eastAsia" w:ascii="黑体" w:hAnsi="黑体" w:eastAsia="黑体" w:cs="黑体"/>
                <w:color w:val="000000"/>
                <w:kern w:val="2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color w:val="FF0000"/>
                <w:sz w:val="20"/>
                <w:szCs w:val="20"/>
                <w:lang w:val="en-US" w:eastAsia="zh-CN"/>
              </w:rPr>
              <w:t>晋级</w:t>
            </w:r>
          </w:p>
        </w:tc>
      </w:tr>
      <w:tr>
        <w:tblPrEx>
          <w:tblLayout w:type="fixed"/>
        </w:tblPrEx>
        <w:trPr>
          <w:trHeight w:val="608" w:hRule="exact"/>
          <w:jc w:val="center"/>
        </w:trPr>
        <w:tc>
          <w:tcPr>
            <w:tcW w:w="800" w:type="dxa"/>
            <w:vMerge w:val="continue"/>
            <w:tcBorders>
              <w:tl2br w:val="nil"/>
              <w:tr2bl w:val="nil"/>
            </w:tcBorders>
            <w:shd w:val="clear" w:color="auto" w:fill="FFFFFF"/>
          </w:tcPr>
          <w:p>
            <w:pPr>
              <w:spacing w:line="360" w:lineRule="auto"/>
              <w:jc w:val="center"/>
              <w:rPr>
                <w:rFonts w:ascii="黑体" w:hAnsi="黑体" w:eastAsia="黑体" w:cs="黑体"/>
                <w:color w:val="000000"/>
                <w:sz w:val="15"/>
                <w:szCs w:val="15"/>
              </w:rPr>
            </w:pPr>
          </w:p>
        </w:tc>
        <w:tc>
          <w:tcPr>
            <w:tcW w:w="797" w:type="dxa"/>
            <w:vMerge w:val="continue"/>
            <w:tcBorders>
              <w:tl2br w:val="nil"/>
              <w:tr2bl w:val="nil"/>
            </w:tcBorders>
            <w:shd w:val="clear" w:color="auto" w:fill="FFFFFF"/>
          </w:tcPr>
          <w:p>
            <w:pPr>
              <w:spacing w:line="360" w:lineRule="auto"/>
              <w:jc w:val="center"/>
              <w:rPr>
                <w:rFonts w:ascii="黑体" w:hAnsi="黑体" w:eastAsia="黑体" w:cs="黑体"/>
                <w:color w:val="000000"/>
                <w:sz w:val="15"/>
                <w:szCs w:val="15"/>
              </w:rPr>
            </w:pPr>
          </w:p>
        </w:tc>
        <w:tc>
          <w:tcPr>
            <w:tcW w:w="675" w:type="dxa"/>
            <w:tcBorders>
              <w:tl2br w:val="nil"/>
              <w:tr2bl w:val="nil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黑体" w:hAnsi="黑体" w:eastAsia="黑体" w:cs="黑体"/>
                <w:color w:val="00000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78</w:t>
            </w:r>
          </w:p>
        </w:tc>
        <w:tc>
          <w:tcPr>
            <w:tcW w:w="4875" w:type="dxa"/>
            <w:tcBorders>
              <w:tl2br w:val="nil"/>
              <w:tr2bl w:val="nil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黑体" w:hAnsi="黑体" w:eastAsia="黑体" w:cs="黑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匠“心”传承—— 专注青少年木构建筑微景观模型实践教育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shd w:val="clear" w:color="auto" w:fill="FFFFFF"/>
            <w:vAlign w:val="center"/>
          </w:tcPr>
          <w:p>
            <w:pPr>
              <w:jc w:val="center"/>
              <w:rPr>
                <w:rFonts w:ascii="黑体" w:hAnsi="黑体" w:eastAsia="黑体" w:cs="黑体"/>
                <w:color w:val="00000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  <w:lang w:val="en-US" w:eastAsia="zh-CN"/>
              </w:rPr>
              <w:t>高教主赛道</w:t>
            </w:r>
          </w:p>
        </w:tc>
        <w:tc>
          <w:tcPr>
            <w:tcW w:w="725" w:type="dxa"/>
            <w:tcBorders>
              <w:tl2br w:val="nil"/>
              <w:tr2bl w:val="nil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黑体" w:eastAsia="黑体" w:cs="黑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86.9 </w:t>
            </w:r>
          </w:p>
        </w:tc>
        <w:tc>
          <w:tcPr>
            <w:tcW w:w="908" w:type="dxa"/>
            <w:tcBorders>
              <w:tl2br w:val="nil"/>
              <w:tr2bl w:val="nil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eastAsia" w:ascii="黑体" w:hAnsi="黑体" w:eastAsia="黑体" w:cs="黑体"/>
                <w:color w:val="000000"/>
                <w:kern w:val="2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color w:val="FF0000"/>
                <w:sz w:val="20"/>
                <w:szCs w:val="20"/>
                <w:lang w:val="en-US" w:eastAsia="zh-CN"/>
              </w:rPr>
              <w:t>晋级</w:t>
            </w:r>
          </w:p>
        </w:tc>
      </w:tr>
      <w:tr>
        <w:tblPrEx>
          <w:tblLayout w:type="fixed"/>
        </w:tblPrEx>
        <w:trPr>
          <w:trHeight w:val="283" w:hRule="exact"/>
          <w:jc w:val="center"/>
        </w:trPr>
        <w:tc>
          <w:tcPr>
            <w:tcW w:w="800" w:type="dxa"/>
            <w:vMerge w:val="continue"/>
            <w:tcBorders>
              <w:tl2br w:val="nil"/>
              <w:tr2bl w:val="nil"/>
            </w:tcBorders>
            <w:shd w:val="clear" w:color="auto" w:fill="FFFFFF"/>
          </w:tcPr>
          <w:p>
            <w:pPr>
              <w:spacing w:line="360" w:lineRule="auto"/>
              <w:jc w:val="center"/>
              <w:rPr>
                <w:rFonts w:ascii="黑体" w:hAnsi="黑体" w:eastAsia="黑体" w:cs="黑体"/>
                <w:color w:val="000000"/>
                <w:sz w:val="15"/>
                <w:szCs w:val="15"/>
              </w:rPr>
            </w:pPr>
          </w:p>
        </w:tc>
        <w:tc>
          <w:tcPr>
            <w:tcW w:w="797" w:type="dxa"/>
            <w:vMerge w:val="continue"/>
            <w:tcBorders>
              <w:tl2br w:val="nil"/>
              <w:tr2bl w:val="nil"/>
            </w:tcBorders>
            <w:shd w:val="clear" w:color="auto" w:fill="FFFFFF"/>
          </w:tcPr>
          <w:p>
            <w:pPr>
              <w:spacing w:line="360" w:lineRule="auto"/>
              <w:jc w:val="center"/>
              <w:rPr>
                <w:rFonts w:ascii="黑体" w:hAnsi="黑体" w:eastAsia="黑体" w:cs="黑体"/>
                <w:color w:val="000000"/>
                <w:sz w:val="15"/>
                <w:szCs w:val="15"/>
              </w:rPr>
            </w:pPr>
          </w:p>
        </w:tc>
        <w:tc>
          <w:tcPr>
            <w:tcW w:w="675" w:type="dxa"/>
            <w:tcBorders>
              <w:tl2br w:val="nil"/>
              <w:tr2bl w:val="nil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黑体" w:hAnsi="黑体" w:eastAsia="黑体" w:cs="黑体"/>
                <w:color w:val="00000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79</w:t>
            </w:r>
          </w:p>
        </w:tc>
        <w:tc>
          <w:tcPr>
            <w:tcW w:w="4875" w:type="dxa"/>
            <w:tcBorders>
              <w:tl2br w:val="nil"/>
              <w:tr2bl w:val="nil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黑体" w:hAnsi="黑体" w:eastAsia="黑体" w:cs="黑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苗源创艺——苗族文化产品定制平台开创者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shd w:val="clear" w:color="auto" w:fill="FFFFFF"/>
            <w:vAlign w:val="center"/>
          </w:tcPr>
          <w:p>
            <w:pPr>
              <w:jc w:val="center"/>
              <w:rPr>
                <w:rFonts w:ascii="黑体" w:hAnsi="黑体" w:eastAsia="黑体" w:cs="黑体"/>
                <w:color w:val="00000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  <w:lang w:val="en-US" w:eastAsia="zh-CN"/>
              </w:rPr>
              <w:t>高教主赛道</w:t>
            </w:r>
          </w:p>
        </w:tc>
        <w:tc>
          <w:tcPr>
            <w:tcW w:w="725" w:type="dxa"/>
            <w:tcBorders>
              <w:tl2br w:val="nil"/>
              <w:tr2bl w:val="nil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黑体" w:eastAsia="黑体" w:cs="黑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86.1 </w:t>
            </w:r>
          </w:p>
        </w:tc>
        <w:tc>
          <w:tcPr>
            <w:tcW w:w="908" w:type="dxa"/>
            <w:tcBorders>
              <w:tl2br w:val="nil"/>
              <w:tr2bl w:val="nil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eastAsia" w:ascii="黑体" w:hAnsi="黑体" w:eastAsia="黑体" w:cs="黑体"/>
                <w:color w:val="000000"/>
                <w:kern w:val="2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color w:val="FF0000"/>
                <w:sz w:val="20"/>
                <w:szCs w:val="20"/>
                <w:lang w:val="en-US" w:eastAsia="zh-CN"/>
              </w:rPr>
              <w:t>晋级</w:t>
            </w:r>
          </w:p>
        </w:tc>
      </w:tr>
      <w:tr>
        <w:tblPrEx>
          <w:tblLayout w:type="fixed"/>
        </w:tblPrEx>
        <w:trPr>
          <w:trHeight w:val="376" w:hRule="exact"/>
          <w:jc w:val="center"/>
        </w:trPr>
        <w:tc>
          <w:tcPr>
            <w:tcW w:w="800" w:type="dxa"/>
            <w:vMerge w:val="continue"/>
            <w:tcBorders>
              <w:tl2br w:val="nil"/>
              <w:tr2bl w:val="nil"/>
            </w:tcBorders>
            <w:shd w:val="clear" w:color="auto" w:fill="FFFFFF"/>
          </w:tcPr>
          <w:p>
            <w:pPr>
              <w:spacing w:line="360" w:lineRule="auto"/>
              <w:jc w:val="center"/>
              <w:rPr>
                <w:rFonts w:ascii="黑体" w:hAnsi="黑体" w:eastAsia="黑体" w:cs="黑体"/>
                <w:color w:val="000000"/>
                <w:sz w:val="15"/>
                <w:szCs w:val="15"/>
              </w:rPr>
            </w:pPr>
          </w:p>
        </w:tc>
        <w:tc>
          <w:tcPr>
            <w:tcW w:w="797" w:type="dxa"/>
            <w:vMerge w:val="continue"/>
            <w:tcBorders>
              <w:tl2br w:val="nil"/>
              <w:tr2bl w:val="nil"/>
            </w:tcBorders>
            <w:shd w:val="clear" w:color="auto" w:fill="FFFFFF"/>
          </w:tcPr>
          <w:p>
            <w:pPr>
              <w:spacing w:line="360" w:lineRule="auto"/>
              <w:jc w:val="center"/>
              <w:rPr>
                <w:rFonts w:ascii="黑体" w:hAnsi="黑体" w:eastAsia="黑体" w:cs="黑体"/>
                <w:color w:val="000000"/>
                <w:sz w:val="15"/>
                <w:szCs w:val="15"/>
              </w:rPr>
            </w:pPr>
          </w:p>
        </w:tc>
        <w:tc>
          <w:tcPr>
            <w:tcW w:w="675" w:type="dxa"/>
            <w:tcBorders>
              <w:tl2br w:val="nil"/>
              <w:tr2bl w:val="nil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黑体" w:hAnsi="黑体" w:eastAsia="黑体" w:cs="黑体"/>
                <w:color w:val="00000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80</w:t>
            </w:r>
          </w:p>
        </w:tc>
        <w:tc>
          <w:tcPr>
            <w:tcW w:w="4875" w:type="dxa"/>
            <w:tcBorders>
              <w:tl2br w:val="nil"/>
              <w:tr2bl w:val="nil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黑体" w:hAnsi="黑体" w:eastAsia="黑体" w:cs="黑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宠物舍一站式多功能服务APP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shd w:val="clear" w:color="auto" w:fill="FFFFFF"/>
            <w:vAlign w:val="center"/>
          </w:tcPr>
          <w:p>
            <w:pPr>
              <w:jc w:val="center"/>
              <w:rPr>
                <w:rFonts w:ascii="黑体" w:hAnsi="黑体" w:eastAsia="黑体" w:cs="黑体"/>
                <w:color w:val="00000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  <w:lang w:val="en-US" w:eastAsia="zh-CN"/>
              </w:rPr>
              <w:t>高教主赛道</w:t>
            </w:r>
          </w:p>
        </w:tc>
        <w:tc>
          <w:tcPr>
            <w:tcW w:w="725" w:type="dxa"/>
            <w:tcBorders>
              <w:tl2br w:val="nil"/>
              <w:tr2bl w:val="nil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黑体" w:eastAsia="黑体" w:cs="黑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85.9 </w:t>
            </w:r>
          </w:p>
        </w:tc>
        <w:tc>
          <w:tcPr>
            <w:tcW w:w="908" w:type="dxa"/>
            <w:tcBorders>
              <w:tl2br w:val="nil"/>
              <w:tr2bl w:val="nil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eastAsia" w:ascii="黑体" w:hAnsi="黑体" w:eastAsia="黑体" w:cs="黑体"/>
                <w:color w:val="000000"/>
                <w:kern w:val="2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color w:val="FF0000"/>
                <w:sz w:val="20"/>
                <w:szCs w:val="20"/>
                <w:lang w:val="en-US" w:eastAsia="zh-CN"/>
              </w:rPr>
              <w:t>晋级</w:t>
            </w:r>
          </w:p>
        </w:tc>
      </w:tr>
      <w:tr>
        <w:tblPrEx>
          <w:tblLayout w:type="fixed"/>
        </w:tblPrEx>
        <w:trPr>
          <w:trHeight w:val="585" w:hRule="exact"/>
          <w:jc w:val="center"/>
        </w:trPr>
        <w:tc>
          <w:tcPr>
            <w:tcW w:w="800" w:type="dxa"/>
            <w:vMerge w:val="continue"/>
            <w:tcBorders>
              <w:tl2br w:val="nil"/>
              <w:tr2bl w:val="nil"/>
            </w:tcBorders>
            <w:shd w:val="clear" w:color="auto" w:fill="FFFFFF"/>
          </w:tcPr>
          <w:p>
            <w:pPr>
              <w:spacing w:line="360" w:lineRule="auto"/>
              <w:jc w:val="center"/>
              <w:rPr>
                <w:rFonts w:ascii="黑体" w:hAnsi="黑体" w:eastAsia="黑体" w:cs="黑体"/>
                <w:color w:val="000000"/>
                <w:sz w:val="15"/>
                <w:szCs w:val="15"/>
              </w:rPr>
            </w:pPr>
          </w:p>
        </w:tc>
        <w:tc>
          <w:tcPr>
            <w:tcW w:w="797" w:type="dxa"/>
            <w:vMerge w:val="continue"/>
            <w:tcBorders>
              <w:tl2br w:val="nil"/>
              <w:tr2bl w:val="nil"/>
            </w:tcBorders>
            <w:shd w:val="clear" w:color="auto" w:fill="FFFFFF"/>
          </w:tcPr>
          <w:p>
            <w:pPr>
              <w:spacing w:line="360" w:lineRule="auto"/>
              <w:jc w:val="center"/>
              <w:rPr>
                <w:rFonts w:ascii="黑体" w:hAnsi="黑体" w:eastAsia="黑体" w:cs="黑体"/>
                <w:color w:val="000000"/>
                <w:sz w:val="15"/>
                <w:szCs w:val="15"/>
              </w:rPr>
            </w:pPr>
          </w:p>
        </w:tc>
        <w:tc>
          <w:tcPr>
            <w:tcW w:w="675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黑体" w:hAnsi="黑体" w:eastAsia="黑体" w:cs="黑体"/>
                <w:color w:val="00000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81</w:t>
            </w:r>
          </w:p>
        </w:tc>
        <w:tc>
          <w:tcPr>
            <w:tcW w:w="4875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黑体" w:hAnsi="黑体" w:eastAsia="黑体" w:cs="黑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点星造物——全媒体时代非遗手作工艺创新实践者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黑体" w:hAnsi="黑体" w:eastAsia="黑体" w:cs="黑体"/>
                <w:color w:val="00000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  <w:lang w:val="en-US" w:eastAsia="zh-CN"/>
              </w:rPr>
              <w:t>高教主赛道</w:t>
            </w:r>
          </w:p>
        </w:tc>
        <w:tc>
          <w:tcPr>
            <w:tcW w:w="725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黑体" w:eastAsia="黑体" w:cs="黑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85.6 </w:t>
            </w:r>
          </w:p>
        </w:tc>
        <w:tc>
          <w:tcPr>
            <w:tcW w:w="908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黑体" w:hAnsi="黑体" w:eastAsia="黑体" w:cs="黑体"/>
                <w:color w:val="000000"/>
                <w:kern w:val="2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color w:val="FF0000"/>
                <w:sz w:val="20"/>
                <w:szCs w:val="20"/>
                <w:lang w:val="en-US" w:eastAsia="zh-CN"/>
              </w:rPr>
              <w:t>晋级</w:t>
            </w:r>
          </w:p>
        </w:tc>
      </w:tr>
      <w:tr>
        <w:tblPrEx>
          <w:tblLayout w:type="fixed"/>
        </w:tblPrEx>
        <w:trPr>
          <w:trHeight w:val="283" w:hRule="exact"/>
          <w:jc w:val="center"/>
        </w:trPr>
        <w:tc>
          <w:tcPr>
            <w:tcW w:w="800" w:type="dxa"/>
            <w:vMerge w:val="continue"/>
            <w:tcBorders>
              <w:tl2br w:val="nil"/>
              <w:tr2bl w:val="nil"/>
            </w:tcBorders>
            <w:shd w:val="clear" w:color="auto" w:fill="FFFFFF"/>
          </w:tcPr>
          <w:p>
            <w:pPr>
              <w:spacing w:line="360" w:lineRule="auto"/>
              <w:jc w:val="center"/>
              <w:rPr>
                <w:rFonts w:ascii="黑体" w:hAnsi="黑体" w:eastAsia="黑体" w:cs="黑体"/>
                <w:color w:val="000000"/>
                <w:sz w:val="15"/>
                <w:szCs w:val="15"/>
              </w:rPr>
            </w:pPr>
          </w:p>
        </w:tc>
        <w:tc>
          <w:tcPr>
            <w:tcW w:w="797" w:type="dxa"/>
            <w:vMerge w:val="continue"/>
            <w:tcBorders>
              <w:tl2br w:val="nil"/>
              <w:tr2bl w:val="nil"/>
            </w:tcBorders>
            <w:shd w:val="clear" w:color="auto" w:fill="FFFFFF"/>
          </w:tcPr>
          <w:p>
            <w:pPr>
              <w:spacing w:line="360" w:lineRule="auto"/>
              <w:jc w:val="center"/>
              <w:rPr>
                <w:rFonts w:ascii="黑体" w:hAnsi="黑体" w:eastAsia="黑体" w:cs="黑体"/>
                <w:color w:val="000000"/>
                <w:sz w:val="15"/>
                <w:szCs w:val="15"/>
              </w:rPr>
            </w:pPr>
          </w:p>
        </w:tc>
        <w:tc>
          <w:tcPr>
            <w:tcW w:w="675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黑体" w:hAnsi="黑体" w:eastAsia="黑体" w:cs="黑体"/>
                <w:color w:val="00000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82</w:t>
            </w:r>
          </w:p>
        </w:tc>
        <w:tc>
          <w:tcPr>
            <w:tcW w:w="4875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黑体" w:hAnsi="黑体" w:eastAsia="黑体" w:cs="黑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语焕新声——中国少数民族语言文创设计开拓者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>
            <w:pPr>
              <w:jc w:val="center"/>
              <w:rPr>
                <w:rFonts w:ascii="黑体" w:hAnsi="黑体" w:eastAsia="黑体" w:cs="黑体"/>
                <w:color w:val="00000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  <w:lang w:val="en-US" w:eastAsia="zh-CN"/>
              </w:rPr>
              <w:t>高教主赛道</w:t>
            </w:r>
          </w:p>
        </w:tc>
        <w:tc>
          <w:tcPr>
            <w:tcW w:w="725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黑体" w:eastAsia="黑体" w:cs="黑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83.3 </w:t>
            </w:r>
          </w:p>
        </w:tc>
        <w:tc>
          <w:tcPr>
            <w:tcW w:w="908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>
            <w:pPr>
              <w:jc w:val="center"/>
              <w:rPr>
                <w:rFonts w:hint="eastAsia" w:ascii="黑体" w:hAnsi="黑体" w:eastAsia="黑体" w:cs="黑体"/>
                <w:color w:val="000000"/>
                <w:kern w:val="2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color w:val="000000"/>
                <w:sz w:val="20"/>
                <w:szCs w:val="20"/>
                <w:lang w:val="en-US" w:eastAsia="zh-CN"/>
              </w:rPr>
              <w:t>未晋级</w:t>
            </w:r>
          </w:p>
        </w:tc>
      </w:tr>
      <w:tr>
        <w:tblPrEx>
          <w:tblLayout w:type="fixed"/>
        </w:tblPrEx>
        <w:trPr>
          <w:trHeight w:val="643" w:hRule="exact"/>
          <w:jc w:val="center"/>
        </w:trPr>
        <w:tc>
          <w:tcPr>
            <w:tcW w:w="800" w:type="dxa"/>
            <w:vMerge w:val="continue"/>
            <w:tcBorders>
              <w:tl2br w:val="nil"/>
              <w:tr2bl w:val="nil"/>
            </w:tcBorders>
            <w:shd w:val="clear" w:color="auto" w:fill="FFFFFF"/>
          </w:tcPr>
          <w:p>
            <w:pPr>
              <w:spacing w:line="360" w:lineRule="auto"/>
              <w:jc w:val="center"/>
              <w:rPr>
                <w:rFonts w:ascii="黑体" w:hAnsi="黑体" w:eastAsia="黑体" w:cs="黑体"/>
                <w:color w:val="000000"/>
                <w:sz w:val="15"/>
                <w:szCs w:val="15"/>
              </w:rPr>
            </w:pPr>
          </w:p>
        </w:tc>
        <w:tc>
          <w:tcPr>
            <w:tcW w:w="797" w:type="dxa"/>
            <w:vMerge w:val="continue"/>
            <w:tcBorders>
              <w:tl2br w:val="nil"/>
              <w:tr2bl w:val="nil"/>
            </w:tcBorders>
            <w:shd w:val="clear" w:color="auto" w:fill="FFFFFF"/>
          </w:tcPr>
          <w:p>
            <w:pPr>
              <w:spacing w:line="360" w:lineRule="auto"/>
              <w:jc w:val="center"/>
              <w:rPr>
                <w:rFonts w:ascii="黑体" w:hAnsi="黑体" w:eastAsia="黑体" w:cs="黑体"/>
                <w:color w:val="000000"/>
                <w:sz w:val="15"/>
                <w:szCs w:val="15"/>
              </w:rPr>
            </w:pPr>
          </w:p>
        </w:tc>
        <w:tc>
          <w:tcPr>
            <w:tcW w:w="675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黑体" w:hAnsi="黑体" w:eastAsia="黑体" w:cs="黑体"/>
                <w:color w:val="00000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83</w:t>
            </w:r>
          </w:p>
        </w:tc>
        <w:tc>
          <w:tcPr>
            <w:tcW w:w="4875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黑体" w:hAnsi="黑体" w:eastAsia="黑体" w:cs="黑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由你心动——致力于打造助力品牌传播的营销视觉空间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>
            <w:pPr>
              <w:jc w:val="center"/>
              <w:rPr>
                <w:rFonts w:ascii="黑体" w:hAnsi="黑体" w:eastAsia="黑体" w:cs="黑体"/>
                <w:color w:val="00000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  <w:lang w:val="en-US" w:eastAsia="zh-CN"/>
              </w:rPr>
              <w:t>高教主赛道</w:t>
            </w:r>
          </w:p>
        </w:tc>
        <w:tc>
          <w:tcPr>
            <w:tcW w:w="725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黑体" w:eastAsia="黑体" w:cs="黑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82.8 </w:t>
            </w:r>
          </w:p>
        </w:tc>
        <w:tc>
          <w:tcPr>
            <w:tcW w:w="908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>
            <w:pPr>
              <w:jc w:val="center"/>
              <w:rPr>
                <w:rFonts w:hint="eastAsia" w:ascii="黑体" w:hAnsi="黑体" w:eastAsia="黑体" w:cs="黑体"/>
                <w:color w:val="000000"/>
                <w:kern w:val="2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color w:val="000000"/>
                <w:sz w:val="20"/>
                <w:szCs w:val="20"/>
                <w:lang w:val="en-US" w:eastAsia="zh-CN"/>
              </w:rPr>
              <w:t>未晋级</w:t>
            </w:r>
          </w:p>
        </w:tc>
      </w:tr>
      <w:tr>
        <w:tblPrEx>
          <w:tblLayout w:type="fixed"/>
        </w:tblPrEx>
        <w:trPr>
          <w:trHeight w:val="283" w:hRule="exact"/>
          <w:jc w:val="center"/>
        </w:trPr>
        <w:tc>
          <w:tcPr>
            <w:tcW w:w="800" w:type="dxa"/>
            <w:vMerge w:val="continue"/>
            <w:tcBorders>
              <w:tl2br w:val="nil"/>
              <w:tr2bl w:val="nil"/>
            </w:tcBorders>
            <w:shd w:val="clear" w:color="auto" w:fill="FFFFFF"/>
          </w:tcPr>
          <w:p>
            <w:pPr>
              <w:spacing w:line="360" w:lineRule="auto"/>
              <w:jc w:val="center"/>
              <w:rPr>
                <w:rFonts w:ascii="黑体" w:hAnsi="黑体" w:eastAsia="黑体" w:cs="黑体"/>
                <w:color w:val="000000"/>
                <w:sz w:val="15"/>
                <w:szCs w:val="15"/>
              </w:rPr>
            </w:pPr>
          </w:p>
        </w:tc>
        <w:tc>
          <w:tcPr>
            <w:tcW w:w="797" w:type="dxa"/>
            <w:vMerge w:val="continue"/>
            <w:tcBorders>
              <w:tl2br w:val="nil"/>
              <w:tr2bl w:val="nil"/>
            </w:tcBorders>
            <w:shd w:val="clear" w:color="auto" w:fill="FFFFFF"/>
          </w:tcPr>
          <w:p>
            <w:pPr>
              <w:spacing w:line="360" w:lineRule="auto"/>
              <w:jc w:val="center"/>
              <w:rPr>
                <w:rFonts w:ascii="黑体" w:hAnsi="黑体" w:eastAsia="黑体" w:cs="黑体"/>
                <w:color w:val="000000"/>
                <w:sz w:val="15"/>
                <w:szCs w:val="15"/>
              </w:rPr>
            </w:pPr>
          </w:p>
        </w:tc>
        <w:tc>
          <w:tcPr>
            <w:tcW w:w="675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黑体" w:hAnsi="黑体" w:eastAsia="黑体" w:cs="黑体"/>
                <w:color w:val="00000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84</w:t>
            </w:r>
          </w:p>
        </w:tc>
        <w:tc>
          <w:tcPr>
            <w:tcW w:w="4875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黑体" w:hAnsi="黑体" w:eastAsia="黑体" w:cs="黑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桂林恭城乡村振兴“星推官”直播带货助农计划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>
            <w:pPr>
              <w:jc w:val="center"/>
              <w:rPr>
                <w:rFonts w:ascii="黑体" w:hAnsi="黑体" w:eastAsia="黑体" w:cs="黑体"/>
                <w:color w:val="00000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  <w:lang w:val="en-US" w:eastAsia="zh-CN"/>
              </w:rPr>
              <w:t>高教主赛道</w:t>
            </w:r>
          </w:p>
        </w:tc>
        <w:tc>
          <w:tcPr>
            <w:tcW w:w="725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黑体" w:eastAsia="黑体" w:cs="黑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82.1 </w:t>
            </w:r>
          </w:p>
        </w:tc>
        <w:tc>
          <w:tcPr>
            <w:tcW w:w="908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>
            <w:pPr>
              <w:jc w:val="center"/>
              <w:rPr>
                <w:rFonts w:hint="eastAsia" w:ascii="黑体" w:hAnsi="黑体" w:eastAsia="黑体" w:cs="黑体"/>
                <w:color w:val="000000"/>
                <w:kern w:val="2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color w:val="000000"/>
                <w:sz w:val="20"/>
                <w:szCs w:val="20"/>
                <w:lang w:val="en-US" w:eastAsia="zh-CN"/>
              </w:rPr>
              <w:t>未晋级</w:t>
            </w:r>
          </w:p>
        </w:tc>
      </w:tr>
      <w:tr>
        <w:tblPrEx>
          <w:tblLayout w:type="fixed"/>
        </w:tblPrEx>
        <w:trPr>
          <w:trHeight w:val="283" w:hRule="exact"/>
          <w:jc w:val="center"/>
        </w:trPr>
        <w:tc>
          <w:tcPr>
            <w:tcW w:w="800" w:type="dxa"/>
            <w:vMerge w:val="continue"/>
            <w:tcBorders>
              <w:tl2br w:val="nil"/>
              <w:tr2bl w:val="nil"/>
            </w:tcBorders>
            <w:shd w:val="clear" w:color="auto" w:fill="FFFFFF"/>
          </w:tcPr>
          <w:p>
            <w:pPr>
              <w:spacing w:line="360" w:lineRule="auto"/>
              <w:jc w:val="center"/>
              <w:rPr>
                <w:rFonts w:ascii="黑体" w:hAnsi="黑体" w:eastAsia="黑体" w:cs="黑体"/>
                <w:color w:val="000000"/>
                <w:sz w:val="15"/>
                <w:szCs w:val="15"/>
              </w:rPr>
            </w:pPr>
          </w:p>
        </w:tc>
        <w:tc>
          <w:tcPr>
            <w:tcW w:w="797" w:type="dxa"/>
            <w:vMerge w:val="continue"/>
            <w:tcBorders>
              <w:tl2br w:val="nil"/>
              <w:tr2bl w:val="nil"/>
            </w:tcBorders>
            <w:shd w:val="clear" w:color="auto" w:fill="FFFFFF"/>
          </w:tcPr>
          <w:p>
            <w:pPr>
              <w:spacing w:line="360" w:lineRule="auto"/>
              <w:jc w:val="center"/>
              <w:rPr>
                <w:rFonts w:ascii="黑体" w:hAnsi="黑体" w:eastAsia="黑体" w:cs="黑体"/>
                <w:color w:val="000000"/>
                <w:sz w:val="15"/>
                <w:szCs w:val="15"/>
              </w:rPr>
            </w:pPr>
          </w:p>
        </w:tc>
        <w:tc>
          <w:tcPr>
            <w:tcW w:w="675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黑体" w:hAnsi="黑体" w:eastAsia="黑体" w:cs="黑体"/>
                <w:color w:val="00000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85</w:t>
            </w:r>
          </w:p>
        </w:tc>
        <w:tc>
          <w:tcPr>
            <w:tcW w:w="4875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黑体" w:hAnsi="黑体" w:eastAsia="黑体" w:cs="黑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以柔纤为韧 弘扬壮锦文化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>
            <w:pPr>
              <w:jc w:val="center"/>
              <w:rPr>
                <w:rFonts w:ascii="黑体" w:hAnsi="黑体" w:eastAsia="黑体" w:cs="黑体"/>
                <w:color w:val="00000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  <w:lang w:val="en-US" w:eastAsia="zh-CN"/>
              </w:rPr>
              <w:t>高教主赛道</w:t>
            </w:r>
          </w:p>
        </w:tc>
        <w:tc>
          <w:tcPr>
            <w:tcW w:w="725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黑体" w:eastAsia="黑体" w:cs="黑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81.9 </w:t>
            </w:r>
          </w:p>
        </w:tc>
        <w:tc>
          <w:tcPr>
            <w:tcW w:w="908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>
            <w:pPr>
              <w:jc w:val="center"/>
              <w:rPr>
                <w:rFonts w:hint="eastAsia" w:ascii="黑体" w:hAnsi="黑体" w:eastAsia="黑体" w:cs="黑体"/>
                <w:color w:val="000000"/>
                <w:kern w:val="2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color w:val="000000"/>
                <w:sz w:val="20"/>
                <w:szCs w:val="20"/>
                <w:lang w:val="en-US" w:eastAsia="zh-CN"/>
              </w:rPr>
              <w:t>未晋级</w:t>
            </w:r>
          </w:p>
        </w:tc>
      </w:tr>
      <w:tr>
        <w:tblPrEx>
          <w:tblLayout w:type="fixed"/>
        </w:tblPrEx>
        <w:trPr>
          <w:trHeight w:val="283" w:hRule="exact"/>
          <w:jc w:val="center"/>
        </w:trPr>
        <w:tc>
          <w:tcPr>
            <w:tcW w:w="800" w:type="dxa"/>
            <w:vMerge w:val="continue"/>
            <w:tcBorders>
              <w:tl2br w:val="nil"/>
              <w:tr2bl w:val="nil"/>
            </w:tcBorders>
            <w:shd w:val="clear" w:color="auto" w:fill="FFFFFF"/>
          </w:tcPr>
          <w:p>
            <w:pPr>
              <w:spacing w:line="360" w:lineRule="auto"/>
              <w:jc w:val="center"/>
              <w:rPr>
                <w:rFonts w:ascii="黑体" w:hAnsi="黑体" w:eastAsia="黑体" w:cs="黑体"/>
                <w:color w:val="000000"/>
                <w:sz w:val="15"/>
                <w:szCs w:val="15"/>
              </w:rPr>
            </w:pPr>
          </w:p>
        </w:tc>
        <w:tc>
          <w:tcPr>
            <w:tcW w:w="797" w:type="dxa"/>
            <w:vMerge w:val="continue"/>
            <w:tcBorders>
              <w:tl2br w:val="nil"/>
              <w:tr2bl w:val="nil"/>
            </w:tcBorders>
            <w:shd w:val="clear" w:color="auto" w:fill="FFFFFF"/>
          </w:tcPr>
          <w:p>
            <w:pPr>
              <w:spacing w:line="360" w:lineRule="auto"/>
              <w:jc w:val="center"/>
              <w:rPr>
                <w:rFonts w:ascii="黑体" w:hAnsi="黑体" w:eastAsia="黑体" w:cs="黑体"/>
                <w:color w:val="000000"/>
                <w:sz w:val="15"/>
                <w:szCs w:val="15"/>
              </w:rPr>
            </w:pPr>
          </w:p>
        </w:tc>
        <w:tc>
          <w:tcPr>
            <w:tcW w:w="675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黑体" w:hAnsi="黑体" w:eastAsia="黑体" w:cs="黑体"/>
                <w:color w:val="00000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86</w:t>
            </w:r>
          </w:p>
        </w:tc>
        <w:tc>
          <w:tcPr>
            <w:tcW w:w="4875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黑体" w:hAnsi="黑体" w:eastAsia="黑体" w:cs="黑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金穗迎霞--赤西村现代化生态农业产业园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>
            <w:pPr>
              <w:jc w:val="center"/>
              <w:rPr>
                <w:rFonts w:ascii="黑体" w:hAnsi="黑体" w:eastAsia="黑体" w:cs="黑体"/>
                <w:color w:val="00000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  <w:lang w:val="en-US" w:eastAsia="zh-CN"/>
              </w:rPr>
              <w:t>高教主赛道</w:t>
            </w:r>
          </w:p>
        </w:tc>
        <w:tc>
          <w:tcPr>
            <w:tcW w:w="725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黑体" w:eastAsia="黑体" w:cs="黑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81.9 </w:t>
            </w:r>
          </w:p>
        </w:tc>
        <w:tc>
          <w:tcPr>
            <w:tcW w:w="908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>
            <w:pPr>
              <w:jc w:val="center"/>
              <w:rPr>
                <w:rFonts w:hint="eastAsia" w:ascii="黑体" w:hAnsi="黑体" w:eastAsia="黑体" w:cs="黑体"/>
                <w:color w:val="000000"/>
                <w:kern w:val="2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color w:val="000000"/>
                <w:sz w:val="20"/>
                <w:szCs w:val="20"/>
                <w:lang w:val="en-US" w:eastAsia="zh-CN"/>
              </w:rPr>
              <w:t>未晋级</w:t>
            </w:r>
          </w:p>
        </w:tc>
      </w:tr>
      <w:tr>
        <w:tblPrEx>
          <w:tblLayout w:type="fixed"/>
        </w:tblPrEx>
        <w:trPr>
          <w:trHeight w:val="283" w:hRule="exact"/>
          <w:jc w:val="center"/>
        </w:trPr>
        <w:tc>
          <w:tcPr>
            <w:tcW w:w="800" w:type="dxa"/>
            <w:vMerge w:val="continue"/>
            <w:tcBorders>
              <w:tl2br w:val="nil"/>
              <w:tr2bl w:val="nil"/>
            </w:tcBorders>
            <w:shd w:val="clear" w:color="auto" w:fill="FFFFFF"/>
          </w:tcPr>
          <w:p>
            <w:pPr>
              <w:spacing w:line="360" w:lineRule="auto"/>
              <w:jc w:val="center"/>
              <w:rPr>
                <w:rFonts w:ascii="黑体" w:hAnsi="黑体" w:eastAsia="黑体" w:cs="黑体"/>
                <w:color w:val="000000"/>
                <w:sz w:val="15"/>
                <w:szCs w:val="15"/>
              </w:rPr>
            </w:pPr>
          </w:p>
        </w:tc>
        <w:tc>
          <w:tcPr>
            <w:tcW w:w="797" w:type="dxa"/>
            <w:vMerge w:val="continue"/>
            <w:tcBorders>
              <w:tl2br w:val="nil"/>
              <w:tr2bl w:val="nil"/>
            </w:tcBorders>
            <w:shd w:val="clear" w:color="auto" w:fill="FFFFFF"/>
          </w:tcPr>
          <w:p>
            <w:pPr>
              <w:spacing w:line="360" w:lineRule="auto"/>
              <w:jc w:val="center"/>
              <w:rPr>
                <w:rFonts w:ascii="黑体" w:hAnsi="黑体" w:eastAsia="黑体" w:cs="黑体"/>
                <w:color w:val="000000"/>
                <w:sz w:val="15"/>
                <w:szCs w:val="15"/>
              </w:rPr>
            </w:pPr>
          </w:p>
        </w:tc>
        <w:tc>
          <w:tcPr>
            <w:tcW w:w="675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黑体" w:hAnsi="黑体" w:eastAsia="黑体" w:cs="黑体"/>
                <w:color w:val="00000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87</w:t>
            </w:r>
          </w:p>
        </w:tc>
        <w:tc>
          <w:tcPr>
            <w:tcW w:w="4875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黑体" w:hAnsi="黑体" w:eastAsia="黑体" w:cs="黑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发现装材——创造全国最大最完善的材质库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>
            <w:pPr>
              <w:jc w:val="center"/>
              <w:rPr>
                <w:rFonts w:ascii="黑体" w:hAnsi="黑体" w:eastAsia="黑体" w:cs="黑体"/>
                <w:color w:val="00000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  <w:lang w:val="en-US" w:eastAsia="zh-CN"/>
              </w:rPr>
              <w:t>高教主赛道</w:t>
            </w:r>
          </w:p>
        </w:tc>
        <w:tc>
          <w:tcPr>
            <w:tcW w:w="725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黑体" w:eastAsia="黑体" w:cs="黑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81.8 </w:t>
            </w:r>
          </w:p>
        </w:tc>
        <w:tc>
          <w:tcPr>
            <w:tcW w:w="908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>
            <w:pPr>
              <w:jc w:val="center"/>
              <w:rPr>
                <w:rFonts w:hint="eastAsia" w:ascii="黑体" w:hAnsi="黑体" w:eastAsia="黑体" w:cs="黑体"/>
                <w:color w:val="000000"/>
                <w:kern w:val="2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color w:val="000000"/>
                <w:sz w:val="20"/>
                <w:szCs w:val="20"/>
                <w:lang w:val="en-US" w:eastAsia="zh-CN"/>
              </w:rPr>
              <w:t>未晋级</w:t>
            </w:r>
          </w:p>
        </w:tc>
      </w:tr>
      <w:tr>
        <w:tblPrEx>
          <w:tblLayout w:type="fixed"/>
        </w:tblPrEx>
        <w:trPr>
          <w:trHeight w:val="283" w:hRule="exact"/>
          <w:jc w:val="center"/>
        </w:trPr>
        <w:tc>
          <w:tcPr>
            <w:tcW w:w="800" w:type="dxa"/>
            <w:vMerge w:val="continue"/>
            <w:tcBorders>
              <w:tl2br w:val="nil"/>
              <w:tr2bl w:val="nil"/>
            </w:tcBorders>
            <w:shd w:val="clear" w:color="auto" w:fill="FFFFFF"/>
          </w:tcPr>
          <w:p>
            <w:pPr>
              <w:spacing w:line="360" w:lineRule="auto"/>
              <w:jc w:val="center"/>
              <w:rPr>
                <w:rFonts w:ascii="黑体" w:hAnsi="黑体" w:eastAsia="黑体" w:cs="黑体"/>
                <w:color w:val="000000"/>
                <w:sz w:val="15"/>
                <w:szCs w:val="15"/>
              </w:rPr>
            </w:pPr>
          </w:p>
        </w:tc>
        <w:tc>
          <w:tcPr>
            <w:tcW w:w="797" w:type="dxa"/>
            <w:vMerge w:val="continue"/>
            <w:tcBorders>
              <w:tl2br w:val="nil"/>
              <w:tr2bl w:val="nil"/>
            </w:tcBorders>
            <w:shd w:val="clear" w:color="auto" w:fill="FFFFFF"/>
          </w:tcPr>
          <w:p>
            <w:pPr>
              <w:spacing w:line="360" w:lineRule="auto"/>
              <w:jc w:val="center"/>
              <w:rPr>
                <w:rFonts w:ascii="黑体" w:hAnsi="黑体" w:eastAsia="黑体" w:cs="黑体"/>
                <w:color w:val="000000"/>
                <w:sz w:val="15"/>
                <w:szCs w:val="15"/>
              </w:rPr>
            </w:pPr>
          </w:p>
        </w:tc>
        <w:tc>
          <w:tcPr>
            <w:tcW w:w="675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黑体" w:hAnsi="黑体" w:eastAsia="黑体" w:cs="黑体"/>
                <w:color w:val="00000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88</w:t>
            </w:r>
          </w:p>
        </w:tc>
        <w:tc>
          <w:tcPr>
            <w:tcW w:w="4875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黑体" w:hAnsi="黑体" w:eastAsia="黑体" w:cs="黑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海韵天辰——北海贝雕在产品设计中的运用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>
            <w:pPr>
              <w:jc w:val="center"/>
              <w:rPr>
                <w:rFonts w:ascii="黑体" w:hAnsi="黑体" w:eastAsia="黑体" w:cs="黑体"/>
                <w:color w:val="00000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  <w:lang w:val="en-US" w:eastAsia="zh-CN"/>
              </w:rPr>
              <w:t>高教主赛道</w:t>
            </w:r>
          </w:p>
        </w:tc>
        <w:tc>
          <w:tcPr>
            <w:tcW w:w="725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黑体" w:eastAsia="黑体" w:cs="黑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81.7 </w:t>
            </w:r>
          </w:p>
        </w:tc>
        <w:tc>
          <w:tcPr>
            <w:tcW w:w="908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>
            <w:pPr>
              <w:jc w:val="center"/>
              <w:rPr>
                <w:rFonts w:hint="eastAsia" w:ascii="黑体" w:hAnsi="黑体" w:eastAsia="黑体" w:cs="黑体"/>
                <w:color w:val="000000"/>
                <w:kern w:val="2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color w:val="000000"/>
                <w:sz w:val="20"/>
                <w:szCs w:val="20"/>
                <w:lang w:val="en-US" w:eastAsia="zh-CN"/>
              </w:rPr>
              <w:t>未晋级</w:t>
            </w:r>
          </w:p>
        </w:tc>
      </w:tr>
      <w:tr>
        <w:tblPrEx>
          <w:tblLayout w:type="fixed"/>
        </w:tblPrEx>
        <w:trPr>
          <w:trHeight w:val="283" w:hRule="exact"/>
          <w:jc w:val="center"/>
        </w:trPr>
        <w:tc>
          <w:tcPr>
            <w:tcW w:w="800" w:type="dxa"/>
            <w:vMerge w:val="continue"/>
            <w:tcBorders>
              <w:tl2br w:val="nil"/>
              <w:tr2bl w:val="nil"/>
            </w:tcBorders>
            <w:shd w:val="clear" w:color="auto" w:fill="FFFFFF"/>
          </w:tcPr>
          <w:p>
            <w:pPr>
              <w:spacing w:line="360" w:lineRule="auto"/>
              <w:jc w:val="center"/>
              <w:rPr>
                <w:rFonts w:ascii="黑体" w:hAnsi="黑体" w:eastAsia="黑体" w:cs="黑体"/>
                <w:color w:val="000000"/>
                <w:sz w:val="15"/>
                <w:szCs w:val="15"/>
              </w:rPr>
            </w:pPr>
          </w:p>
        </w:tc>
        <w:tc>
          <w:tcPr>
            <w:tcW w:w="797" w:type="dxa"/>
            <w:vMerge w:val="continue"/>
            <w:tcBorders>
              <w:tl2br w:val="nil"/>
              <w:tr2bl w:val="nil"/>
            </w:tcBorders>
            <w:shd w:val="clear" w:color="auto" w:fill="FFFFFF"/>
          </w:tcPr>
          <w:p>
            <w:pPr>
              <w:spacing w:line="360" w:lineRule="auto"/>
              <w:jc w:val="center"/>
              <w:rPr>
                <w:rFonts w:ascii="黑体" w:hAnsi="黑体" w:eastAsia="黑体" w:cs="黑体"/>
                <w:color w:val="000000"/>
                <w:sz w:val="15"/>
                <w:szCs w:val="15"/>
              </w:rPr>
            </w:pPr>
          </w:p>
        </w:tc>
        <w:tc>
          <w:tcPr>
            <w:tcW w:w="675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黑体" w:hAnsi="黑体" w:eastAsia="黑体" w:cs="黑体"/>
                <w:color w:val="00000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89</w:t>
            </w:r>
          </w:p>
        </w:tc>
        <w:tc>
          <w:tcPr>
            <w:tcW w:w="4875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黑体" w:hAnsi="黑体" w:eastAsia="黑体" w:cs="黑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梧州六堡茶推广先行者之壶中日月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>
            <w:pPr>
              <w:jc w:val="center"/>
              <w:rPr>
                <w:rFonts w:ascii="黑体" w:hAnsi="黑体" w:eastAsia="黑体" w:cs="黑体"/>
                <w:color w:val="00000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  <w:lang w:val="en-US" w:eastAsia="zh-CN"/>
              </w:rPr>
              <w:t>高教主赛道</w:t>
            </w:r>
          </w:p>
        </w:tc>
        <w:tc>
          <w:tcPr>
            <w:tcW w:w="725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黑体" w:eastAsia="黑体" w:cs="黑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81.4 </w:t>
            </w:r>
          </w:p>
        </w:tc>
        <w:tc>
          <w:tcPr>
            <w:tcW w:w="908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>
            <w:pPr>
              <w:jc w:val="center"/>
              <w:rPr>
                <w:rFonts w:hint="eastAsia" w:ascii="黑体" w:hAnsi="黑体" w:eastAsia="黑体" w:cs="黑体"/>
                <w:color w:val="000000"/>
                <w:kern w:val="2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color w:val="000000"/>
                <w:sz w:val="20"/>
                <w:szCs w:val="20"/>
                <w:lang w:val="en-US" w:eastAsia="zh-CN"/>
              </w:rPr>
              <w:t>未晋级</w:t>
            </w:r>
          </w:p>
        </w:tc>
      </w:tr>
      <w:tr>
        <w:tblPrEx>
          <w:tblLayout w:type="fixed"/>
        </w:tblPrEx>
        <w:trPr>
          <w:trHeight w:val="631" w:hRule="exact"/>
          <w:jc w:val="center"/>
        </w:trPr>
        <w:tc>
          <w:tcPr>
            <w:tcW w:w="800" w:type="dxa"/>
            <w:vMerge w:val="continue"/>
            <w:tcBorders>
              <w:tl2br w:val="nil"/>
              <w:tr2bl w:val="nil"/>
            </w:tcBorders>
            <w:shd w:val="clear" w:color="auto" w:fill="FFFFFF"/>
          </w:tcPr>
          <w:p>
            <w:pPr>
              <w:spacing w:line="360" w:lineRule="auto"/>
              <w:jc w:val="center"/>
              <w:rPr>
                <w:rFonts w:ascii="黑体" w:hAnsi="黑体" w:eastAsia="黑体" w:cs="黑体"/>
                <w:color w:val="000000"/>
                <w:sz w:val="15"/>
                <w:szCs w:val="15"/>
              </w:rPr>
            </w:pPr>
          </w:p>
        </w:tc>
        <w:tc>
          <w:tcPr>
            <w:tcW w:w="797" w:type="dxa"/>
            <w:vMerge w:val="continue"/>
            <w:tcBorders>
              <w:tl2br w:val="nil"/>
              <w:tr2bl w:val="nil"/>
            </w:tcBorders>
            <w:shd w:val="clear" w:color="auto" w:fill="FFFFFF"/>
          </w:tcPr>
          <w:p>
            <w:pPr>
              <w:spacing w:line="360" w:lineRule="auto"/>
              <w:jc w:val="center"/>
              <w:rPr>
                <w:rFonts w:ascii="黑体" w:hAnsi="黑体" w:eastAsia="黑体" w:cs="黑体"/>
                <w:color w:val="000000"/>
                <w:sz w:val="15"/>
                <w:szCs w:val="15"/>
              </w:rPr>
            </w:pPr>
          </w:p>
        </w:tc>
        <w:tc>
          <w:tcPr>
            <w:tcW w:w="675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黑体" w:hAnsi="黑体" w:eastAsia="黑体" w:cs="黑体"/>
                <w:color w:val="00000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90</w:t>
            </w:r>
          </w:p>
        </w:tc>
        <w:tc>
          <w:tcPr>
            <w:tcW w:w="4875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黑体" w:hAnsi="黑体" w:eastAsia="黑体" w:cs="黑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To Food To Full 临期食物盲盒——国内绿色临期盲盒开拓者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>
            <w:pPr>
              <w:jc w:val="center"/>
              <w:rPr>
                <w:rFonts w:ascii="黑体" w:hAnsi="黑体" w:eastAsia="黑体" w:cs="黑体"/>
                <w:color w:val="00000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  <w:lang w:val="en-US" w:eastAsia="zh-CN"/>
              </w:rPr>
              <w:t>高教主赛道</w:t>
            </w:r>
          </w:p>
        </w:tc>
        <w:tc>
          <w:tcPr>
            <w:tcW w:w="725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黑体" w:eastAsia="黑体" w:cs="黑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81.4 </w:t>
            </w:r>
          </w:p>
        </w:tc>
        <w:tc>
          <w:tcPr>
            <w:tcW w:w="908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>
            <w:pPr>
              <w:jc w:val="center"/>
              <w:rPr>
                <w:rFonts w:hint="eastAsia" w:ascii="黑体" w:hAnsi="黑体" w:eastAsia="黑体" w:cs="黑体"/>
                <w:color w:val="000000"/>
                <w:kern w:val="2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color w:val="000000"/>
                <w:sz w:val="20"/>
                <w:szCs w:val="20"/>
                <w:lang w:val="en-US" w:eastAsia="zh-CN"/>
              </w:rPr>
              <w:t>未晋级</w:t>
            </w:r>
          </w:p>
        </w:tc>
      </w:tr>
      <w:tr>
        <w:tblPrEx>
          <w:tblLayout w:type="fixed"/>
        </w:tblPrEx>
        <w:trPr>
          <w:trHeight w:val="668" w:hRule="exact"/>
          <w:jc w:val="center"/>
        </w:trPr>
        <w:tc>
          <w:tcPr>
            <w:tcW w:w="800" w:type="dxa"/>
            <w:vMerge w:val="continue"/>
            <w:tcBorders>
              <w:tl2br w:val="nil"/>
              <w:tr2bl w:val="nil"/>
            </w:tcBorders>
            <w:shd w:val="clear" w:color="auto" w:fill="FFFFFF"/>
          </w:tcPr>
          <w:p>
            <w:pPr>
              <w:spacing w:line="360" w:lineRule="auto"/>
              <w:jc w:val="center"/>
              <w:rPr>
                <w:rFonts w:ascii="黑体" w:hAnsi="黑体" w:eastAsia="黑体" w:cs="黑体"/>
                <w:color w:val="000000"/>
                <w:sz w:val="15"/>
                <w:szCs w:val="15"/>
              </w:rPr>
            </w:pPr>
          </w:p>
        </w:tc>
        <w:tc>
          <w:tcPr>
            <w:tcW w:w="797" w:type="dxa"/>
            <w:vMerge w:val="continue"/>
            <w:tcBorders>
              <w:tl2br w:val="nil"/>
              <w:tr2bl w:val="nil"/>
            </w:tcBorders>
            <w:shd w:val="clear" w:color="auto" w:fill="FFFFFF"/>
          </w:tcPr>
          <w:p>
            <w:pPr>
              <w:spacing w:line="360" w:lineRule="auto"/>
              <w:jc w:val="center"/>
              <w:rPr>
                <w:rFonts w:ascii="黑体" w:hAnsi="黑体" w:eastAsia="黑体" w:cs="黑体"/>
                <w:color w:val="000000"/>
                <w:sz w:val="15"/>
                <w:szCs w:val="15"/>
              </w:rPr>
            </w:pPr>
          </w:p>
        </w:tc>
        <w:tc>
          <w:tcPr>
            <w:tcW w:w="675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黑体" w:hAnsi="黑体" w:eastAsia="黑体" w:cs="黑体"/>
                <w:color w:val="00000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91</w:t>
            </w:r>
          </w:p>
        </w:tc>
        <w:tc>
          <w:tcPr>
            <w:tcW w:w="4875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黑体" w:hAnsi="黑体" w:eastAsia="黑体" w:cs="黑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艺术引领，产业带动--虚拟现实三维动画医疗产品设计研发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>
            <w:pPr>
              <w:jc w:val="center"/>
              <w:rPr>
                <w:rFonts w:ascii="黑体" w:hAnsi="黑体" w:eastAsia="黑体" w:cs="黑体"/>
                <w:color w:val="00000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  <w:lang w:val="en-US" w:eastAsia="zh-CN"/>
              </w:rPr>
              <w:t>高教主赛道</w:t>
            </w:r>
          </w:p>
        </w:tc>
        <w:tc>
          <w:tcPr>
            <w:tcW w:w="725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黑体" w:eastAsia="黑体" w:cs="黑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80.9 </w:t>
            </w:r>
          </w:p>
        </w:tc>
        <w:tc>
          <w:tcPr>
            <w:tcW w:w="908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>
            <w:pPr>
              <w:jc w:val="center"/>
              <w:rPr>
                <w:rFonts w:hint="eastAsia" w:ascii="黑体" w:hAnsi="黑体" w:eastAsia="黑体" w:cs="黑体"/>
                <w:color w:val="000000"/>
                <w:kern w:val="2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color w:val="000000"/>
                <w:sz w:val="20"/>
                <w:szCs w:val="20"/>
                <w:lang w:val="en-US" w:eastAsia="zh-CN"/>
              </w:rPr>
              <w:t>未晋级</w:t>
            </w:r>
          </w:p>
        </w:tc>
      </w:tr>
      <w:tr>
        <w:tblPrEx>
          <w:tblLayout w:type="fixed"/>
        </w:tblPrEx>
        <w:trPr>
          <w:trHeight w:val="588" w:hRule="exact"/>
          <w:jc w:val="center"/>
        </w:trPr>
        <w:tc>
          <w:tcPr>
            <w:tcW w:w="800" w:type="dxa"/>
            <w:vMerge w:val="continue"/>
            <w:tcBorders>
              <w:tl2br w:val="nil"/>
              <w:tr2bl w:val="nil"/>
            </w:tcBorders>
            <w:shd w:val="clear" w:color="auto" w:fill="FFFFFF"/>
          </w:tcPr>
          <w:p>
            <w:pPr>
              <w:spacing w:line="360" w:lineRule="auto"/>
              <w:jc w:val="center"/>
              <w:rPr>
                <w:rFonts w:ascii="黑体" w:hAnsi="黑体" w:eastAsia="黑体" w:cs="黑体"/>
                <w:color w:val="000000"/>
                <w:sz w:val="15"/>
                <w:szCs w:val="15"/>
              </w:rPr>
            </w:pPr>
          </w:p>
        </w:tc>
        <w:tc>
          <w:tcPr>
            <w:tcW w:w="797" w:type="dxa"/>
            <w:vMerge w:val="continue"/>
            <w:tcBorders>
              <w:tl2br w:val="nil"/>
              <w:tr2bl w:val="nil"/>
            </w:tcBorders>
            <w:shd w:val="clear" w:color="auto" w:fill="FFFFFF"/>
          </w:tcPr>
          <w:p>
            <w:pPr>
              <w:spacing w:line="360" w:lineRule="auto"/>
              <w:jc w:val="center"/>
              <w:rPr>
                <w:rFonts w:ascii="黑体" w:hAnsi="黑体" w:eastAsia="黑体" w:cs="黑体"/>
                <w:color w:val="000000"/>
                <w:sz w:val="15"/>
                <w:szCs w:val="15"/>
              </w:rPr>
            </w:pPr>
          </w:p>
        </w:tc>
        <w:tc>
          <w:tcPr>
            <w:tcW w:w="675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黑体" w:hAnsi="黑体" w:eastAsia="黑体" w:cs="黑体"/>
                <w:color w:val="00000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92</w:t>
            </w:r>
          </w:p>
        </w:tc>
        <w:tc>
          <w:tcPr>
            <w:tcW w:w="4875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黑体" w:hAnsi="黑体" w:eastAsia="黑体" w:cs="黑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“Dream Toys”模玩——国内IP高端玩具生产与推广项目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>
            <w:pPr>
              <w:jc w:val="center"/>
              <w:rPr>
                <w:rFonts w:ascii="黑体" w:hAnsi="黑体" w:eastAsia="黑体" w:cs="黑体"/>
                <w:color w:val="00000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  <w:lang w:val="en-US" w:eastAsia="zh-CN"/>
              </w:rPr>
              <w:t>高教主赛道</w:t>
            </w:r>
          </w:p>
        </w:tc>
        <w:tc>
          <w:tcPr>
            <w:tcW w:w="725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黑体" w:eastAsia="黑体" w:cs="黑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79.8 </w:t>
            </w:r>
          </w:p>
        </w:tc>
        <w:tc>
          <w:tcPr>
            <w:tcW w:w="908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>
            <w:pPr>
              <w:jc w:val="center"/>
              <w:rPr>
                <w:rFonts w:hint="eastAsia" w:ascii="黑体" w:hAnsi="黑体" w:eastAsia="黑体" w:cs="黑体"/>
                <w:color w:val="000000"/>
                <w:kern w:val="2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color w:val="000000"/>
                <w:sz w:val="20"/>
                <w:szCs w:val="20"/>
                <w:lang w:val="en-US" w:eastAsia="zh-CN"/>
              </w:rPr>
              <w:t>未晋级</w:t>
            </w:r>
          </w:p>
        </w:tc>
      </w:tr>
      <w:tr>
        <w:tblPrEx>
          <w:tblLayout w:type="fixed"/>
        </w:tblPrEx>
        <w:trPr>
          <w:trHeight w:val="283" w:hRule="exact"/>
          <w:jc w:val="center"/>
        </w:trPr>
        <w:tc>
          <w:tcPr>
            <w:tcW w:w="800" w:type="dxa"/>
            <w:vMerge w:val="continue"/>
            <w:tcBorders>
              <w:tl2br w:val="nil"/>
              <w:tr2bl w:val="nil"/>
            </w:tcBorders>
            <w:shd w:val="clear" w:color="auto" w:fill="FFFFFF"/>
          </w:tcPr>
          <w:p>
            <w:pPr>
              <w:spacing w:line="360" w:lineRule="auto"/>
              <w:jc w:val="center"/>
              <w:rPr>
                <w:rFonts w:ascii="黑体" w:hAnsi="黑体" w:eastAsia="黑体" w:cs="黑体"/>
                <w:color w:val="000000"/>
                <w:sz w:val="15"/>
                <w:szCs w:val="15"/>
              </w:rPr>
            </w:pPr>
          </w:p>
        </w:tc>
        <w:tc>
          <w:tcPr>
            <w:tcW w:w="797" w:type="dxa"/>
            <w:vMerge w:val="continue"/>
            <w:tcBorders>
              <w:tl2br w:val="nil"/>
              <w:tr2bl w:val="nil"/>
            </w:tcBorders>
            <w:shd w:val="clear" w:color="auto" w:fill="FFFFFF"/>
          </w:tcPr>
          <w:p>
            <w:pPr>
              <w:spacing w:line="360" w:lineRule="auto"/>
              <w:jc w:val="center"/>
              <w:rPr>
                <w:rFonts w:ascii="黑体" w:hAnsi="黑体" w:eastAsia="黑体" w:cs="黑体"/>
                <w:color w:val="000000"/>
                <w:sz w:val="15"/>
                <w:szCs w:val="15"/>
              </w:rPr>
            </w:pPr>
          </w:p>
        </w:tc>
        <w:tc>
          <w:tcPr>
            <w:tcW w:w="675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黑体" w:hAnsi="黑体" w:eastAsia="黑体" w:cs="黑体"/>
                <w:color w:val="00000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93</w:t>
            </w:r>
          </w:p>
        </w:tc>
        <w:tc>
          <w:tcPr>
            <w:tcW w:w="4875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黑体" w:hAnsi="黑体" w:eastAsia="黑体" w:cs="黑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舒心岛——学校·医院一体化心理服务平台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>
            <w:pPr>
              <w:jc w:val="center"/>
              <w:rPr>
                <w:rFonts w:ascii="黑体" w:hAnsi="黑体" w:eastAsia="黑体" w:cs="黑体"/>
                <w:color w:val="00000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  <w:lang w:val="en-US" w:eastAsia="zh-CN"/>
              </w:rPr>
              <w:t>高教主赛道</w:t>
            </w:r>
          </w:p>
        </w:tc>
        <w:tc>
          <w:tcPr>
            <w:tcW w:w="725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黑体" w:eastAsia="黑体" w:cs="黑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79.6 </w:t>
            </w:r>
          </w:p>
        </w:tc>
        <w:tc>
          <w:tcPr>
            <w:tcW w:w="908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>
            <w:pPr>
              <w:jc w:val="center"/>
              <w:rPr>
                <w:rFonts w:hint="eastAsia" w:ascii="黑体" w:hAnsi="黑体" w:eastAsia="黑体" w:cs="黑体"/>
                <w:color w:val="000000"/>
                <w:kern w:val="2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color w:val="000000"/>
                <w:sz w:val="20"/>
                <w:szCs w:val="20"/>
                <w:lang w:val="en-US" w:eastAsia="zh-CN"/>
              </w:rPr>
              <w:t>未晋级</w:t>
            </w:r>
          </w:p>
        </w:tc>
      </w:tr>
      <w:tr>
        <w:tblPrEx>
          <w:tblLayout w:type="fixed"/>
        </w:tblPrEx>
        <w:trPr>
          <w:trHeight w:val="283" w:hRule="exact"/>
          <w:jc w:val="center"/>
        </w:trPr>
        <w:tc>
          <w:tcPr>
            <w:tcW w:w="800" w:type="dxa"/>
            <w:vMerge w:val="continue"/>
            <w:tcBorders>
              <w:tl2br w:val="nil"/>
              <w:tr2bl w:val="nil"/>
            </w:tcBorders>
            <w:shd w:val="clear" w:color="auto" w:fill="FFFFFF"/>
          </w:tcPr>
          <w:p>
            <w:pPr>
              <w:spacing w:line="360" w:lineRule="auto"/>
              <w:jc w:val="center"/>
              <w:rPr>
                <w:rFonts w:ascii="黑体" w:hAnsi="黑体" w:eastAsia="黑体" w:cs="黑体"/>
                <w:color w:val="000000"/>
                <w:sz w:val="15"/>
                <w:szCs w:val="15"/>
              </w:rPr>
            </w:pPr>
          </w:p>
        </w:tc>
        <w:tc>
          <w:tcPr>
            <w:tcW w:w="797" w:type="dxa"/>
            <w:vMerge w:val="continue"/>
            <w:tcBorders>
              <w:tl2br w:val="nil"/>
              <w:tr2bl w:val="nil"/>
            </w:tcBorders>
            <w:shd w:val="clear" w:color="auto" w:fill="FFFFFF"/>
          </w:tcPr>
          <w:p>
            <w:pPr>
              <w:spacing w:line="360" w:lineRule="auto"/>
              <w:jc w:val="center"/>
              <w:rPr>
                <w:rFonts w:ascii="黑体" w:hAnsi="黑体" w:eastAsia="黑体" w:cs="黑体"/>
                <w:color w:val="000000"/>
                <w:sz w:val="15"/>
                <w:szCs w:val="15"/>
              </w:rPr>
            </w:pPr>
          </w:p>
        </w:tc>
        <w:tc>
          <w:tcPr>
            <w:tcW w:w="675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黑体" w:hAnsi="黑体" w:eastAsia="黑体" w:cs="黑体"/>
                <w:color w:val="00000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94</w:t>
            </w:r>
          </w:p>
        </w:tc>
        <w:tc>
          <w:tcPr>
            <w:tcW w:w="4875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黑体" w:hAnsi="黑体" w:eastAsia="黑体" w:cs="黑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怡心养膳堂——北海康养健康饮食规划先行者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>
            <w:pPr>
              <w:jc w:val="center"/>
              <w:rPr>
                <w:rFonts w:ascii="黑体" w:hAnsi="黑体" w:eastAsia="黑体" w:cs="黑体"/>
                <w:color w:val="00000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  <w:lang w:val="en-US" w:eastAsia="zh-CN"/>
              </w:rPr>
              <w:t>高教主赛道</w:t>
            </w:r>
          </w:p>
        </w:tc>
        <w:tc>
          <w:tcPr>
            <w:tcW w:w="725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黑体" w:eastAsia="黑体" w:cs="黑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79.4 </w:t>
            </w:r>
          </w:p>
        </w:tc>
        <w:tc>
          <w:tcPr>
            <w:tcW w:w="908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>
            <w:pPr>
              <w:jc w:val="center"/>
              <w:rPr>
                <w:rFonts w:hint="eastAsia" w:ascii="黑体" w:hAnsi="黑体" w:eastAsia="黑体" w:cs="黑体"/>
                <w:color w:val="000000"/>
                <w:kern w:val="2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color w:val="000000"/>
                <w:sz w:val="20"/>
                <w:szCs w:val="20"/>
                <w:lang w:val="en-US" w:eastAsia="zh-CN"/>
              </w:rPr>
              <w:t>未晋级</w:t>
            </w:r>
          </w:p>
        </w:tc>
      </w:tr>
      <w:tr>
        <w:tblPrEx>
          <w:tblLayout w:type="fixed"/>
        </w:tblPrEx>
        <w:trPr>
          <w:trHeight w:val="283" w:hRule="exact"/>
          <w:jc w:val="center"/>
        </w:trPr>
        <w:tc>
          <w:tcPr>
            <w:tcW w:w="800" w:type="dxa"/>
            <w:vMerge w:val="continue"/>
            <w:tcBorders>
              <w:tl2br w:val="nil"/>
              <w:tr2bl w:val="nil"/>
            </w:tcBorders>
            <w:shd w:val="clear" w:color="auto" w:fill="FFFFFF"/>
          </w:tcPr>
          <w:p>
            <w:pPr>
              <w:spacing w:line="360" w:lineRule="auto"/>
              <w:jc w:val="center"/>
              <w:rPr>
                <w:rFonts w:ascii="黑体" w:hAnsi="黑体" w:eastAsia="黑体" w:cs="黑体"/>
                <w:color w:val="000000"/>
                <w:sz w:val="15"/>
                <w:szCs w:val="15"/>
              </w:rPr>
            </w:pPr>
          </w:p>
        </w:tc>
        <w:tc>
          <w:tcPr>
            <w:tcW w:w="797" w:type="dxa"/>
            <w:vMerge w:val="continue"/>
            <w:tcBorders>
              <w:tl2br w:val="nil"/>
              <w:tr2bl w:val="nil"/>
            </w:tcBorders>
            <w:shd w:val="clear" w:color="auto" w:fill="FFFFFF"/>
          </w:tcPr>
          <w:p>
            <w:pPr>
              <w:spacing w:line="360" w:lineRule="auto"/>
              <w:jc w:val="center"/>
              <w:rPr>
                <w:rFonts w:ascii="黑体" w:hAnsi="黑体" w:eastAsia="黑体" w:cs="黑体"/>
                <w:color w:val="000000"/>
                <w:sz w:val="15"/>
                <w:szCs w:val="15"/>
              </w:rPr>
            </w:pPr>
          </w:p>
        </w:tc>
        <w:tc>
          <w:tcPr>
            <w:tcW w:w="675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黑体" w:hAnsi="黑体" w:eastAsia="黑体" w:cs="黑体"/>
                <w:color w:val="00000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95</w:t>
            </w:r>
          </w:p>
        </w:tc>
        <w:tc>
          <w:tcPr>
            <w:tcW w:w="4875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黑体" w:hAnsi="黑体" w:eastAsia="黑体" w:cs="黑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海娃娃手工坊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>
            <w:pPr>
              <w:jc w:val="center"/>
              <w:rPr>
                <w:rFonts w:ascii="黑体" w:hAnsi="黑体" w:eastAsia="黑体" w:cs="黑体"/>
                <w:color w:val="00000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  <w:lang w:val="en-US" w:eastAsia="zh-CN"/>
              </w:rPr>
              <w:t>高教主赛道</w:t>
            </w:r>
          </w:p>
        </w:tc>
        <w:tc>
          <w:tcPr>
            <w:tcW w:w="725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黑体" w:eastAsia="黑体" w:cs="黑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79.1 </w:t>
            </w:r>
          </w:p>
        </w:tc>
        <w:tc>
          <w:tcPr>
            <w:tcW w:w="908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>
            <w:pPr>
              <w:jc w:val="center"/>
              <w:rPr>
                <w:rFonts w:hint="eastAsia" w:ascii="黑体" w:hAnsi="黑体" w:eastAsia="黑体" w:cs="黑体"/>
                <w:color w:val="000000"/>
                <w:kern w:val="2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color w:val="000000"/>
                <w:sz w:val="20"/>
                <w:szCs w:val="20"/>
                <w:lang w:val="en-US" w:eastAsia="zh-CN"/>
              </w:rPr>
              <w:t>未晋级</w:t>
            </w:r>
          </w:p>
        </w:tc>
      </w:tr>
      <w:tr>
        <w:tblPrEx>
          <w:tblLayout w:type="fixed"/>
        </w:tblPrEx>
        <w:trPr>
          <w:trHeight w:val="611" w:hRule="exact"/>
          <w:jc w:val="center"/>
        </w:trPr>
        <w:tc>
          <w:tcPr>
            <w:tcW w:w="800" w:type="dxa"/>
            <w:vMerge w:val="continue"/>
            <w:tcBorders>
              <w:tl2br w:val="nil"/>
              <w:tr2bl w:val="nil"/>
            </w:tcBorders>
            <w:shd w:val="clear" w:color="auto" w:fill="FFFFFF"/>
          </w:tcPr>
          <w:p>
            <w:pPr>
              <w:spacing w:line="360" w:lineRule="auto"/>
              <w:jc w:val="center"/>
              <w:rPr>
                <w:rFonts w:ascii="黑体" w:hAnsi="黑体" w:eastAsia="黑体" w:cs="黑体"/>
                <w:color w:val="000000"/>
                <w:sz w:val="15"/>
                <w:szCs w:val="15"/>
              </w:rPr>
            </w:pPr>
          </w:p>
        </w:tc>
        <w:tc>
          <w:tcPr>
            <w:tcW w:w="797" w:type="dxa"/>
            <w:vMerge w:val="continue"/>
            <w:tcBorders>
              <w:tl2br w:val="nil"/>
              <w:tr2bl w:val="nil"/>
            </w:tcBorders>
            <w:shd w:val="clear" w:color="auto" w:fill="FFFFFF"/>
          </w:tcPr>
          <w:p>
            <w:pPr>
              <w:spacing w:line="360" w:lineRule="auto"/>
              <w:jc w:val="center"/>
              <w:rPr>
                <w:rFonts w:ascii="黑体" w:hAnsi="黑体" w:eastAsia="黑体" w:cs="黑体"/>
                <w:color w:val="000000"/>
                <w:sz w:val="15"/>
                <w:szCs w:val="15"/>
              </w:rPr>
            </w:pPr>
          </w:p>
        </w:tc>
        <w:tc>
          <w:tcPr>
            <w:tcW w:w="675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黑体" w:hAnsi="黑体" w:eastAsia="黑体" w:cs="黑体"/>
                <w:color w:val="00000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96</w:t>
            </w:r>
          </w:p>
        </w:tc>
        <w:tc>
          <w:tcPr>
            <w:tcW w:w="4875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黑体" w:hAnsi="黑体" w:eastAsia="黑体" w:cs="黑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“水”循环——基于绿色发展战略下高校生活废水再利用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>
            <w:pPr>
              <w:jc w:val="center"/>
              <w:rPr>
                <w:rFonts w:ascii="黑体" w:hAnsi="黑体" w:eastAsia="黑体" w:cs="黑体"/>
                <w:color w:val="00000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  <w:lang w:val="en-US" w:eastAsia="zh-CN"/>
              </w:rPr>
              <w:t>高教主赛道</w:t>
            </w:r>
          </w:p>
        </w:tc>
        <w:tc>
          <w:tcPr>
            <w:tcW w:w="725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黑体" w:eastAsia="黑体" w:cs="黑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77.6 </w:t>
            </w:r>
          </w:p>
        </w:tc>
        <w:tc>
          <w:tcPr>
            <w:tcW w:w="908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>
            <w:pPr>
              <w:jc w:val="center"/>
              <w:rPr>
                <w:rFonts w:hint="eastAsia" w:ascii="黑体" w:hAnsi="黑体" w:eastAsia="黑体" w:cs="黑体"/>
                <w:color w:val="000000"/>
                <w:kern w:val="2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color w:val="000000"/>
                <w:sz w:val="20"/>
                <w:szCs w:val="20"/>
                <w:lang w:val="en-US" w:eastAsia="zh-CN"/>
              </w:rPr>
              <w:t>未晋级</w:t>
            </w:r>
          </w:p>
        </w:tc>
      </w:tr>
      <w:tr>
        <w:tblPrEx>
          <w:tblLayout w:type="fixed"/>
        </w:tblPrEx>
        <w:trPr>
          <w:trHeight w:val="283" w:hRule="exact"/>
          <w:jc w:val="center"/>
        </w:trPr>
        <w:tc>
          <w:tcPr>
            <w:tcW w:w="800" w:type="dxa"/>
            <w:vMerge w:val="continue"/>
            <w:tcBorders>
              <w:tl2br w:val="nil"/>
              <w:tr2bl w:val="nil"/>
            </w:tcBorders>
            <w:shd w:val="clear" w:color="auto" w:fill="FFFFFF"/>
          </w:tcPr>
          <w:p>
            <w:pPr>
              <w:spacing w:line="360" w:lineRule="auto"/>
              <w:jc w:val="center"/>
              <w:rPr>
                <w:rFonts w:ascii="黑体" w:hAnsi="黑体" w:eastAsia="黑体" w:cs="黑体"/>
                <w:color w:val="000000"/>
                <w:sz w:val="15"/>
                <w:szCs w:val="15"/>
              </w:rPr>
            </w:pPr>
          </w:p>
        </w:tc>
        <w:tc>
          <w:tcPr>
            <w:tcW w:w="797" w:type="dxa"/>
            <w:vMerge w:val="continue"/>
            <w:tcBorders>
              <w:tl2br w:val="nil"/>
              <w:tr2bl w:val="nil"/>
            </w:tcBorders>
            <w:shd w:val="clear" w:color="auto" w:fill="FFFFFF"/>
          </w:tcPr>
          <w:p>
            <w:pPr>
              <w:spacing w:line="360" w:lineRule="auto"/>
              <w:jc w:val="center"/>
              <w:rPr>
                <w:rFonts w:ascii="黑体" w:hAnsi="黑体" w:eastAsia="黑体" w:cs="黑体"/>
                <w:color w:val="000000"/>
                <w:sz w:val="15"/>
                <w:szCs w:val="15"/>
              </w:rPr>
            </w:pPr>
          </w:p>
        </w:tc>
        <w:tc>
          <w:tcPr>
            <w:tcW w:w="675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黑体" w:hAnsi="黑体" w:eastAsia="黑体" w:cs="黑体"/>
                <w:color w:val="00000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97</w:t>
            </w:r>
          </w:p>
        </w:tc>
        <w:tc>
          <w:tcPr>
            <w:tcW w:w="4875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黑体" w:hAnsi="黑体" w:eastAsia="黑体" w:cs="黑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忻城壮锦—广西民族文化瑰宝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>
            <w:pPr>
              <w:jc w:val="center"/>
              <w:rPr>
                <w:rFonts w:ascii="黑体" w:hAnsi="黑体" w:eastAsia="黑体" w:cs="黑体"/>
                <w:color w:val="00000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  <w:lang w:val="en-US" w:eastAsia="zh-CN"/>
              </w:rPr>
              <w:t>高教主赛道</w:t>
            </w:r>
          </w:p>
        </w:tc>
        <w:tc>
          <w:tcPr>
            <w:tcW w:w="725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黑体" w:eastAsia="黑体" w:cs="黑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77.4 </w:t>
            </w:r>
          </w:p>
        </w:tc>
        <w:tc>
          <w:tcPr>
            <w:tcW w:w="908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>
            <w:pPr>
              <w:jc w:val="center"/>
              <w:rPr>
                <w:rFonts w:hint="eastAsia" w:ascii="黑体" w:hAnsi="黑体" w:eastAsia="黑体" w:cs="黑体"/>
                <w:color w:val="000000"/>
                <w:kern w:val="2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color w:val="000000"/>
                <w:sz w:val="20"/>
                <w:szCs w:val="20"/>
                <w:lang w:val="en-US" w:eastAsia="zh-CN"/>
              </w:rPr>
              <w:t>未晋级</w:t>
            </w:r>
          </w:p>
        </w:tc>
      </w:tr>
      <w:tr>
        <w:tblPrEx>
          <w:tblLayout w:type="fixed"/>
        </w:tblPrEx>
        <w:trPr>
          <w:trHeight w:val="283" w:hRule="exact"/>
          <w:jc w:val="center"/>
        </w:trPr>
        <w:tc>
          <w:tcPr>
            <w:tcW w:w="800" w:type="dxa"/>
            <w:vMerge w:val="continue"/>
            <w:tcBorders>
              <w:tl2br w:val="nil"/>
              <w:tr2bl w:val="nil"/>
            </w:tcBorders>
            <w:shd w:val="clear" w:color="auto" w:fill="FFFFFF"/>
          </w:tcPr>
          <w:p>
            <w:pPr>
              <w:spacing w:line="360" w:lineRule="auto"/>
              <w:jc w:val="center"/>
              <w:rPr>
                <w:rFonts w:ascii="黑体" w:hAnsi="黑体" w:eastAsia="黑体" w:cs="黑体"/>
                <w:color w:val="000000"/>
                <w:sz w:val="15"/>
                <w:szCs w:val="15"/>
              </w:rPr>
            </w:pPr>
          </w:p>
        </w:tc>
        <w:tc>
          <w:tcPr>
            <w:tcW w:w="797" w:type="dxa"/>
            <w:vMerge w:val="continue"/>
            <w:tcBorders>
              <w:tl2br w:val="nil"/>
              <w:tr2bl w:val="nil"/>
            </w:tcBorders>
            <w:shd w:val="clear" w:color="auto" w:fill="FFFFFF"/>
          </w:tcPr>
          <w:p>
            <w:pPr>
              <w:spacing w:line="360" w:lineRule="auto"/>
              <w:jc w:val="center"/>
              <w:rPr>
                <w:rFonts w:ascii="黑体" w:hAnsi="黑体" w:eastAsia="黑体" w:cs="黑体"/>
                <w:color w:val="000000"/>
                <w:sz w:val="15"/>
                <w:szCs w:val="15"/>
              </w:rPr>
            </w:pPr>
          </w:p>
        </w:tc>
        <w:tc>
          <w:tcPr>
            <w:tcW w:w="675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黑体" w:hAnsi="黑体" w:eastAsia="黑体" w:cs="黑体"/>
                <w:color w:val="00000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98</w:t>
            </w:r>
          </w:p>
        </w:tc>
        <w:tc>
          <w:tcPr>
            <w:tcW w:w="4875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黑体" w:hAnsi="黑体" w:eastAsia="黑体" w:cs="黑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艺与美健身俱乐部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>
            <w:pPr>
              <w:jc w:val="center"/>
              <w:rPr>
                <w:rFonts w:ascii="黑体" w:hAnsi="黑体" w:eastAsia="黑体" w:cs="黑体"/>
                <w:color w:val="00000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  <w:lang w:val="en-US" w:eastAsia="zh-CN"/>
              </w:rPr>
              <w:t>高教主赛道</w:t>
            </w:r>
          </w:p>
        </w:tc>
        <w:tc>
          <w:tcPr>
            <w:tcW w:w="725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黑体" w:eastAsia="黑体" w:cs="黑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76.1 </w:t>
            </w:r>
          </w:p>
        </w:tc>
        <w:tc>
          <w:tcPr>
            <w:tcW w:w="908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>
            <w:pPr>
              <w:jc w:val="center"/>
              <w:rPr>
                <w:rFonts w:hint="eastAsia" w:ascii="黑体" w:hAnsi="黑体" w:eastAsia="黑体" w:cs="黑体"/>
                <w:color w:val="000000"/>
                <w:kern w:val="2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color w:val="000000"/>
                <w:sz w:val="20"/>
                <w:szCs w:val="20"/>
                <w:lang w:val="en-US" w:eastAsia="zh-CN"/>
              </w:rPr>
              <w:t>未晋级</w:t>
            </w:r>
          </w:p>
        </w:tc>
      </w:tr>
      <w:tr>
        <w:tblPrEx>
          <w:tblLayout w:type="fixed"/>
        </w:tblPrEx>
        <w:trPr>
          <w:trHeight w:val="283" w:hRule="exact"/>
          <w:jc w:val="center"/>
        </w:trPr>
        <w:tc>
          <w:tcPr>
            <w:tcW w:w="800" w:type="dxa"/>
            <w:vMerge w:val="continue"/>
            <w:tcBorders>
              <w:tl2br w:val="nil"/>
              <w:tr2bl w:val="nil"/>
            </w:tcBorders>
            <w:shd w:val="clear" w:color="auto" w:fill="FFFFFF"/>
          </w:tcPr>
          <w:p>
            <w:pPr>
              <w:spacing w:line="360" w:lineRule="auto"/>
              <w:jc w:val="center"/>
              <w:rPr>
                <w:rFonts w:ascii="黑体" w:hAnsi="黑体" w:eastAsia="黑体" w:cs="黑体"/>
                <w:color w:val="000000"/>
                <w:szCs w:val="21"/>
              </w:rPr>
            </w:pPr>
          </w:p>
        </w:tc>
        <w:tc>
          <w:tcPr>
            <w:tcW w:w="797" w:type="dxa"/>
            <w:vMerge w:val="continue"/>
            <w:tcBorders>
              <w:tl2br w:val="nil"/>
              <w:tr2bl w:val="nil"/>
            </w:tcBorders>
            <w:shd w:val="clear" w:color="auto" w:fill="FFFFFF"/>
          </w:tcPr>
          <w:p>
            <w:pPr>
              <w:spacing w:line="360" w:lineRule="auto"/>
              <w:jc w:val="center"/>
              <w:rPr>
                <w:rFonts w:ascii="黑体" w:hAnsi="黑体" w:eastAsia="黑体" w:cs="黑体"/>
                <w:color w:val="000000"/>
                <w:szCs w:val="21"/>
              </w:rPr>
            </w:pPr>
          </w:p>
        </w:tc>
        <w:tc>
          <w:tcPr>
            <w:tcW w:w="675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黑体" w:hAnsi="黑体" w:eastAsia="黑体" w:cs="黑体"/>
                <w:color w:val="00000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99</w:t>
            </w:r>
          </w:p>
        </w:tc>
        <w:tc>
          <w:tcPr>
            <w:tcW w:w="4875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黑体" w:hAnsi="黑体" w:eastAsia="黑体" w:cs="黑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茶香四溢新兴奶茶店发展项目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>
            <w:pPr>
              <w:jc w:val="center"/>
              <w:rPr>
                <w:rFonts w:ascii="黑体" w:hAnsi="黑体" w:eastAsia="黑体" w:cs="黑体"/>
                <w:color w:val="00000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  <w:lang w:val="en-US" w:eastAsia="zh-CN"/>
              </w:rPr>
              <w:t>高教主赛道</w:t>
            </w:r>
          </w:p>
        </w:tc>
        <w:tc>
          <w:tcPr>
            <w:tcW w:w="725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黑体" w:eastAsia="黑体" w:cs="黑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74.1 </w:t>
            </w:r>
          </w:p>
        </w:tc>
        <w:tc>
          <w:tcPr>
            <w:tcW w:w="908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>
            <w:pPr>
              <w:jc w:val="center"/>
              <w:rPr>
                <w:rFonts w:hint="eastAsia" w:ascii="黑体" w:hAnsi="黑体" w:eastAsia="黑体" w:cs="黑体"/>
                <w:color w:val="000000"/>
                <w:kern w:val="2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color w:val="000000"/>
                <w:sz w:val="20"/>
                <w:szCs w:val="20"/>
                <w:lang w:val="en-US" w:eastAsia="zh-CN"/>
              </w:rPr>
              <w:t>未晋级</w:t>
            </w:r>
          </w:p>
        </w:tc>
      </w:tr>
      <w:tr>
        <w:tblPrEx>
          <w:tblLayout w:type="fixed"/>
        </w:tblPrEx>
        <w:trPr>
          <w:trHeight w:val="283" w:hRule="exact"/>
          <w:jc w:val="center"/>
        </w:trPr>
        <w:tc>
          <w:tcPr>
            <w:tcW w:w="800" w:type="dxa"/>
            <w:vMerge w:val="continue"/>
            <w:tcBorders>
              <w:tl2br w:val="nil"/>
              <w:tr2bl w:val="nil"/>
            </w:tcBorders>
            <w:shd w:val="clear" w:color="auto" w:fill="FFFFFF"/>
          </w:tcPr>
          <w:p>
            <w:pPr>
              <w:spacing w:line="360" w:lineRule="auto"/>
              <w:jc w:val="center"/>
              <w:rPr>
                <w:rFonts w:ascii="黑体" w:hAnsi="黑体" w:eastAsia="黑体" w:cs="黑体"/>
                <w:color w:val="000000"/>
                <w:szCs w:val="21"/>
              </w:rPr>
            </w:pPr>
          </w:p>
        </w:tc>
        <w:tc>
          <w:tcPr>
            <w:tcW w:w="797" w:type="dxa"/>
            <w:vMerge w:val="continue"/>
            <w:tcBorders>
              <w:tl2br w:val="nil"/>
              <w:tr2bl w:val="nil"/>
            </w:tcBorders>
            <w:shd w:val="clear" w:color="auto" w:fill="FFFFFF"/>
          </w:tcPr>
          <w:p>
            <w:pPr>
              <w:spacing w:line="360" w:lineRule="auto"/>
              <w:jc w:val="center"/>
              <w:rPr>
                <w:rFonts w:ascii="黑体" w:hAnsi="黑体" w:eastAsia="黑体" w:cs="黑体"/>
                <w:color w:val="000000"/>
                <w:szCs w:val="21"/>
              </w:rPr>
            </w:pPr>
          </w:p>
        </w:tc>
        <w:tc>
          <w:tcPr>
            <w:tcW w:w="675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黑体" w:hAnsi="黑体" w:eastAsia="黑体" w:cs="黑体"/>
                <w:color w:val="00000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100</w:t>
            </w:r>
          </w:p>
        </w:tc>
        <w:tc>
          <w:tcPr>
            <w:tcW w:w="4875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黑体" w:hAnsi="黑体" w:eastAsia="黑体" w:cs="黑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声韵韶华——打造融媒体主持策划金话筒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>
            <w:pPr>
              <w:jc w:val="center"/>
              <w:rPr>
                <w:rFonts w:ascii="黑体" w:hAnsi="黑体" w:eastAsia="黑体" w:cs="黑体"/>
                <w:color w:val="00000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  <w:lang w:val="en-US" w:eastAsia="zh-CN"/>
              </w:rPr>
              <w:t>高教主赛道</w:t>
            </w:r>
          </w:p>
        </w:tc>
        <w:tc>
          <w:tcPr>
            <w:tcW w:w="725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黑体" w:eastAsia="黑体" w:cs="黑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66.4 </w:t>
            </w:r>
          </w:p>
        </w:tc>
        <w:tc>
          <w:tcPr>
            <w:tcW w:w="908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>
            <w:pPr>
              <w:jc w:val="center"/>
              <w:rPr>
                <w:rFonts w:hint="eastAsia" w:ascii="黑体" w:hAnsi="黑体" w:eastAsia="黑体" w:cs="黑体"/>
                <w:color w:val="000000"/>
                <w:kern w:val="2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color w:val="000000"/>
                <w:sz w:val="20"/>
                <w:szCs w:val="20"/>
                <w:lang w:val="en-US" w:eastAsia="zh-CN"/>
              </w:rPr>
              <w:t>未晋级</w:t>
            </w:r>
          </w:p>
        </w:tc>
      </w:tr>
    </w:tbl>
    <w:p>
      <w:pPr>
        <w:wordWrap w:val="0"/>
        <w:spacing w:line="570" w:lineRule="exact"/>
        <w:jc w:val="both"/>
        <w:rPr>
          <w:rFonts w:hint="default" w:ascii="仿宋" w:hAnsi="仿宋" w:eastAsia="仿宋" w:cs="仿宋"/>
          <w:sz w:val="32"/>
          <w:szCs w:val="32"/>
          <w:lang w:val="en-US" w:eastAsia="zh-CN"/>
        </w:rPr>
      </w:pPr>
    </w:p>
    <w:p>
      <w:pPr>
        <w:wordWrap w:val="0"/>
        <w:spacing w:line="570" w:lineRule="exact"/>
        <w:jc w:val="both"/>
        <w:rPr>
          <w:rFonts w:hint="default" w:ascii="仿宋" w:hAnsi="仿宋" w:eastAsia="仿宋" w:cs="仿宋"/>
          <w:sz w:val="32"/>
          <w:szCs w:val="32"/>
          <w:lang w:val="en-US" w:eastAsia="zh-CN"/>
        </w:rPr>
      </w:pPr>
    </w:p>
    <w:p>
      <w:pPr>
        <w:wordWrap w:val="0"/>
        <w:spacing w:line="570" w:lineRule="exact"/>
        <w:jc w:val="both"/>
        <w:rPr>
          <w:rFonts w:hint="default" w:ascii="仿宋" w:hAnsi="仿宋" w:eastAsia="仿宋" w:cs="仿宋"/>
          <w:sz w:val="32"/>
          <w:szCs w:val="32"/>
          <w:lang w:val="en-US" w:eastAsia="zh-CN"/>
        </w:rPr>
      </w:pPr>
    </w:p>
    <w:p>
      <w:pPr>
        <w:wordWrap w:val="0"/>
        <w:spacing w:line="570" w:lineRule="exact"/>
        <w:jc w:val="both"/>
        <w:rPr>
          <w:rFonts w:hint="default" w:ascii="仿宋" w:hAnsi="仿宋" w:eastAsia="仿宋" w:cs="仿宋"/>
          <w:sz w:val="32"/>
          <w:szCs w:val="32"/>
          <w:lang w:val="en-US" w:eastAsia="zh-CN"/>
        </w:rPr>
      </w:pPr>
    </w:p>
    <w:tbl>
      <w:tblPr>
        <w:tblStyle w:val="7"/>
        <w:tblW w:w="10205" w:type="dxa"/>
        <w:jc w:val="center"/>
        <w:tblInd w:w="0" w:type="dxa"/>
        <w:tblBorders>
          <w:top w:val="single" w:color="auto" w:sz="12" w:space="0"/>
          <w:left w:val="single" w:color="auto" w:sz="12" w:space="0"/>
          <w:bottom w:val="single" w:color="auto" w:sz="12" w:space="0"/>
          <w:right w:val="single" w:color="auto" w:sz="12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00"/>
        <w:gridCol w:w="797"/>
        <w:gridCol w:w="675"/>
        <w:gridCol w:w="5033"/>
        <w:gridCol w:w="1243"/>
        <w:gridCol w:w="739"/>
        <w:gridCol w:w="918"/>
      </w:tblGrid>
      <w:tr>
        <w:tblPrEx>
          <w:tblLayout w:type="fixed"/>
        </w:tblPrEx>
        <w:trPr>
          <w:trHeight w:val="170" w:hRule="atLeast"/>
          <w:jc w:val="center"/>
        </w:trPr>
        <w:tc>
          <w:tcPr>
            <w:tcW w:w="10205" w:type="dxa"/>
            <w:gridSpan w:val="7"/>
            <w:tcBorders>
              <w:bottom w:val="single" w:color="auto" w:sz="12" w:space="0"/>
            </w:tcBorders>
            <w:shd w:val="clear" w:color="auto" w:fill="FF8383"/>
            <w:vAlign w:val="top"/>
          </w:tcPr>
          <w:p>
            <w:pPr>
              <w:spacing w:line="360" w:lineRule="auto"/>
              <w:jc w:val="center"/>
              <w:rPr>
                <w:rFonts w:ascii="黑体" w:hAnsi="黑体" w:eastAsia="黑体" w:cs="黑体"/>
                <w:color w:val="000000"/>
                <w:szCs w:val="21"/>
              </w:rPr>
            </w:pPr>
            <w:r>
              <w:rPr>
                <w:rFonts w:hint="eastAsia" w:ascii="黑体" w:hAnsi="黑体" w:eastAsia="黑体" w:cs="黑体"/>
                <w:color w:val="000000"/>
                <w:sz w:val="44"/>
                <w:szCs w:val="44"/>
              </w:rPr>
              <w:t>青年红色筑梦之旅-E组晋级名单</w:t>
            </w:r>
          </w:p>
        </w:tc>
      </w:tr>
      <w:tr>
        <w:tblPrEx>
          <w:tblLayout w:type="fixed"/>
        </w:tblPrEx>
        <w:trPr>
          <w:trHeight w:val="406" w:hRule="exact"/>
          <w:jc w:val="center"/>
        </w:trPr>
        <w:tc>
          <w:tcPr>
            <w:tcW w:w="800" w:type="dxa"/>
            <w:tcBorders>
              <w:bottom w:val="single" w:color="auto" w:sz="12" w:space="0"/>
            </w:tcBorders>
            <w:shd w:val="clear" w:color="auto" w:fill="FF8383"/>
            <w:vAlign w:val="center"/>
          </w:tcPr>
          <w:p>
            <w:pPr>
              <w:spacing w:line="360" w:lineRule="auto"/>
              <w:jc w:val="center"/>
              <w:rPr>
                <w:rFonts w:ascii="黑体" w:hAnsi="黑体" w:eastAsia="黑体" w:cs="黑体"/>
                <w:color w:val="000000"/>
                <w:szCs w:val="21"/>
              </w:rPr>
            </w:pPr>
            <w:r>
              <w:rPr>
                <w:rFonts w:hint="eastAsia" w:ascii="黑体" w:hAnsi="黑体" w:eastAsia="黑体" w:cs="黑体"/>
                <w:color w:val="000000"/>
                <w:szCs w:val="21"/>
              </w:rPr>
              <w:t>时间</w:t>
            </w:r>
          </w:p>
        </w:tc>
        <w:tc>
          <w:tcPr>
            <w:tcW w:w="797" w:type="dxa"/>
            <w:tcBorders>
              <w:bottom w:val="single" w:color="auto" w:sz="12" w:space="0"/>
            </w:tcBorders>
            <w:shd w:val="clear" w:color="auto" w:fill="FF8383"/>
            <w:vAlign w:val="center"/>
          </w:tcPr>
          <w:p>
            <w:pPr>
              <w:spacing w:line="360" w:lineRule="auto"/>
              <w:jc w:val="center"/>
              <w:rPr>
                <w:rFonts w:ascii="黑体" w:hAnsi="黑体" w:eastAsia="黑体" w:cs="黑体"/>
                <w:color w:val="000000"/>
                <w:szCs w:val="21"/>
              </w:rPr>
            </w:pPr>
            <w:r>
              <w:rPr>
                <w:rFonts w:hint="eastAsia" w:ascii="黑体" w:hAnsi="黑体" w:eastAsia="黑体" w:cs="黑体"/>
                <w:sz w:val="15"/>
                <w:szCs w:val="15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>
                      <wp:simplePos x="0" y="0"/>
                      <wp:positionH relativeFrom="column">
                        <wp:posOffset>390525</wp:posOffset>
                      </wp:positionH>
                      <wp:positionV relativeFrom="paragraph">
                        <wp:posOffset>242570</wp:posOffset>
                      </wp:positionV>
                      <wp:extent cx="5553710" cy="2085975"/>
                      <wp:effectExtent l="15875" t="15875" r="31115" b="31750"/>
                      <wp:wrapNone/>
                      <wp:docPr id="14" name="矩形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553710" cy="2085975"/>
                              </a:xfrm>
                              <a:prstGeom prst="rect">
                                <a:avLst/>
                              </a:prstGeom>
                              <a:noFill/>
                              <a:ln w="31750"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id="_x0000_s1026" o:spid="_x0000_s1026" o:spt="1" style="position:absolute;left:0pt;margin-left:30.75pt;margin-top:19.1pt;height:164.25pt;width:437.3pt;z-index:251663360;v-text-anchor:middle;mso-width-relative:page;mso-height-relative:page;" filled="f" stroked="t" coordsize="21600,21600" o:gfxdata="UEsDBAoAAAAAAIdO4kAAAAAAAAAAAAAAAAAEAAAAZHJzL1BLAwQUAAAACACHTuJAyNywh9oAAAAJ&#10;AQAADwAAAGRycy9kb3ducmV2LnhtbE2PzU7DMBCE70i8g7VIXCrquBFuCXEqFQkkONBSuHBz4yUJ&#10;xOsodn94e5YTHHdnNPNNuTz5XhxwjF0gA2qagUCqg+uoMfD2en+1ABGTJWf7QGjgGyMsq/Oz0hYu&#10;HOkFD9vUCA6hWFgDbUpDIWWsW/Q2TsOAxNpHGL1NfI6NdKM9crjv5SzLtPS2I25o7YB3LdZf273n&#10;3slk8/ignt/zT//k4nyzWq+HlTGXFyq7BZHwlP7M8IvP6FAx0y7syUXRG9Dqmp0G8sUMBOs3uVYg&#10;dvzQeg6yKuX/BdUPUEsDBBQAAAAIAIdO4kDr+eJNUQIAAIAEAAAOAAAAZHJzL2Uyb0RvYy54bWyt&#10;VM1uEzEQviPxDpbvdJM0S9pVN1WUKAipopUK4jzx2llL/sN2sikvg8SNh+jjIF6DsXeblJ8TIgdn&#10;xvP/+Zu9uj5oRfbcB2lNTcdnI0q4YbaRZlvTD+/Xry4oCRFMA8oaXtMHHuj1/OWLq85VfGJbqxru&#10;CSYxoepcTdsYXVUUgbVcQzizjhs0Cus1RFT9tmg8dJhdq2IyGr0uOusb5y3jIeDtqjfSec4vBGfx&#10;VojAI1E1xd5iPn0+N+ks5ldQbT24VrKhDfiHLjRIg0WPqVYQgey8/COVlszbYEU8Y1YXVgjJeJ4B&#10;pxmPfpvmvgXH8ywITnBHmML/S8ve7e88kQ2+3ZQSAxrf6MeXb98fvxK8QHQ6Fyp0und3ftACimnU&#10;g/A6/eMQ5JARfTgiyg+RMLwsy/J8NkbgGdomo4vyclamrMUp3PkQ33CrSRJq6vHJMpKwvwmxd31y&#10;SdWMXUul8B4qZUhX0/PxrEwFANkjFEQUtcN5gtlSAmqLtGTR55TBKtmk8BQd/HazVJ7sAamxXo/w&#10;N3T2i1uqvYLQ9n7ZlNyg0jIic5XUNb1IwU/RyuB4CbUepyRtbPOAKHvb0y84tpaY9gZCvAOPfMP+&#10;cYfiLR5CWRzKDhIlrfWf/3af/JEGaKWkQ/7iwJ924Dkl6q1BglyOp9NE+KxMy9kEFf/csnluMTu9&#10;tIjDGLfVsSwm/6ieROGt/oirtkhV0QSGYe0e2kFZxn6vcFkZXyyyG5LcQbwx946l5P0DLnbRCpnf&#10;9oTOABrSPLNjWMm0R8/17HX6cMx/AlBLAwQKAAAAAACHTuJAAAAAAAAAAAAAAAAABgAAAF9yZWxz&#10;L1BLAwQUAAAACACHTuJAihRmPNEAAACUAQAACwAAAF9yZWxzLy5yZWxzpZDBasMwDIbvg72D0X1x&#10;msMYo04vo9Br6R7A2IpjGltGMtn69vMOg2X0tqN+oe8T//7wmRa1IkukbGDX9aAwO/IxBwPvl+PT&#10;CyipNnu7UEYDNxQ4jI8P+zMutrYjmWMR1ShZDMy1lletxc2YrHRUMLfNRJxsbSMHXay72oB66Ptn&#10;zb8ZMG6Y6uQN8MkPoC630sx/2Ck6JqGpdo6SpmmK7h5VB7Zlju7INuEbuUazHLAa8CwaB2pZ134E&#10;fV+/+6fe00c+47rVfoeM649Xb7ocvwBQSwMEFAAAAAgAh07iQH7m5SD3AAAA4QEAABMAAABbQ29u&#10;dGVudF9UeXBlc10ueG1slZFBTsMwEEX3SNzB8hYlTrtACCXpgrRLQKgcYGRPEotkbHlMaG+Pk7Yb&#10;RJFY2jP/vye73BzGQUwY2Dqq5CovpEDSzljqKvm+32UPUnAEMjA4wkoekeWmvr0p90ePLFKauJJ9&#10;jP5RKdY9jsC580hp0rowQkzH0CkP+gM6VOuiuFfaUUSKWZw7ZF022MLnEMX2kK5PJgEHluLptDiz&#10;KgneD1ZDTKZqIvODkp0JeUouO9xbz3dJQ6pfCfPkOuCce0lPE6xB8QohPsOYNJQJrIz7ooBT/nfJ&#10;bDly5trWasybwE2KveF0sbrWjmvXOP3f8u2SunSr5YPqb1BLAQIUABQAAAAIAIdO4kB+5uUg9wAA&#10;AOEBAAATAAAAAAAAAAEAIAAAAMQEAABbQ29udGVudF9UeXBlc10ueG1sUEsBAhQACgAAAAAAh07i&#10;QAAAAAAAAAAAAAAAAAYAAAAAAAAAAAAQAAAApgMAAF9yZWxzL1BLAQIUABQAAAAIAIdO4kCKFGY8&#10;0QAAAJQBAAALAAAAAAAAAAEAIAAAAMoDAABfcmVscy8ucmVsc1BLAQIUAAoAAAAAAIdO4kAAAAAA&#10;AAAAAAAAAAAEAAAAAAAAAAAAEAAAAAAAAABkcnMvUEsBAhQAFAAAAAgAh07iQMjcsIfaAAAACQEA&#10;AA8AAAAAAAAAAQAgAAAAIgAAAGRycy9kb3ducmV2LnhtbFBLAQIUABQAAAAIAIdO4kDr+eJNUQIA&#10;AIAEAAAOAAAAAAAAAAEAIAAAACkBAABkcnMvZTJvRG9jLnhtbFBLBQYAAAAABgAGAFkBAADsBQAA&#10;AAAA&#10;">
                      <v:fill on="f" focussize="0,0"/>
                      <v:stroke weight="2.5pt" color="#FF0000 [3204]" miterlimit="8" joinstyle="miter"/>
                      <v:imagedata o:title=""/>
                      <o:lock v:ext="edit" aspectratio="f"/>
                    </v:rect>
                  </w:pict>
                </mc:Fallback>
              </mc:AlternateContent>
            </w:r>
            <w:r>
              <w:rPr>
                <w:rFonts w:hint="eastAsia" w:ascii="黑体" w:hAnsi="黑体" w:eastAsia="黑体" w:cs="黑体"/>
                <w:color w:val="000000"/>
                <w:szCs w:val="21"/>
              </w:rPr>
              <w:t>评审</w:t>
            </w:r>
          </w:p>
        </w:tc>
        <w:tc>
          <w:tcPr>
            <w:tcW w:w="675" w:type="dxa"/>
            <w:tcBorders>
              <w:bottom w:val="single" w:color="auto" w:sz="12" w:space="0"/>
            </w:tcBorders>
            <w:shd w:val="clear" w:color="auto" w:fill="FF8383"/>
            <w:vAlign w:val="center"/>
          </w:tcPr>
          <w:p>
            <w:pPr>
              <w:spacing w:line="360" w:lineRule="auto"/>
              <w:jc w:val="center"/>
              <w:rPr>
                <w:rFonts w:ascii="黑体" w:hAnsi="黑体" w:eastAsia="黑体" w:cs="黑体"/>
                <w:color w:val="000000"/>
                <w:szCs w:val="21"/>
              </w:rPr>
            </w:pPr>
            <w:r>
              <w:rPr>
                <w:rFonts w:hint="eastAsia" w:ascii="黑体" w:hAnsi="黑体" w:eastAsia="黑体" w:cs="黑体"/>
                <w:color w:val="000000"/>
                <w:szCs w:val="21"/>
              </w:rPr>
              <w:t>序号</w:t>
            </w:r>
          </w:p>
        </w:tc>
        <w:tc>
          <w:tcPr>
            <w:tcW w:w="5033" w:type="dxa"/>
            <w:tcBorders>
              <w:bottom w:val="single" w:color="auto" w:sz="12" w:space="0"/>
            </w:tcBorders>
            <w:shd w:val="clear" w:color="auto" w:fill="FF8383"/>
            <w:vAlign w:val="center"/>
          </w:tcPr>
          <w:p>
            <w:pPr>
              <w:spacing w:line="360" w:lineRule="auto"/>
              <w:jc w:val="center"/>
              <w:rPr>
                <w:rFonts w:ascii="黑体" w:hAnsi="黑体" w:eastAsia="黑体" w:cs="黑体"/>
                <w:color w:val="000000"/>
                <w:szCs w:val="21"/>
              </w:rPr>
            </w:pPr>
            <w:r>
              <w:rPr>
                <w:rFonts w:hint="eastAsia" w:ascii="黑体" w:hAnsi="黑体" w:eastAsia="黑体" w:cs="黑体"/>
                <w:color w:val="000000"/>
                <w:szCs w:val="21"/>
              </w:rPr>
              <w:t>项目名称</w:t>
            </w:r>
          </w:p>
        </w:tc>
        <w:tc>
          <w:tcPr>
            <w:tcW w:w="1243" w:type="dxa"/>
            <w:tcBorders>
              <w:bottom w:val="single" w:color="auto" w:sz="12" w:space="0"/>
            </w:tcBorders>
            <w:shd w:val="clear" w:color="auto" w:fill="FF8383"/>
            <w:vAlign w:val="center"/>
          </w:tcPr>
          <w:p>
            <w:pPr>
              <w:spacing w:line="360" w:lineRule="auto"/>
              <w:jc w:val="center"/>
              <w:rPr>
                <w:rFonts w:ascii="黑体" w:hAnsi="黑体" w:eastAsia="黑体" w:cs="黑体"/>
                <w:color w:val="000000"/>
                <w:szCs w:val="21"/>
              </w:rPr>
            </w:pPr>
            <w:r>
              <w:rPr>
                <w:rFonts w:hint="eastAsia" w:ascii="黑体" w:hAnsi="黑体" w:eastAsia="黑体" w:cs="黑体"/>
                <w:color w:val="000000"/>
                <w:szCs w:val="21"/>
              </w:rPr>
              <w:t>赛道</w:t>
            </w:r>
          </w:p>
          <w:p>
            <w:pPr>
              <w:spacing w:line="360" w:lineRule="auto"/>
              <w:jc w:val="center"/>
              <w:rPr>
                <w:rFonts w:ascii="黑体" w:hAnsi="黑体" w:eastAsia="黑体" w:cs="黑体"/>
                <w:color w:val="000000"/>
                <w:szCs w:val="21"/>
              </w:rPr>
            </w:pPr>
            <w:r>
              <w:rPr>
                <w:rFonts w:hint="eastAsia" w:ascii="黑体" w:hAnsi="黑体" w:eastAsia="黑体" w:cs="黑体"/>
                <w:color w:val="000000"/>
                <w:szCs w:val="21"/>
              </w:rPr>
              <w:t>组别</w:t>
            </w:r>
          </w:p>
        </w:tc>
        <w:tc>
          <w:tcPr>
            <w:tcW w:w="739" w:type="dxa"/>
            <w:tcBorders>
              <w:bottom w:val="single" w:color="auto" w:sz="12" w:space="0"/>
            </w:tcBorders>
            <w:shd w:val="clear" w:color="auto" w:fill="FF8383"/>
            <w:vAlign w:val="center"/>
          </w:tcPr>
          <w:p>
            <w:pPr>
              <w:spacing w:line="360" w:lineRule="auto"/>
              <w:jc w:val="center"/>
              <w:rPr>
                <w:rFonts w:ascii="黑体" w:hAnsi="黑体" w:eastAsia="黑体" w:cs="黑体"/>
                <w:color w:val="000000"/>
                <w:szCs w:val="21"/>
              </w:rPr>
            </w:pPr>
            <w:r>
              <w:rPr>
                <w:rFonts w:hint="eastAsia" w:ascii="黑体" w:hAnsi="黑体" w:eastAsia="黑体" w:cs="黑体"/>
                <w:color w:val="000000"/>
                <w:szCs w:val="21"/>
              </w:rPr>
              <w:t>分数</w:t>
            </w:r>
          </w:p>
        </w:tc>
        <w:tc>
          <w:tcPr>
            <w:tcW w:w="918" w:type="dxa"/>
            <w:tcBorders>
              <w:bottom w:val="single" w:color="auto" w:sz="12" w:space="0"/>
            </w:tcBorders>
            <w:shd w:val="clear" w:color="auto" w:fill="FF8383"/>
            <w:vAlign w:val="center"/>
          </w:tcPr>
          <w:p>
            <w:pPr>
              <w:spacing w:line="360" w:lineRule="auto"/>
              <w:jc w:val="center"/>
              <w:rPr>
                <w:rFonts w:ascii="黑体" w:hAnsi="黑体" w:eastAsia="黑体" w:cs="黑体"/>
                <w:color w:val="000000"/>
                <w:szCs w:val="21"/>
              </w:rPr>
            </w:pPr>
            <w:r>
              <w:rPr>
                <w:rFonts w:hint="eastAsia" w:ascii="黑体" w:hAnsi="黑体" w:eastAsia="黑体" w:cs="黑体"/>
                <w:color w:val="000000"/>
                <w:szCs w:val="21"/>
              </w:rPr>
              <w:t>晋级</w:t>
            </w:r>
          </w:p>
        </w:tc>
      </w:tr>
      <w:tr>
        <w:tblPrEx>
          <w:tblLayout w:type="fixed"/>
        </w:tblPrEx>
        <w:trPr>
          <w:trHeight w:val="715" w:hRule="exact"/>
          <w:jc w:val="center"/>
        </w:trPr>
        <w:tc>
          <w:tcPr>
            <w:tcW w:w="800" w:type="dxa"/>
            <w:vMerge w:val="restart"/>
            <w:tcBorders>
              <w:top w:val="single" w:color="auto" w:sz="12" w:space="0"/>
              <w:tl2br w:val="nil"/>
              <w:tr2bl w:val="nil"/>
            </w:tcBorders>
            <w:shd w:val="clear" w:color="auto" w:fill="FFFFFF"/>
            <w:vAlign w:val="top"/>
          </w:tcPr>
          <w:p>
            <w:pPr>
              <w:spacing w:line="360" w:lineRule="auto"/>
              <w:jc w:val="center"/>
              <w:rPr>
                <w:rFonts w:ascii="黑体" w:hAnsi="黑体" w:eastAsia="黑体" w:cs="黑体"/>
                <w:color w:val="000000"/>
                <w:sz w:val="28"/>
                <w:szCs w:val="28"/>
              </w:rPr>
            </w:pPr>
          </w:p>
          <w:p>
            <w:pPr>
              <w:spacing w:line="360" w:lineRule="auto"/>
              <w:jc w:val="center"/>
              <w:rPr>
                <w:rFonts w:ascii="黑体" w:hAnsi="黑体" w:eastAsia="黑体" w:cs="黑体"/>
                <w:color w:val="000000"/>
                <w:sz w:val="28"/>
                <w:szCs w:val="28"/>
              </w:rPr>
            </w:pPr>
          </w:p>
          <w:p>
            <w:pPr>
              <w:spacing w:line="360" w:lineRule="auto"/>
              <w:jc w:val="center"/>
              <w:rPr>
                <w:rFonts w:ascii="黑体" w:hAnsi="黑体" w:eastAsia="黑体" w:cs="黑体"/>
                <w:color w:val="000000"/>
                <w:sz w:val="28"/>
                <w:szCs w:val="28"/>
              </w:rPr>
            </w:pPr>
          </w:p>
          <w:p>
            <w:pPr>
              <w:spacing w:line="360" w:lineRule="auto"/>
              <w:jc w:val="center"/>
              <w:rPr>
                <w:rFonts w:ascii="黑体" w:hAnsi="黑体" w:eastAsia="黑体" w:cs="黑体"/>
                <w:color w:val="000000"/>
                <w:sz w:val="28"/>
                <w:szCs w:val="28"/>
              </w:rPr>
            </w:pPr>
          </w:p>
          <w:p>
            <w:pPr>
              <w:spacing w:line="360" w:lineRule="auto"/>
              <w:jc w:val="center"/>
              <w:rPr>
                <w:rFonts w:hint="eastAsia" w:ascii="黑体" w:hAnsi="黑体" w:eastAsia="黑体" w:cs="黑体"/>
                <w:color w:val="000000"/>
                <w:sz w:val="28"/>
                <w:szCs w:val="28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color w:val="000000"/>
                <w:sz w:val="28"/>
                <w:szCs w:val="28"/>
                <w:lang w:val="en-US" w:eastAsia="zh-CN"/>
              </w:rPr>
              <w:t>6</w:t>
            </w:r>
          </w:p>
          <w:p>
            <w:pPr>
              <w:spacing w:line="360" w:lineRule="auto"/>
              <w:jc w:val="center"/>
              <w:rPr>
                <w:rFonts w:ascii="黑体" w:hAnsi="黑体" w:eastAsia="黑体" w:cs="黑体"/>
                <w:color w:val="000000"/>
                <w:sz w:val="28"/>
                <w:szCs w:val="28"/>
              </w:rPr>
            </w:pPr>
            <w:r>
              <w:rPr>
                <w:rFonts w:hint="eastAsia" w:ascii="黑体" w:hAnsi="黑体" w:eastAsia="黑体" w:cs="黑体"/>
                <w:color w:val="000000"/>
                <w:sz w:val="28"/>
                <w:szCs w:val="28"/>
              </w:rPr>
              <w:t>月28日</w:t>
            </w:r>
          </w:p>
        </w:tc>
        <w:tc>
          <w:tcPr>
            <w:tcW w:w="797" w:type="dxa"/>
            <w:vMerge w:val="restart"/>
            <w:tcBorders>
              <w:top w:val="single" w:color="auto" w:sz="12" w:space="0"/>
              <w:tl2br w:val="nil"/>
              <w:tr2bl w:val="nil"/>
            </w:tcBorders>
            <w:shd w:val="clear" w:color="auto" w:fill="FFFFFF"/>
            <w:vAlign w:val="top"/>
          </w:tcPr>
          <w:p>
            <w:pPr>
              <w:spacing w:line="360" w:lineRule="auto"/>
              <w:jc w:val="center"/>
              <w:rPr>
                <w:rFonts w:ascii="黑体" w:hAnsi="黑体" w:eastAsia="黑体" w:cs="黑体"/>
                <w:color w:val="000000"/>
                <w:sz w:val="28"/>
                <w:szCs w:val="28"/>
              </w:rPr>
            </w:pPr>
          </w:p>
          <w:p>
            <w:pPr>
              <w:spacing w:line="360" w:lineRule="auto"/>
              <w:jc w:val="center"/>
              <w:rPr>
                <w:rFonts w:ascii="黑体" w:hAnsi="黑体" w:eastAsia="黑体" w:cs="黑体"/>
                <w:color w:val="000000"/>
                <w:sz w:val="28"/>
                <w:szCs w:val="28"/>
              </w:rPr>
            </w:pPr>
          </w:p>
          <w:p>
            <w:pPr>
              <w:spacing w:line="360" w:lineRule="auto"/>
              <w:jc w:val="center"/>
              <w:rPr>
                <w:rFonts w:ascii="黑体" w:hAnsi="黑体" w:eastAsia="黑体" w:cs="黑体"/>
                <w:color w:val="000000"/>
                <w:sz w:val="28"/>
                <w:szCs w:val="28"/>
              </w:rPr>
            </w:pPr>
          </w:p>
          <w:p>
            <w:pPr>
              <w:spacing w:line="360" w:lineRule="auto"/>
              <w:jc w:val="center"/>
              <w:rPr>
                <w:rFonts w:ascii="黑体" w:hAnsi="黑体" w:eastAsia="黑体" w:cs="黑体"/>
                <w:color w:val="000000"/>
                <w:sz w:val="28"/>
                <w:szCs w:val="28"/>
              </w:rPr>
            </w:pPr>
          </w:p>
          <w:p>
            <w:pPr>
              <w:spacing w:line="360" w:lineRule="auto"/>
              <w:jc w:val="center"/>
              <w:rPr>
                <w:rFonts w:ascii="黑体" w:hAnsi="黑体" w:eastAsia="黑体" w:cs="黑体"/>
                <w:color w:val="000000"/>
                <w:sz w:val="28"/>
                <w:szCs w:val="28"/>
              </w:rPr>
            </w:pPr>
          </w:p>
          <w:p>
            <w:pPr>
              <w:spacing w:line="360" w:lineRule="auto"/>
              <w:jc w:val="both"/>
              <w:rPr>
                <w:rFonts w:ascii="黑体" w:hAnsi="黑体" w:eastAsia="黑体" w:cs="黑体"/>
                <w:color w:val="000000"/>
                <w:sz w:val="28"/>
                <w:szCs w:val="28"/>
              </w:rPr>
            </w:pPr>
            <w:r>
              <w:rPr>
                <w:rFonts w:hint="eastAsia" w:ascii="黑体" w:hAnsi="黑体" w:eastAsia="黑体" w:cs="黑体"/>
                <w:color w:val="000000"/>
                <w:sz w:val="28"/>
                <w:szCs w:val="28"/>
                <w:lang w:val="en-US" w:eastAsia="zh-CN"/>
              </w:rPr>
              <w:t>现场</w:t>
            </w:r>
            <w:r>
              <w:rPr>
                <w:rFonts w:hint="eastAsia" w:ascii="黑体" w:hAnsi="黑体" w:eastAsia="黑体" w:cs="黑体"/>
                <w:color w:val="000000"/>
                <w:sz w:val="28"/>
                <w:szCs w:val="28"/>
              </w:rPr>
              <w:t>评审</w:t>
            </w:r>
          </w:p>
        </w:tc>
        <w:tc>
          <w:tcPr>
            <w:tcW w:w="675" w:type="dxa"/>
            <w:tcBorders>
              <w:top w:val="single" w:color="auto" w:sz="12" w:space="0"/>
              <w:tl2br w:val="nil"/>
              <w:tr2bl w:val="nil"/>
            </w:tcBorders>
            <w:shd w:val="clear" w:color="auto" w:fill="FFFFFF"/>
            <w:vAlign w:val="center"/>
          </w:tcPr>
          <w:p>
            <w:pPr>
              <w:jc w:val="center"/>
              <w:rPr>
                <w:rFonts w:ascii="黑体" w:hAnsi="黑体" w:eastAsia="黑体" w:cs="黑体"/>
                <w:color w:val="000000"/>
                <w:sz w:val="18"/>
                <w:szCs w:val="18"/>
              </w:rPr>
            </w:pPr>
            <w:r>
              <w:rPr>
                <w:rFonts w:hint="eastAsia" w:ascii="微软雅黑" w:hAnsi="微软雅黑" w:eastAsia="微软雅黑"/>
                <w:b/>
                <w:bCs/>
                <w:color w:val="000000"/>
                <w:sz w:val="18"/>
                <w:szCs w:val="18"/>
              </w:rPr>
              <w:t>1</w:t>
            </w:r>
          </w:p>
        </w:tc>
        <w:tc>
          <w:tcPr>
            <w:tcW w:w="5033" w:type="dxa"/>
            <w:tcBorders>
              <w:top w:val="single" w:color="auto" w:sz="12" w:space="0"/>
              <w:tl2br w:val="nil"/>
              <w:tr2bl w:val="nil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黑体" w:hAnsi="黑体" w:eastAsia="黑体" w:cs="黑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碧海丝路——推动博物馆文创产业创新发展的践行者</w:t>
            </w:r>
          </w:p>
        </w:tc>
        <w:tc>
          <w:tcPr>
            <w:tcW w:w="1243" w:type="dxa"/>
            <w:tcBorders>
              <w:top w:val="single" w:color="auto" w:sz="12" w:space="0"/>
              <w:tl2br w:val="nil"/>
              <w:tr2bl w:val="nil"/>
            </w:tcBorders>
            <w:shd w:val="clear" w:color="auto" w:fill="FFFFFF"/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  <w:lang w:val="en-US" w:eastAsia="zh-CN"/>
              </w:rPr>
              <w:t>红旅赛道</w:t>
            </w:r>
          </w:p>
        </w:tc>
        <w:tc>
          <w:tcPr>
            <w:tcW w:w="739" w:type="dxa"/>
            <w:tcBorders>
              <w:top w:val="single" w:color="auto" w:sz="12" w:space="0"/>
              <w:tl2br w:val="nil"/>
              <w:tr2bl w:val="nil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黑体" w:eastAsia="黑体" w:cs="黑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86.7</w:t>
            </w:r>
          </w:p>
        </w:tc>
        <w:tc>
          <w:tcPr>
            <w:tcW w:w="918" w:type="dxa"/>
            <w:tcBorders>
              <w:top w:val="single" w:color="auto" w:sz="12" w:space="0"/>
              <w:tl2br w:val="nil"/>
              <w:tr2bl w:val="nil"/>
            </w:tcBorders>
            <w:shd w:val="clear" w:color="auto" w:fill="FFFFFF"/>
            <w:vAlign w:val="center"/>
          </w:tcPr>
          <w:p>
            <w:pPr>
              <w:spacing w:line="360" w:lineRule="auto"/>
              <w:jc w:val="center"/>
              <w:rPr>
                <w:rFonts w:ascii="黑体" w:hAnsi="黑体" w:eastAsia="黑体" w:cs="黑体"/>
                <w:b w:val="0"/>
                <w:bCs w:val="0"/>
                <w:color w:val="FF0000"/>
                <w:sz w:val="20"/>
                <w:szCs w:val="20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FF0000"/>
                <w:sz w:val="20"/>
                <w:szCs w:val="20"/>
                <w:lang w:val="en-US" w:eastAsia="zh-CN"/>
              </w:rPr>
              <w:t>晋级</w:t>
            </w:r>
          </w:p>
        </w:tc>
      </w:tr>
      <w:tr>
        <w:tblPrEx>
          <w:tblLayout w:type="fixed"/>
        </w:tblPrEx>
        <w:trPr>
          <w:trHeight w:val="630" w:hRule="exact"/>
          <w:jc w:val="center"/>
        </w:trPr>
        <w:tc>
          <w:tcPr>
            <w:tcW w:w="800" w:type="dxa"/>
            <w:vMerge w:val="continue"/>
            <w:tcBorders>
              <w:tl2br w:val="nil"/>
              <w:tr2bl w:val="nil"/>
            </w:tcBorders>
            <w:shd w:val="clear" w:color="auto" w:fill="FFFFFF"/>
          </w:tcPr>
          <w:p>
            <w:pPr>
              <w:spacing w:line="360" w:lineRule="auto"/>
              <w:rPr>
                <w:rFonts w:ascii="黑体" w:hAnsi="黑体" w:eastAsia="黑体" w:cs="黑体"/>
                <w:color w:val="000000"/>
                <w:sz w:val="15"/>
                <w:szCs w:val="15"/>
              </w:rPr>
            </w:pPr>
          </w:p>
        </w:tc>
        <w:tc>
          <w:tcPr>
            <w:tcW w:w="797" w:type="dxa"/>
            <w:vMerge w:val="continue"/>
            <w:tcBorders>
              <w:tl2br w:val="nil"/>
              <w:tr2bl w:val="nil"/>
            </w:tcBorders>
            <w:shd w:val="clear" w:color="auto" w:fill="FFFFFF"/>
          </w:tcPr>
          <w:p>
            <w:pPr>
              <w:spacing w:line="360" w:lineRule="auto"/>
              <w:jc w:val="center"/>
              <w:rPr>
                <w:rFonts w:ascii="黑体" w:hAnsi="黑体" w:eastAsia="黑体" w:cs="黑体"/>
                <w:color w:val="000000"/>
                <w:sz w:val="15"/>
                <w:szCs w:val="15"/>
              </w:rPr>
            </w:pPr>
          </w:p>
        </w:tc>
        <w:tc>
          <w:tcPr>
            <w:tcW w:w="675" w:type="dxa"/>
            <w:tcBorders>
              <w:tl2br w:val="nil"/>
              <w:tr2bl w:val="nil"/>
            </w:tcBorders>
            <w:shd w:val="clear" w:color="auto" w:fill="FFFFFF"/>
            <w:vAlign w:val="center"/>
          </w:tcPr>
          <w:p>
            <w:pPr>
              <w:jc w:val="center"/>
              <w:rPr>
                <w:rFonts w:ascii="黑体" w:hAnsi="黑体" w:eastAsia="黑体" w:cs="黑体"/>
                <w:color w:val="000000"/>
                <w:sz w:val="18"/>
                <w:szCs w:val="18"/>
              </w:rPr>
            </w:pPr>
            <w:r>
              <w:rPr>
                <w:rFonts w:hint="eastAsia" w:ascii="微软雅黑" w:hAnsi="微软雅黑" w:eastAsia="微软雅黑"/>
                <w:b/>
                <w:bCs/>
                <w:color w:val="000000"/>
                <w:sz w:val="18"/>
                <w:szCs w:val="18"/>
              </w:rPr>
              <w:t>2</w:t>
            </w:r>
          </w:p>
        </w:tc>
        <w:tc>
          <w:tcPr>
            <w:tcW w:w="5033" w:type="dxa"/>
            <w:tcBorders>
              <w:tl2br w:val="nil"/>
              <w:tr2bl w:val="nil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黑体" w:hAnsi="黑体" w:eastAsia="黑体" w:cs="黑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壮香甜园———携手艺术赋能乡村振兴的品质生活</w:t>
            </w:r>
          </w:p>
        </w:tc>
        <w:tc>
          <w:tcPr>
            <w:tcW w:w="1243" w:type="dxa"/>
            <w:tcBorders>
              <w:tl2br w:val="nil"/>
              <w:tr2bl w:val="nil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  <w:lang w:val="en-US" w:eastAsia="zh-CN"/>
              </w:rPr>
              <w:t>红旅赛道</w:t>
            </w:r>
          </w:p>
        </w:tc>
        <w:tc>
          <w:tcPr>
            <w:tcW w:w="739" w:type="dxa"/>
            <w:tcBorders>
              <w:tl2br w:val="nil"/>
              <w:tr2bl w:val="nil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黑体" w:hAnsi="黑体" w:eastAsia="黑体" w:cs="黑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85.7</w:t>
            </w:r>
          </w:p>
        </w:tc>
        <w:tc>
          <w:tcPr>
            <w:tcW w:w="918" w:type="dxa"/>
            <w:tcBorders>
              <w:tl2br w:val="nil"/>
              <w:tr2bl w:val="nil"/>
            </w:tcBorders>
            <w:shd w:val="clear" w:color="auto" w:fill="FFFFFF"/>
            <w:vAlign w:val="center"/>
          </w:tcPr>
          <w:p>
            <w:pPr>
              <w:jc w:val="center"/>
              <w:rPr>
                <w:rFonts w:ascii="黑体" w:hAnsi="黑体" w:eastAsia="黑体" w:cs="黑体"/>
                <w:b w:val="0"/>
                <w:bCs w:val="0"/>
                <w:color w:val="000000"/>
                <w:sz w:val="20"/>
                <w:szCs w:val="20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FF0000"/>
                <w:sz w:val="20"/>
                <w:szCs w:val="20"/>
                <w:lang w:val="en-US" w:eastAsia="zh-CN"/>
              </w:rPr>
              <w:t>晋级</w:t>
            </w:r>
          </w:p>
        </w:tc>
      </w:tr>
      <w:tr>
        <w:tblPrEx>
          <w:tblLayout w:type="fixed"/>
        </w:tblPrEx>
        <w:trPr>
          <w:trHeight w:val="640" w:hRule="exact"/>
          <w:jc w:val="center"/>
        </w:trPr>
        <w:tc>
          <w:tcPr>
            <w:tcW w:w="800" w:type="dxa"/>
            <w:vMerge w:val="continue"/>
            <w:tcBorders>
              <w:tl2br w:val="nil"/>
              <w:tr2bl w:val="nil"/>
            </w:tcBorders>
            <w:shd w:val="clear" w:color="auto" w:fill="FFFFFF"/>
          </w:tcPr>
          <w:p>
            <w:pPr>
              <w:spacing w:line="360" w:lineRule="auto"/>
              <w:jc w:val="center"/>
              <w:rPr>
                <w:rFonts w:ascii="黑体" w:hAnsi="黑体" w:eastAsia="黑体" w:cs="黑体"/>
                <w:color w:val="000000"/>
                <w:sz w:val="15"/>
                <w:szCs w:val="15"/>
              </w:rPr>
            </w:pPr>
          </w:p>
        </w:tc>
        <w:tc>
          <w:tcPr>
            <w:tcW w:w="797" w:type="dxa"/>
            <w:vMerge w:val="continue"/>
            <w:tcBorders>
              <w:tl2br w:val="nil"/>
              <w:tr2bl w:val="nil"/>
            </w:tcBorders>
            <w:shd w:val="clear" w:color="auto" w:fill="FFFFFF"/>
          </w:tcPr>
          <w:p>
            <w:pPr>
              <w:spacing w:line="360" w:lineRule="auto"/>
              <w:jc w:val="center"/>
              <w:rPr>
                <w:rFonts w:ascii="黑体" w:hAnsi="黑体" w:eastAsia="黑体" w:cs="黑体"/>
                <w:color w:val="000000"/>
                <w:sz w:val="15"/>
                <w:szCs w:val="15"/>
              </w:rPr>
            </w:pPr>
          </w:p>
        </w:tc>
        <w:tc>
          <w:tcPr>
            <w:tcW w:w="675" w:type="dxa"/>
            <w:tcBorders>
              <w:tl2br w:val="nil"/>
              <w:tr2bl w:val="nil"/>
            </w:tcBorders>
            <w:shd w:val="clear" w:color="auto" w:fill="FFFFFF"/>
            <w:vAlign w:val="center"/>
          </w:tcPr>
          <w:p>
            <w:pPr>
              <w:jc w:val="center"/>
              <w:rPr>
                <w:rFonts w:ascii="黑体" w:hAnsi="黑体" w:eastAsia="黑体" w:cs="黑体"/>
                <w:color w:val="000000"/>
                <w:sz w:val="18"/>
                <w:szCs w:val="18"/>
              </w:rPr>
            </w:pPr>
            <w:r>
              <w:rPr>
                <w:rFonts w:hint="eastAsia" w:ascii="微软雅黑" w:hAnsi="微软雅黑" w:eastAsia="微软雅黑"/>
                <w:b/>
                <w:bCs/>
                <w:color w:val="000000"/>
                <w:sz w:val="18"/>
                <w:szCs w:val="18"/>
              </w:rPr>
              <w:t>3</w:t>
            </w:r>
          </w:p>
        </w:tc>
        <w:tc>
          <w:tcPr>
            <w:tcW w:w="5033" w:type="dxa"/>
            <w:tcBorders>
              <w:tl2br w:val="nil"/>
              <w:tr2bl w:val="nil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黑体" w:hAnsi="黑体" w:eastAsia="黑体" w:cs="黑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海里涠居传媒——以文旅带动红色文化发展的先行者</w:t>
            </w:r>
          </w:p>
        </w:tc>
        <w:tc>
          <w:tcPr>
            <w:tcW w:w="1243" w:type="dxa"/>
            <w:tcBorders>
              <w:tl2br w:val="nil"/>
              <w:tr2bl w:val="nil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  <w:lang w:val="en-US" w:eastAsia="zh-CN"/>
              </w:rPr>
              <w:t>红旅赛道</w:t>
            </w:r>
          </w:p>
        </w:tc>
        <w:tc>
          <w:tcPr>
            <w:tcW w:w="739" w:type="dxa"/>
            <w:tcBorders>
              <w:tl2br w:val="nil"/>
              <w:tr2bl w:val="nil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黑体" w:eastAsia="黑体" w:cs="黑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82.8</w:t>
            </w:r>
          </w:p>
        </w:tc>
        <w:tc>
          <w:tcPr>
            <w:tcW w:w="918" w:type="dxa"/>
            <w:tcBorders>
              <w:tl2br w:val="nil"/>
              <w:tr2bl w:val="nil"/>
            </w:tcBorders>
            <w:shd w:val="clear" w:color="auto" w:fill="FFFFFF"/>
            <w:vAlign w:val="center"/>
          </w:tcPr>
          <w:p>
            <w:pPr>
              <w:jc w:val="center"/>
              <w:rPr>
                <w:rFonts w:ascii="黑体" w:hAnsi="黑体" w:eastAsia="黑体" w:cs="黑体"/>
                <w:b w:val="0"/>
                <w:bCs w:val="0"/>
                <w:color w:val="000000"/>
                <w:sz w:val="20"/>
                <w:szCs w:val="20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FF0000"/>
                <w:sz w:val="20"/>
                <w:szCs w:val="20"/>
                <w:lang w:val="en-US" w:eastAsia="zh-CN"/>
              </w:rPr>
              <w:t>晋级</w:t>
            </w:r>
          </w:p>
        </w:tc>
      </w:tr>
      <w:tr>
        <w:tblPrEx>
          <w:tblLayout w:type="fixed"/>
        </w:tblPrEx>
        <w:trPr>
          <w:trHeight w:val="283" w:hRule="exact"/>
          <w:jc w:val="center"/>
        </w:trPr>
        <w:tc>
          <w:tcPr>
            <w:tcW w:w="800" w:type="dxa"/>
            <w:vMerge w:val="continue"/>
            <w:tcBorders>
              <w:tl2br w:val="nil"/>
              <w:tr2bl w:val="nil"/>
            </w:tcBorders>
            <w:shd w:val="clear" w:color="auto" w:fill="FFFFFF"/>
          </w:tcPr>
          <w:p>
            <w:pPr>
              <w:spacing w:line="360" w:lineRule="auto"/>
              <w:jc w:val="center"/>
              <w:rPr>
                <w:rFonts w:ascii="黑体" w:hAnsi="黑体" w:eastAsia="黑体" w:cs="黑体"/>
                <w:color w:val="000000"/>
                <w:sz w:val="15"/>
                <w:szCs w:val="15"/>
              </w:rPr>
            </w:pPr>
          </w:p>
        </w:tc>
        <w:tc>
          <w:tcPr>
            <w:tcW w:w="797" w:type="dxa"/>
            <w:vMerge w:val="continue"/>
            <w:tcBorders>
              <w:tl2br w:val="nil"/>
              <w:tr2bl w:val="nil"/>
            </w:tcBorders>
            <w:shd w:val="clear" w:color="auto" w:fill="FFFFFF"/>
          </w:tcPr>
          <w:p>
            <w:pPr>
              <w:spacing w:line="360" w:lineRule="auto"/>
              <w:jc w:val="center"/>
              <w:rPr>
                <w:rFonts w:ascii="黑体" w:hAnsi="黑体" w:eastAsia="黑体" w:cs="黑体"/>
                <w:color w:val="000000"/>
                <w:sz w:val="15"/>
                <w:szCs w:val="15"/>
              </w:rPr>
            </w:pPr>
          </w:p>
        </w:tc>
        <w:tc>
          <w:tcPr>
            <w:tcW w:w="675" w:type="dxa"/>
            <w:tcBorders>
              <w:tl2br w:val="nil"/>
              <w:tr2bl w:val="nil"/>
            </w:tcBorders>
            <w:shd w:val="clear" w:color="auto" w:fill="FFFFFF"/>
            <w:vAlign w:val="center"/>
          </w:tcPr>
          <w:p>
            <w:pPr>
              <w:jc w:val="center"/>
              <w:rPr>
                <w:rFonts w:ascii="黑体" w:hAnsi="黑体" w:eastAsia="黑体" w:cs="黑体"/>
                <w:color w:val="000000"/>
                <w:sz w:val="18"/>
                <w:szCs w:val="18"/>
              </w:rPr>
            </w:pPr>
            <w:r>
              <w:rPr>
                <w:rFonts w:hint="eastAsia" w:ascii="微软雅黑" w:hAnsi="微软雅黑" w:eastAsia="微软雅黑"/>
                <w:b/>
                <w:bCs/>
                <w:color w:val="000000"/>
                <w:sz w:val="18"/>
                <w:szCs w:val="18"/>
              </w:rPr>
              <w:t>4</w:t>
            </w:r>
          </w:p>
        </w:tc>
        <w:tc>
          <w:tcPr>
            <w:tcW w:w="5033" w:type="dxa"/>
            <w:tcBorders>
              <w:tl2br w:val="nil"/>
              <w:tr2bl w:val="nil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黑体" w:hAnsi="黑体" w:eastAsia="黑体" w:cs="黑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山歌嘹亮传千里——广西山歌传承与推广</w:t>
            </w:r>
          </w:p>
        </w:tc>
        <w:tc>
          <w:tcPr>
            <w:tcW w:w="1243" w:type="dxa"/>
            <w:tcBorders>
              <w:tl2br w:val="nil"/>
              <w:tr2bl w:val="nil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  <w:lang w:val="en-US" w:eastAsia="zh-CN"/>
              </w:rPr>
              <w:t>红旅赛道</w:t>
            </w:r>
          </w:p>
        </w:tc>
        <w:tc>
          <w:tcPr>
            <w:tcW w:w="739" w:type="dxa"/>
            <w:tcBorders>
              <w:tl2br w:val="nil"/>
              <w:tr2bl w:val="nil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黑体" w:eastAsia="黑体" w:cs="黑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81.0</w:t>
            </w:r>
          </w:p>
        </w:tc>
        <w:tc>
          <w:tcPr>
            <w:tcW w:w="918" w:type="dxa"/>
            <w:tcBorders>
              <w:tl2br w:val="nil"/>
              <w:tr2bl w:val="nil"/>
            </w:tcBorders>
            <w:shd w:val="clear" w:color="auto" w:fill="FFFFFF"/>
            <w:vAlign w:val="center"/>
          </w:tcPr>
          <w:p>
            <w:pPr>
              <w:jc w:val="center"/>
              <w:rPr>
                <w:rFonts w:ascii="黑体" w:hAnsi="黑体" w:eastAsia="黑体" w:cs="黑体"/>
                <w:b w:val="0"/>
                <w:bCs w:val="0"/>
                <w:color w:val="000000"/>
                <w:sz w:val="20"/>
                <w:szCs w:val="20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FF0000"/>
                <w:sz w:val="20"/>
                <w:szCs w:val="20"/>
                <w:lang w:val="en-US" w:eastAsia="zh-CN"/>
              </w:rPr>
              <w:t>晋级</w:t>
            </w:r>
          </w:p>
        </w:tc>
      </w:tr>
      <w:tr>
        <w:tblPrEx>
          <w:tblLayout w:type="fixed"/>
        </w:tblPrEx>
        <w:trPr>
          <w:trHeight w:val="283" w:hRule="exact"/>
          <w:jc w:val="center"/>
        </w:trPr>
        <w:tc>
          <w:tcPr>
            <w:tcW w:w="800" w:type="dxa"/>
            <w:vMerge w:val="continue"/>
            <w:tcBorders>
              <w:tl2br w:val="nil"/>
              <w:tr2bl w:val="nil"/>
            </w:tcBorders>
            <w:shd w:val="clear" w:color="auto" w:fill="FFFFFF"/>
          </w:tcPr>
          <w:p>
            <w:pPr>
              <w:spacing w:line="360" w:lineRule="auto"/>
              <w:jc w:val="center"/>
              <w:rPr>
                <w:rFonts w:ascii="黑体" w:hAnsi="黑体" w:eastAsia="黑体" w:cs="黑体"/>
                <w:color w:val="000000"/>
                <w:sz w:val="15"/>
                <w:szCs w:val="15"/>
              </w:rPr>
            </w:pPr>
          </w:p>
        </w:tc>
        <w:tc>
          <w:tcPr>
            <w:tcW w:w="797" w:type="dxa"/>
            <w:vMerge w:val="continue"/>
            <w:tcBorders>
              <w:tl2br w:val="nil"/>
              <w:tr2bl w:val="nil"/>
            </w:tcBorders>
            <w:shd w:val="clear" w:color="auto" w:fill="FFFFFF"/>
          </w:tcPr>
          <w:p>
            <w:pPr>
              <w:spacing w:line="360" w:lineRule="auto"/>
              <w:jc w:val="center"/>
              <w:rPr>
                <w:rFonts w:ascii="黑体" w:hAnsi="黑体" w:eastAsia="黑体" w:cs="黑体"/>
                <w:color w:val="000000"/>
                <w:sz w:val="15"/>
                <w:szCs w:val="15"/>
              </w:rPr>
            </w:pPr>
          </w:p>
        </w:tc>
        <w:tc>
          <w:tcPr>
            <w:tcW w:w="675" w:type="dxa"/>
            <w:tcBorders>
              <w:tl2br w:val="nil"/>
              <w:tr2bl w:val="nil"/>
            </w:tcBorders>
            <w:shd w:val="clear" w:color="auto" w:fill="FFFFFF"/>
            <w:vAlign w:val="center"/>
          </w:tcPr>
          <w:p>
            <w:pPr>
              <w:jc w:val="center"/>
              <w:rPr>
                <w:rFonts w:ascii="黑体" w:hAnsi="黑体" w:eastAsia="黑体" w:cs="黑体"/>
                <w:color w:val="000000"/>
                <w:sz w:val="18"/>
                <w:szCs w:val="18"/>
              </w:rPr>
            </w:pPr>
            <w:r>
              <w:rPr>
                <w:rFonts w:hint="eastAsia" w:ascii="微软雅黑" w:hAnsi="微软雅黑" w:eastAsia="微软雅黑"/>
                <w:b/>
                <w:bCs/>
                <w:color w:val="000000"/>
                <w:sz w:val="18"/>
                <w:szCs w:val="18"/>
              </w:rPr>
              <w:t>5</w:t>
            </w:r>
          </w:p>
        </w:tc>
        <w:tc>
          <w:tcPr>
            <w:tcW w:w="5033" w:type="dxa"/>
            <w:tcBorders>
              <w:tl2br w:val="nil"/>
              <w:tr2bl w:val="nil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黑体" w:hAnsi="黑体" w:eastAsia="黑体" w:cs="黑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本生好物——以人为本，因人而生</w:t>
            </w:r>
          </w:p>
        </w:tc>
        <w:tc>
          <w:tcPr>
            <w:tcW w:w="1243" w:type="dxa"/>
            <w:tcBorders>
              <w:tl2br w:val="nil"/>
              <w:tr2bl w:val="nil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  <w:lang w:val="en-US" w:eastAsia="zh-CN"/>
              </w:rPr>
              <w:t>红旅赛道</w:t>
            </w:r>
          </w:p>
        </w:tc>
        <w:tc>
          <w:tcPr>
            <w:tcW w:w="739" w:type="dxa"/>
            <w:tcBorders>
              <w:tl2br w:val="nil"/>
              <w:tr2bl w:val="nil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黑体" w:eastAsia="黑体" w:cs="黑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78.7</w:t>
            </w:r>
          </w:p>
        </w:tc>
        <w:tc>
          <w:tcPr>
            <w:tcW w:w="918" w:type="dxa"/>
            <w:tcBorders>
              <w:tl2br w:val="nil"/>
              <w:tr2bl w:val="nil"/>
            </w:tcBorders>
            <w:shd w:val="clear" w:color="auto" w:fill="FFFFFF"/>
            <w:vAlign w:val="center"/>
          </w:tcPr>
          <w:p>
            <w:pPr>
              <w:jc w:val="center"/>
              <w:rPr>
                <w:rFonts w:ascii="黑体" w:hAnsi="黑体" w:eastAsia="黑体" w:cs="黑体"/>
                <w:b w:val="0"/>
                <w:bCs w:val="0"/>
                <w:color w:val="000000"/>
                <w:sz w:val="20"/>
                <w:szCs w:val="20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FF0000"/>
                <w:sz w:val="20"/>
                <w:szCs w:val="20"/>
                <w:lang w:val="en-US" w:eastAsia="zh-CN"/>
              </w:rPr>
              <w:t>晋级</w:t>
            </w:r>
          </w:p>
        </w:tc>
      </w:tr>
      <w:tr>
        <w:tblPrEx>
          <w:tblLayout w:type="fixed"/>
        </w:tblPrEx>
        <w:trPr>
          <w:trHeight w:val="731" w:hRule="exact"/>
          <w:jc w:val="center"/>
        </w:trPr>
        <w:tc>
          <w:tcPr>
            <w:tcW w:w="800" w:type="dxa"/>
            <w:vMerge w:val="continue"/>
            <w:tcBorders>
              <w:tl2br w:val="nil"/>
              <w:tr2bl w:val="nil"/>
            </w:tcBorders>
            <w:shd w:val="clear" w:color="auto" w:fill="FFFFFF"/>
          </w:tcPr>
          <w:p>
            <w:pPr>
              <w:spacing w:line="360" w:lineRule="auto"/>
              <w:jc w:val="center"/>
              <w:rPr>
                <w:rFonts w:ascii="黑体" w:hAnsi="黑体" w:eastAsia="黑体" w:cs="黑体"/>
                <w:color w:val="000000"/>
                <w:sz w:val="15"/>
                <w:szCs w:val="15"/>
              </w:rPr>
            </w:pPr>
          </w:p>
        </w:tc>
        <w:tc>
          <w:tcPr>
            <w:tcW w:w="797" w:type="dxa"/>
            <w:vMerge w:val="continue"/>
            <w:tcBorders>
              <w:tl2br w:val="nil"/>
              <w:tr2bl w:val="nil"/>
            </w:tcBorders>
            <w:shd w:val="clear" w:color="auto" w:fill="FFFFFF"/>
          </w:tcPr>
          <w:p>
            <w:pPr>
              <w:spacing w:line="360" w:lineRule="auto"/>
              <w:jc w:val="center"/>
              <w:rPr>
                <w:rFonts w:ascii="黑体" w:hAnsi="黑体" w:eastAsia="黑体" w:cs="黑体"/>
                <w:color w:val="000000"/>
                <w:sz w:val="15"/>
                <w:szCs w:val="15"/>
              </w:rPr>
            </w:pPr>
          </w:p>
        </w:tc>
        <w:tc>
          <w:tcPr>
            <w:tcW w:w="675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黑体" w:hAnsi="黑体" w:eastAsia="黑体" w:cs="黑体"/>
                <w:color w:val="000000"/>
                <w:sz w:val="18"/>
                <w:szCs w:val="18"/>
              </w:rPr>
            </w:pPr>
            <w:r>
              <w:rPr>
                <w:rFonts w:hint="eastAsia" w:ascii="微软雅黑" w:hAnsi="微软雅黑" w:eastAsia="微软雅黑"/>
                <w:b/>
                <w:bCs/>
                <w:color w:val="000000"/>
                <w:sz w:val="18"/>
                <w:szCs w:val="18"/>
              </w:rPr>
              <w:t>6</w:t>
            </w:r>
          </w:p>
        </w:tc>
        <w:tc>
          <w:tcPr>
            <w:tcW w:w="5033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黑体" w:hAnsi="黑体" w:eastAsia="黑体" w:cs="黑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“太强了，我的国”——一站式红色文化线上展示服务平台</w:t>
            </w:r>
          </w:p>
        </w:tc>
        <w:tc>
          <w:tcPr>
            <w:tcW w:w="1243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  <w:lang w:val="en-US" w:eastAsia="zh-CN"/>
              </w:rPr>
              <w:t>红旅赛道</w:t>
            </w:r>
          </w:p>
        </w:tc>
        <w:tc>
          <w:tcPr>
            <w:tcW w:w="739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黑体" w:eastAsia="黑体" w:cs="黑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75.8</w:t>
            </w:r>
          </w:p>
        </w:tc>
        <w:tc>
          <w:tcPr>
            <w:tcW w:w="918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黑体" w:hAnsi="黑体" w:eastAsia="黑体" w:cs="黑体"/>
                <w:b w:val="0"/>
                <w:bCs w:val="0"/>
                <w:color w:val="000000"/>
                <w:sz w:val="20"/>
                <w:szCs w:val="20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FF0000"/>
                <w:sz w:val="20"/>
                <w:szCs w:val="20"/>
                <w:lang w:val="en-US" w:eastAsia="zh-CN"/>
              </w:rPr>
              <w:t>晋级</w:t>
            </w:r>
          </w:p>
        </w:tc>
      </w:tr>
      <w:tr>
        <w:tblPrEx>
          <w:tblLayout w:type="fixed"/>
        </w:tblPrEx>
        <w:trPr>
          <w:trHeight w:val="640" w:hRule="exact"/>
          <w:jc w:val="center"/>
        </w:trPr>
        <w:tc>
          <w:tcPr>
            <w:tcW w:w="800" w:type="dxa"/>
            <w:vMerge w:val="continue"/>
            <w:tcBorders>
              <w:tl2br w:val="nil"/>
              <w:tr2bl w:val="nil"/>
            </w:tcBorders>
            <w:shd w:val="clear" w:color="auto" w:fill="FFFFFF"/>
          </w:tcPr>
          <w:p>
            <w:pPr>
              <w:spacing w:line="360" w:lineRule="auto"/>
              <w:jc w:val="center"/>
              <w:rPr>
                <w:rFonts w:ascii="黑体" w:hAnsi="黑体" w:eastAsia="黑体" w:cs="黑体"/>
                <w:color w:val="000000"/>
                <w:sz w:val="15"/>
                <w:szCs w:val="15"/>
              </w:rPr>
            </w:pPr>
          </w:p>
        </w:tc>
        <w:tc>
          <w:tcPr>
            <w:tcW w:w="797" w:type="dxa"/>
            <w:vMerge w:val="continue"/>
            <w:tcBorders>
              <w:tl2br w:val="nil"/>
              <w:tr2bl w:val="nil"/>
            </w:tcBorders>
            <w:shd w:val="clear" w:color="auto" w:fill="FFFFFF"/>
          </w:tcPr>
          <w:p>
            <w:pPr>
              <w:spacing w:line="360" w:lineRule="auto"/>
              <w:jc w:val="center"/>
              <w:rPr>
                <w:rFonts w:ascii="黑体" w:hAnsi="黑体" w:eastAsia="黑体" w:cs="黑体"/>
                <w:color w:val="000000"/>
                <w:sz w:val="15"/>
                <w:szCs w:val="15"/>
              </w:rPr>
            </w:pPr>
          </w:p>
        </w:tc>
        <w:tc>
          <w:tcPr>
            <w:tcW w:w="675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>
            <w:pPr>
              <w:jc w:val="center"/>
              <w:rPr>
                <w:rFonts w:ascii="黑体" w:hAnsi="黑体" w:eastAsia="黑体" w:cs="黑体"/>
                <w:color w:val="000000"/>
                <w:sz w:val="18"/>
                <w:szCs w:val="18"/>
              </w:rPr>
            </w:pPr>
            <w:r>
              <w:rPr>
                <w:rFonts w:hint="eastAsia" w:ascii="微软雅黑" w:hAnsi="微软雅黑" w:eastAsia="微软雅黑"/>
                <w:b/>
                <w:bCs/>
                <w:color w:val="000000"/>
                <w:sz w:val="18"/>
                <w:szCs w:val="18"/>
              </w:rPr>
              <w:t>7</w:t>
            </w:r>
          </w:p>
        </w:tc>
        <w:tc>
          <w:tcPr>
            <w:tcW w:w="5033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黑体" w:hAnsi="黑体" w:eastAsia="黑体" w:cs="黑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互联网＋ 壮遗芳华——创新非遗“壮锦”铸魂乡村振兴</w:t>
            </w:r>
          </w:p>
        </w:tc>
        <w:tc>
          <w:tcPr>
            <w:tcW w:w="1243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  <w:lang w:val="en-US" w:eastAsia="zh-CN"/>
              </w:rPr>
              <w:t>红旅赛道</w:t>
            </w:r>
          </w:p>
        </w:tc>
        <w:tc>
          <w:tcPr>
            <w:tcW w:w="739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黑体" w:eastAsia="黑体" w:cs="黑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74.4</w:t>
            </w:r>
          </w:p>
        </w:tc>
        <w:tc>
          <w:tcPr>
            <w:tcW w:w="918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>
            <w:pPr>
              <w:jc w:val="center"/>
              <w:rPr>
                <w:rFonts w:ascii="黑体" w:hAnsi="黑体" w:eastAsia="黑体" w:cs="黑体"/>
                <w:b w:val="0"/>
                <w:bCs w:val="0"/>
                <w:color w:val="000000"/>
                <w:sz w:val="20"/>
                <w:szCs w:val="20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000000"/>
                <w:sz w:val="20"/>
                <w:szCs w:val="20"/>
                <w:lang w:val="en-US" w:eastAsia="zh-CN"/>
              </w:rPr>
              <w:t>未晋级</w:t>
            </w:r>
          </w:p>
        </w:tc>
      </w:tr>
      <w:tr>
        <w:tblPrEx>
          <w:tblLayout w:type="fixed"/>
        </w:tblPrEx>
        <w:trPr>
          <w:trHeight w:val="283" w:hRule="exact"/>
          <w:jc w:val="center"/>
        </w:trPr>
        <w:tc>
          <w:tcPr>
            <w:tcW w:w="800" w:type="dxa"/>
            <w:vMerge w:val="continue"/>
            <w:tcBorders>
              <w:tl2br w:val="nil"/>
              <w:tr2bl w:val="nil"/>
            </w:tcBorders>
            <w:shd w:val="clear" w:color="auto" w:fill="FFFFFF"/>
          </w:tcPr>
          <w:p>
            <w:pPr>
              <w:spacing w:line="360" w:lineRule="auto"/>
              <w:jc w:val="center"/>
              <w:rPr>
                <w:rFonts w:ascii="黑体" w:hAnsi="黑体" w:eastAsia="黑体" w:cs="黑体"/>
                <w:color w:val="000000"/>
                <w:sz w:val="15"/>
                <w:szCs w:val="15"/>
              </w:rPr>
            </w:pPr>
          </w:p>
        </w:tc>
        <w:tc>
          <w:tcPr>
            <w:tcW w:w="797" w:type="dxa"/>
            <w:vMerge w:val="continue"/>
            <w:tcBorders>
              <w:tl2br w:val="nil"/>
              <w:tr2bl w:val="nil"/>
            </w:tcBorders>
            <w:shd w:val="clear" w:color="auto" w:fill="FFFFFF"/>
          </w:tcPr>
          <w:p>
            <w:pPr>
              <w:spacing w:line="360" w:lineRule="auto"/>
              <w:jc w:val="center"/>
              <w:rPr>
                <w:rFonts w:ascii="黑体" w:hAnsi="黑体" w:eastAsia="黑体" w:cs="黑体"/>
                <w:color w:val="000000"/>
                <w:sz w:val="15"/>
                <w:szCs w:val="15"/>
              </w:rPr>
            </w:pPr>
          </w:p>
        </w:tc>
        <w:tc>
          <w:tcPr>
            <w:tcW w:w="675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>
            <w:pPr>
              <w:jc w:val="center"/>
              <w:rPr>
                <w:rFonts w:ascii="黑体" w:hAnsi="黑体" w:eastAsia="黑体" w:cs="黑体"/>
                <w:color w:val="000000"/>
                <w:sz w:val="18"/>
                <w:szCs w:val="18"/>
              </w:rPr>
            </w:pPr>
            <w:r>
              <w:rPr>
                <w:rFonts w:hint="eastAsia" w:ascii="微软雅黑" w:hAnsi="微软雅黑" w:eastAsia="微软雅黑"/>
                <w:b/>
                <w:bCs/>
                <w:color w:val="000000"/>
                <w:sz w:val="18"/>
                <w:szCs w:val="18"/>
              </w:rPr>
              <w:t>8</w:t>
            </w:r>
          </w:p>
        </w:tc>
        <w:tc>
          <w:tcPr>
            <w:tcW w:w="5033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黑体" w:hAnsi="黑体" w:eastAsia="黑体" w:cs="黑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黔城往事，苗族古韵</w:t>
            </w:r>
          </w:p>
        </w:tc>
        <w:tc>
          <w:tcPr>
            <w:tcW w:w="1243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color w:val="00000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  <w:lang w:val="en-US" w:eastAsia="zh-CN"/>
              </w:rPr>
              <w:t>红旅赛道</w:t>
            </w:r>
          </w:p>
        </w:tc>
        <w:tc>
          <w:tcPr>
            <w:tcW w:w="739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黑体" w:eastAsia="黑体" w:cs="黑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74.4</w:t>
            </w:r>
          </w:p>
        </w:tc>
        <w:tc>
          <w:tcPr>
            <w:tcW w:w="918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>
            <w:pPr>
              <w:jc w:val="center"/>
              <w:rPr>
                <w:rFonts w:ascii="黑体" w:hAnsi="黑体" w:eastAsia="黑体" w:cs="黑体"/>
                <w:b w:val="0"/>
                <w:bCs w:val="0"/>
                <w:color w:val="000000"/>
                <w:sz w:val="20"/>
                <w:szCs w:val="20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000000"/>
                <w:sz w:val="20"/>
                <w:szCs w:val="20"/>
                <w:lang w:val="en-US" w:eastAsia="zh-CN"/>
              </w:rPr>
              <w:t>未晋级</w:t>
            </w:r>
          </w:p>
        </w:tc>
      </w:tr>
      <w:tr>
        <w:tblPrEx>
          <w:tblLayout w:type="fixed"/>
        </w:tblPrEx>
        <w:trPr>
          <w:trHeight w:val="586" w:hRule="exact"/>
          <w:jc w:val="center"/>
        </w:trPr>
        <w:tc>
          <w:tcPr>
            <w:tcW w:w="800" w:type="dxa"/>
            <w:vMerge w:val="continue"/>
            <w:tcBorders>
              <w:tl2br w:val="nil"/>
              <w:tr2bl w:val="nil"/>
            </w:tcBorders>
            <w:shd w:val="clear" w:color="auto" w:fill="FFFFFF"/>
          </w:tcPr>
          <w:p>
            <w:pPr>
              <w:spacing w:line="360" w:lineRule="auto"/>
              <w:jc w:val="center"/>
              <w:rPr>
                <w:rFonts w:ascii="黑体" w:hAnsi="黑体" w:eastAsia="黑体" w:cs="黑体"/>
                <w:color w:val="000000"/>
                <w:sz w:val="15"/>
                <w:szCs w:val="15"/>
              </w:rPr>
            </w:pPr>
          </w:p>
        </w:tc>
        <w:tc>
          <w:tcPr>
            <w:tcW w:w="797" w:type="dxa"/>
            <w:vMerge w:val="continue"/>
            <w:tcBorders>
              <w:tl2br w:val="nil"/>
              <w:tr2bl w:val="nil"/>
            </w:tcBorders>
            <w:shd w:val="clear" w:color="auto" w:fill="FFFFFF"/>
          </w:tcPr>
          <w:p>
            <w:pPr>
              <w:spacing w:line="360" w:lineRule="auto"/>
              <w:jc w:val="center"/>
              <w:rPr>
                <w:rFonts w:ascii="黑体" w:hAnsi="黑体" w:eastAsia="黑体" w:cs="黑体"/>
                <w:color w:val="000000"/>
                <w:sz w:val="15"/>
                <w:szCs w:val="15"/>
              </w:rPr>
            </w:pPr>
          </w:p>
        </w:tc>
        <w:tc>
          <w:tcPr>
            <w:tcW w:w="675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>
            <w:pPr>
              <w:jc w:val="center"/>
              <w:rPr>
                <w:rFonts w:ascii="黑体" w:hAnsi="黑体" w:eastAsia="黑体" w:cs="黑体"/>
                <w:color w:val="000000"/>
                <w:sz w:val="18"/>
                <w:szCs w:val="18"/>
              </w:rPr>
            </w:pPr>
            <w:r>
              <w:rPr>
                <w:rFonts w:hint="eastAsia" w:ascii="微软雅黑" w:hAnsi="微软雅黑" w:eastAsia="微软雅黑"/>
                <w:b/>
                <w:bCs/>
                <w:color w:val="000000"/>
                <w:sz w:val="18"/>
                <w:szCs w:val="18"/>
              </w:rPr>
              <w:t>9</w:t>
            </w:r>
          </w:p>
        </w:tc>
        <w:tc>
          <w:tcPr>
            <w:tcW w:w="5033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黑体" w:hAnsi="黑体" w:eastAsia="黑体" w:cs="黑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基于文旅融合背景下敦煌旅游文创设计研究与应用</w:t>
            </w:r>
          </w:p>
        </w:tc>
        <w:tc>
          <w:tcPr>
            <w:tcW w:w="1243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  <w:lang w:val="en-US" w:eastAsia="zh-CN"/>
              </w:rPr>
              <w:t>红旅赛道</w:t>
            </w:r>
          </w:p>
        </w:tc>
        <w:tc>
          <w:tcPr>
            <w:tcW w:w="739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黑体" w:eastAsia="黑体" w:cs="黑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72.4</w:t>
            </w:r>
          </w:p>
        </w:tc>
        <w:tc>
          <w:tcPr>
            <w:tcW w:w="918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>
            <w:pPr>
              <w:jc w:val="center"/>
              <w:rPr>
                <w:rFonts w:ascii="黑体" w:hAnsi="黑体" w:eastAsia="黑体" w:cs="黑体"/>
                <w:b w:val="0"/>
                <w:bCs w:val="0"/>
                <w:color w:val="000000"/>
                <w:sz w:val="20"/>
                <w:szCs w:val="20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000000"/>
                <w:sz w:val="20"/>
                <w:szCs w:val="20"/>
                <w:lang w:val="en-US" w:eastAsia="zh-CN"/>
              </w:rPr>
              <w:t>未晋级</w:t>
            </w:r>
          </w:p>
        </w:tc>
      </w:tr>
      <w:tr>
        <w:tblPrEx>
          <w:tblLayout w:type="fixed"/>
        </w:tblPrEx>
        <w:trPr>
          <w:trHeight w:val="283" w:hRule="exact"/>
          <w:jc w:val="center"/>
        </w:trPr>
        <w:tc>
          <w:tcPr>
            <w:tcW w:w="800" w:type="dxa"/>
            <w:vMerge w:val="continue"/>
            <w:tcBorders>
              <w:tl2br w:val="nil"/>
              <w:tr2bl w:val="nil"/>
            </w:tcBorders>
            <w:shd w:val="clear" w:color="auto" w:fill="FFFFFF"/>
          </w:tcPr>
          <w:p>
            <w:pPr>
              <w:spacing w:line="360" w:lineRule="auto"/>
              <w:jc w:val="center"/>
              <w:rPr>
                <w:rFonts w:ascii="黑体" w:hAnsi="黑体" w:eastAsia="黑体" w:cs="黑体"/>
                <w:color w:val="000000"/>
                <w:sz w:val="15"/>
                <w:szCs w:val="15"/>
              </w:rPr>
            </w:pPr>
          </w:p>
        </w:tc>
        <w:tc>
          <w:tcPr>
            <w:tcW w:w="797" w:type="dxa"/>
            <w:vMerge w:val="continue"/>
            <w:tcBorders>
              <w:tl2br w:val="nil"/>
              <w:tr2bl w:val="nil"/>
            </w:tcBorders>
            <w:shd w:val="clear" w:color="auto" w:fill="FFFFFF"/>
          </w:tcPr>
          <w:p>
            <w:pPr>
              <w:spacing w:line="360" w:lineRule="auto"/>
              <w:jc w:val="center"/>
              <w:rPr>
                <w:rFonts w:ascii="黑体" w:hAnsi="黑体" w:eastAsia="黑体" w:cs="黑体"/>
                <w:color w:val="000000"/>
                <w:sz w:val="15"/>
                <w:szCs w:val="15"/>
              </w:rPr>
            </w:pPr>
          </w:p>
        </w:tc>
        <w:tc>
          <w:tcPr>
            <w:tcW w:w="675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>
            <w:pPr>
              <w:jc w:val="center"/>
              <w:rPr>
                <w:rFonts w:ascii="黑体" w:hAnsi="黑体" w:eastAsia="黑体" w:cs="黑体"/>
                <w:color w:val="000000"/>
                <w:sz w:val="18"/>
                <w:szCs w:val="18"/>
              </w:rPr>
            </w:pPr>
            <w:r>
              <w:rPr>
                <w:rFonts w:hint="eastAsia" w:ascii="微软雅黑" w:hAnsi="微软雅黑" w:eastAsia="微软雅黑"/>
                <w:b/>
                <w:bCs/>
                <w:color w:val="000000"/>
                <w:sz w:val="18"/>
                <w:szCs w:val="18"/>
              </w:rPr>
              <w:t>10</w:t>
            </w:r>
          </w:p>
        </w:tc>
        <w:tc>
          <w:tcPr>
            <w:tcW w:w="5033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黑体" w:hAnsi="黑体" w:eastAsia="黑体" w:cs="黑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“艺术+”少儿艺术教育机构</w:t>
            </w:r>
          </w:p>
        </w:tc>
        <w:tc>
          <w:tcPr>
            <w:tcW w:w="1243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  <w:lang w:val="en-US" w:eastAsia="zh-CN"/>
              </w:rPr>
              <w:t>红旅赛道</w:t>
            </w:r>
          </w:p>
        </w:tc>
        <w:tc>
          <w:tcPr>
            <w:tcW w:w="739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黑体" w:eastAsia="黑体" w:cs="黑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71.7</w:t>
            </w:r>
          </w:p>
        </w:tc>
        <w:tc>
          <w:tcPr>
            <w:tcW w:w="918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>
            <w:pPr>
              <w:jc w:val="center"/>
              <w:rPr>
                <w:rFonts w:ascii="黑体" w:hAnsi="黑体" w:eastAsia="黑体" w:cs="黑体"/>
                <w:b w:val="0"/>
                <w:bCs w:val="0"/>
                <w:color w:val="000000"/>
                <w:sz w:val="20"/>
                <w:szCs w:val="20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000000"/>
                <w:sz w:val="20"/>
                <w:szCs w:val="20"/>
                <w:lang w:val="en-US" w:eastAsia="zh-CN"/>
              </w:rPr>
              <w:t>未晋级</w:t>
            </w:r>
          </w:p>
        </w:tc>
      </w:tr>
      <w:tr>
        <w:tblPrEx>
          <w:tblLayout w:type="fixed"/>
        </w:tblPrEx>
        <w:trPr>
          <w:trHeight w:val="283" w:hRule="exact"/>
          <w:jc w:val="center"/>
        </w:trPr>
        <w:tc>
          <w:tcPr>
            <w:tcW w:w="800" w:type="dxa"/>
            <w:vMerge w:val="continue"/>
            <w:tcBorders>
              <w:tl2br w:val="nil"/>
              <w:tr2bl w:val="nil"/>
            </w:tcBorders>
            <w:shd w:val="clear" w:color="auto" w:fill="FFFFFF"/>
          </w:tcPr>
          <w:p>
            <w:pPr>
              <w:spacing w:line="360" w:lineRule="auto"/>
              <w:jc w:val="center"/>
              <w:rPr>
                <w:rFonts w:ascii="黑体" w:hAnsi="黑体" w:eastAsia="黑体" w:cs="黑体"/>
                <w:color w:val="000000"/>
                <w:sz w:val="15"/>
                <w:szCs w:val="15"/>
              </w:rPr>
            </w:pPr>
          </w:p>
        </w:tc>
        <w:tc>
          <w:tcPr>
            <w:tcW w:w="797" w:type="dxa"/>
            <w:vMerge w:val="continue"/>
            <w:tcBorders>
              <w:tl2br w:val="nil"/>
              <w:tr2bl w:val="nil"/>
            </w:tcBorders>
            <w:shd w:val="clear" w:color="auto" w:fill="FFFFFF"/>
          </w:tcPr>
          <w:p>
            <w:pPr>
              <w:spacing w:line="360" w:lineRule="auto"/>
              <w:jc w:val="center"/>
              <w:rPr>
                <w:rFonts w:ascii="黑体" w:hAnsi="黑体" w:eastAsia="黑体" w:cs="黑体"/>
                <w:color w:val="000000"/>
                <w:sz w:val="15"/>
                <w:szCs w:val="15"/>
              </w:rPr>
            </w:pPr>
          </w:p>
        </w:tc>
        <w:tc>
          <w:tcPr>
            <w:tcW w:w="675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>
            <w:pPr>
              <w:jc w:val="center"/>
              <w:rPr>
                <w:rFonts w:ascii="黑体" w:hAnsi="黑体" w:eastAsia="黑体" w:cs="黑体"/>
                <w:color w:val="000000"/>
                <w:sz w:val="18"/>
                <w:szCs w:val="18"/>
              </w:rPr>
            </w:pPr>
            <w:r>
              <w:rPr>
                <w:rFonts w:hint="eastAsia" w:ascii="微软雅黑" w:hAnsi="微软雅黑" w:eastAsia="微软雅黑"/>
                <w:b/>
                <w:bCs/>
                <w:color w:val="000000"/>
                <w:sz w:val="18"/>
                <w:szCs w:val="18"/>
              </w:rPr>
              <w:t>11</w:t>
            </w:r>
          </w:p>
        </w:tc>
        <w:tc>
          <w:tcPr>
            <w:tcW w:w="5033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黑体" w:hAnsi="黑体" w:eastAsia="黑体" w:cs="黑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“影舞万象 魅力非遗”-华县皮影创新项目</w:t>
            </w:r>
          </w:p>
        </w:tc>
        <w:tc>
          <w:tcPr>
            <w:tcW w:w="1243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  <w:lang w:val="en-US" w:eastAsia="zh-CN"/>
              </w:rPr>
              <w:t>红旅赛道</w:t>
            </w:r>
          </w:p>
        </w:tc>
        <w:tc>
          <w:tcPr>
            <w:tcW w:w="739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黑体" w:eastAsia="黑体" w:cs="黑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70.0</w:t>
            </w:r>
          </w:p>
        </w:tc>
        <w:tc>
          <w:tcPr>
            <w:tcW w:w="918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>
            <w:pPr>
              <w:jc w:val="center"/>
              <w:rPr>
                <w:rFonts w:ascii="黑体" w:hAnsi="黑体" w:eastAsia="黑体" w:cs="黑体"/>
                <w:b w:val="0"/>
                <w:bCs w:val="0"/>
                <w:color w:val="000000"/>
                <w:sz w:val="20"/>
                <w:szCs w:val="20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000000"/>
                <w:sz w:val="20"/>
                <w:szCs w:val="20"/>
                <w:lang w:val="en-US" w:eastAsia="zh-CN"/>
              </w:rPr>
              <w:t>未晋级</w:t>
            </w:r>
          </w:p>
        </w:tc>
      </w:tr>
      <w:tr>
        <w:tblPrEx>
          <w:tblLayout w:type="fixed"/>
        </w:tblPrEx>
        <w:trPr>
          <w:trHeight w:val="629" w:hRule="exact"/>
          <w:jc w:val="center"/>
        </w:trPr>
        <w:tc>
          <w:tcPr>
            <w:tcW w:w="800" w:type="dxa"/>
            <w:vMerge w:val="continue"/>
            <w:tcBorders>
              <w:tl2br w:val="nil"/>
              <w:tr2bl w:val="nil"/>
            </w:tcBorders>
            <w:shd w:val="clear" w:color="auto" w:fill="FFFFFF"/>
          </w:tcPr>
          <w:p>
            <w:pPr>
              <w:spacing w:line="360" w:lineRule="auto"/>
              <w:jc w:val="center"/>
              <w:rPr>
                <w:rFonts w:ascii="黑体" w:hAnsi="黑体" w:eastAsia="黑体" w:cs="黑体"/>
                <w:color w:val="000000"/>
                <w:sz w:val="15"/>
                <w:szCs w:val="15"/>
              </w:rPr>
            </w:pPr>
          </w:p>
        </w:tc>
        <w:tc>
          <w:tcPr>
            <w:tcW w:w="797" w:type="dxa"/>
            <w:vMerge w:val="continue"/>
            <w:tcBorders>
              <w:tl2br w:val="nil"/>
              <w:tr2bl w:val="nil"/>
            </w:tcBorders>
            <w:shd w:val="clear" w:color="auto" w:fill="FFFFFF"/>
          </w:tcPr>
          <w:p>
            <w:pPr>
              <w:spacing w:line="360" w:lineRule="auto"/>
              <w:jc w:val="center"/>
              <w:rPr>
                <w:rFonts w:ascii="黑体" w:hAnsi="黑体" w:eastAsia="黑体" w:cs="黑体"/>
                <w:color w:val="000000"/>
                <w:sz w:val="15"/>
                <w:szCs w:val="15"/>
              </w:rPr>
            </w:pPr>
          </w:p>
        </w:tc>
        <w:tc>
          <w:tcPr>
            <w:tcW w:w="675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>
            <w:pPr>
              <w:jc w:val="center"/>
              <w:rPr>
                <w:rFonts w:ascii="黑体" w:hAnsi="黑体" w:eastAsia="黑体" w:cs="黑体"/>
                <w:color w:val="000000"/>
                <w:sz w:val="18"/>
                <w:szCs w:val="18"/>
              </w:rPr>
            </w:pPr>
            <w:r>
              <w:rPr>
                <w:rFonts w:hint="eastAsia" w:ascii="微软雅黑" w:hAnsi="微软雅黑" w:eastAsia="微软雅黑"/>
                <w:b/>
                <w:bCs/>
                <w:color w:val="000000"/>
                <w:sz w:val="18"/>
                <w:szCs w:val="18"/>
              </w:rPr>
              <w:t>12</w:t>
            </w:r>
          </w:p>
        </w:tc>
        <w:tc>
          <w:tcPr>
            <w:tcW w:w="5033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黑体" w:hAnsi="黑体" w:eastAsia="黑体" w:cs="黑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蹀躞万里，传承红色基因—大学生弘扬红色文化公益组织</w:t>
            </w:r>
          </w:p>
        </w:tc>
        <w:tc>
          <w:tcPr>
            <w:tcW w:w="1243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  <w:lang w:val="en-US" w:eastAsia="zh-CN"/>
              </w:rPr>
              <w:t>红旅赛道</w:t>
            </w:r>
          </w:p>
        </w:tc>
        <w:tc>
          <w:tcPr>
            <w:tcW w:w="739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黑体" w:eastAsia="黑体" w:cs="黑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69.4</w:t>
            </w:r>
          </w:p>
        </w:tc>
        <w:tc>
          <w:tcPr>
            <w:tcW w:w="918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>
            <w:pPr>
              <w:jc w:val="center"/>
              <w:rPr>
                <w:rFonts w:ascii="黑体" w:hAnsi="黑体" w:eastAsia="黑体" w:cs="黑体"/>
                <w:b w:val="0"/>
                <w:bCs w:val="0"/>
                <w:color w:val="000000"/>
                <w:sz w:val="20"/>
                <w:szCs w:val="20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000000"/>
                <w:sz w:val="20"/>
                <w:szCs w:val="20"/>
                <w:lang w:val="en-US" w:eastAsia="zh-CN"/>
              </w:rPr>
              <w:t>未晋级</w:t>
            </w:r>
          </w:p>
        </w:tc>
      </w:tr>
      <w:tr>
        <w:tblPrEx>
          <w:tblLayout w:type="fixed"/>
        </w:tblPrEx>
        <w:trPr>
          <w:trHeight w:val="283" w:hRule="exact"/>
          <w:jc w:val="center"/>
        </w:trPr>
        <w:tc>
          <w:tcPr>
            <w:tcW w:w="800" w:type="dxa"/>
            <w:vMerge w:val="continue"/>
            <w:tcBorders>
              <w:tl2br w:val="nil"/>
              <w:tr2bl w:val="nil"/>
            </w:tcBorders>
            <w:shd w:val="clear" w:color="auto" w:fill="FFFFFF"/>
          </w:tcPr>
          <w:p>
            <w:pPr>
              <w:spacing w:line="360" w:lineRule="auto"/>
              <w:jc w:val="center"/>
              <w:rPr>
                <w:rFonts w:ascii="黑体" w:hAnsi="黑体" w:eastAsia="黑体" w:cs="黑体"/>
                <w:color w:val="000000"/>
                <w:sz w:val="15"/>
                <w:szCs w:val="15"/>
              </w:rPr>
            </w:pPr>
          </w:p>
        </w:tc>
        <w:tc>
          <w:tcPr>
            <w:tcW w:w="797" w:type="dxa"/>
            <w:vMerge w:val="continue"/>
            <w:tcBorders>
              <w:tl2br w:val="nil"/>
              <w:tr2bl w:val="nil"/>
            </w:tcBorders>
            <w:shd w:val="clear" w:color="auto" w:fill="FFFFFF"/>
          </w:tcPr>
          <w:p>
            <w:pPr>
              <w:spacing w:line="360" w:lineRule="auto"/>
              <w:jc w:val="center"/>
              <w:rPr>
                <w:rFonts w:ascii="黑体" w:hAnsi="黑体" w:eastAsia="黑体" w:cs="黑体"/>
                <w:color w:val="000000"/>
                <w:sz w:val="15"/>
                <w:szCs w:val="15"/>
              </w:rPr>
            </w:pPr>
          </w:p>
        </w:tc>
        <w:tc>
          <w:tcPr>
            <w:tcW w:w="675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>
            <w:pPr>
              <w:jc w:val="center"/>
              <w:rPr>
                <w:rFonts w:ascii="黑体" w:hAnsi="黑体" w:eastAsia="黑体" w:cs="黑体"/>
                <w:color w:val="000000"/>
                <w:sz w:val="18"/>
                <w:szCs w:val="18"/>
              </w:rPr>
            </w:pPr>
            <w:r>
              <w:rPr>
                <w:rFonts w:hint="eastAsia" w:ascii="微软雅黑" w:hAnsi="微软雅黑" w:eastAsia="微软雅黑"/>
                <w:b/>
                <w:bCs/>
                <w:color w:val="000000"/>
                <w:sz w:val="18"/>
                <w:szCs w:val="18"/>
              </w:rPr>
              <w:t>13</w:t>
            </w:r>
          </w:p>
        </w:tc>
        <w:tc>
          <w:tcPr>
            <w:tcW w:w="5033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黑体" w:hAnsi="黑体" w:eastAsia="黑体" w:cs="黑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DIY花艺花间工作室</w:t>
            </w:r>
          </w:p>
        </w:tc>
        <w:tc>
          <w:tcPr>
            <w:tcW w:w="1243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  <w:lang w:val="en-US" w:eastAsia="zh-CN"/>
              </w:rPr>
              <w:t>红旅赛道</w:t>
            </w:r>
          </w:p>
        </w:tc>
        <w:tc>
          <w:tcPr>
            <w:tcW w:w="739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黑体" w:eastAsia="黑体" w:cs="黑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68.7</w:t>
            </w:r>
          </w:p>
        </w:tc>
        <w:tc>
          <w:tcPr>
            <w:tcW w:w="918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>
            <w:pPr>
              <w:jc w:val="center"/>
              <w:rPr>
                <w:rFonts w:ascii="黑体" w:hAnsi="黑体" w:eastAsia="黑体" w:cs="黑体"/>
                <w:b w:val="0"/>
                <w:bCs w:val="0"/>
                <w:color w:val="000000"/>
                <w:sz w:val="20"/>
                <w:szCs w:val="20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000000"/>
                <w:sz w:val="20"/>
                <w:szCs w:val="20"/>
                <w:lang w:val="en-US" w:eastAsia="zh-CN"/>
              </w:rPr>
              <w:t>未晋级</w:t>
            </w:r>
          </w:p>
        </w:tc>
      </w:tr>
      <w:tr>
        <w:tblPrEx>
          <w:tblLayout w:type="fixed"/>
        </w:tblPrEx>
        <w:trPr>
          <w:trHeight w:val="283" w:hRule="exact"/>
          <w:jc w:val="center"/>
        </w:trPr>
        <w:tc>
          <w:tcPr>
            <w:tcW w:w="800" w:type="dxa"/>
            <w:vMerge w:val="continue"/>
            <w:tcBorders>
              <w:tl2br w:val="nil"/>
              <w:tr2bl w:val="nil"/>
            </w:tcBorders>
            <w:shd w:val="clear" w:color="auto" w:fill="FFFFFF"/>
          </w:tcPr>
          <w:p>
            <w:pPr>
              <w:spacing w:line="360" w:lineRule="auto"/>
              <w:jc w:val="center"/>
              <w:rPr>
                <w:rFonts w:ascii="黑体" w:hAnsi="黑体" w:eastAsia="黑体" w:cs="黑体"/>
                <w:color w:val="000000"/>
                <w:sz w:val="15"/>
                <w:szCs w:val="15"/>
              </w:rPr>
            </w:pPr>
          </w:p>
        </w:tc>
        <w:tc>
          <w:tcPr>
            <w:tcW w:w="797" w:type="dxa"/>
            <w:vMerge w:val="continue"/>
            <w:tcBorders>
              <w:tl2br w:val="nil"/>
              <w:tr2bl w:val="nil"/>
            </w:tcBorders>
            <w:shd w:val="clear" w:color="auto" w:fill="FFFFFF"/>
          </w:tcPr>
          <w:p>
            <w:pPr>
              <w:spacing w:line="360" w:lineRule="auto"/>
              <w:jc w:val="center"/>
              <w:rPr>
                <w:rFonts w:ascii="黑体" w:hAnsi="黑体" w:eastAsia="黑体" w:cs="黑体"/>
                <w:color w:val="000000"/>
                <w:sz w:val="15"/>
                <w:szCs w:val="15"/>
              </w:rPr>
            </w:pPr>
          </w:p>
        </w:tc>
        <w:tc>
          <w:tcPr>
            <w:tcW w:w="675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>
            <w:pPr>
              <w:jc w:val="center"/>
              <w:rPr>
                <w:rFonts w:ascii="黑体" w:hAnsi="黑体" w:eastAsia="黑体" w:cs="黑体"/>
                <w:color w:val="000000"/>
                <w:sz w:val="18"/>
                <w:szCs w:val="18"/>
              </w:rPr>
            </w:pPr>
            <w:r>
              <w:rPr>
                <w:rFonts w:hint="eastAsia" w:ascii="微软雅黑" w:hAnsi="微软雅黑" w:eastAsia="微软雅黑"/>
                <w:b/>
                <w:bCs/>
                <w:color w:val="000000"/>
                <w:sz w:val="18"/>
                <w:szCs w:val="18"/>
              </w:rPr>
              <w:t>14</w:t>
            </w:r>
          </w:p>
        </w:tc>
        <w:tc>
          <w:tcPr>
            <w:tcW w:w="5033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黑体" w:hAnsi="黑体" w:eastAsia="黑体" w:cs="黑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民族团结背景下壮族饮食文化推广</w:t>
            </w:r>
          </w:p>
        </w:tc>
        <w:tc>
          <w:tcPr>
            <w:tcW w:w="1243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  <w:lang w:val="en-US" w:eastAsia="zh-CN"/>
              </w:rPr>
              <w:t>红旅赛道</w:t>
            </w:r>
          </w:p>
        </w:tc>
        <w:tc>
          <w:tcPr>
            <w:tcW w:w="739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黑体" w:eastAsia="黑体" w:cs="黑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68.7</w:t>
            </w:r>
          </w:p>
        </w:tc>
        <w:tc>
          <w:tcPr>
            <w:tcW w:w="918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>
            <w:pPr>
              <w:jc w:val="center"/>
              <w:rPr>
                <w:rFonts w:ascii="黑体" w:hAnsi="黑体" w:eastAsia="黑体" w:cs="黑体"/>
                <w:b w:val="0"/>
                <w:bCs w:val="0"/>
                <w:color w:val="000000"/>
                <w:sz w:val="20"/>
                <w:szCs w:val="20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000000"/>
                <w:sz w:val="20"/>
                <w:szCs w:val="20"/>
                <w:lang w:val="en-US" w:eastAsia="zh-CN"/>
              </w:rPr>
              <w:t>未晋级</w:t>
            </w:r>
          </w:p>
        </w:tc>
      </w:tr>
      <w:tr>
        <w:tblPrEx>
          <w:tblLayout w:type="fixed"/>
        </w:tblPrEx>
        <w:trPr>
          <w:trHeight w:val="283" w:hRule="exact"/>
          <w:jc w:val="center"/>
        </w:trPr>
        <w:tc>
          <w:tcPr>
            <w:tcW w:w="800" w:type="dxa"/>
            <w:vMerge w:val="continue"/>
            <w:tcBorders>
              <w:tl2br w:val="nil"/>
              <w:tr2bl w:val="nil"/>
            </w:tcBorders>
            <w:shd w:val="clear" w:color="auto" w:fill="FFFFFF"/>
          </w:tcPr>
          <w:p>
            <w:pPr>
              <w:spacing w:line="360" w:lineRule="auto"/>
              <w:jc w:val="center"/>
              <w:rPr>
                <w:rFonts w:ascii="黑体" w:hAnsi="黑体" w:eastAsia="黑体" w:cs="黑体"/>
                <w:color w:val="000000"/>
                <w:sz w:val="15"/>
                <w:szCs w:val="15"/>
              </w:rPr>
            </w:pPr>
          </w:p>
        </w:tc>
        <w:tc>
          <w:tcPr>
            <w:tcW w:w="797" w:type="dxa"/>
            <w:vMerge w:val="continue"/>
            <w:tcBorders>
              <w:tl2br w:val="nil"/>
              <w:tr2bl w:val="nil"/>
            </w:tcBorders>
            <w:shd w:val="clear" w:color="auto" w:fill="FFFFFF"/>
          </w:tcPr>
          <w:p>
            <w:pPr>
              <w:spacing w:line="360" w:lineRule="auto"/>
              <w:jc w:val="center"/>
              <w:rPr>
                <w:rFonts w:ascii="黑体" w:hAnsi="黑体" w:eastAsia="黑体" w:cs="黑体"/>
                <w:color w:val="000000"/>
                <w:sz w:val="15"/>
                <w:szCs w:val="15"/>
              </w:rPr>
            </w:pPr>
          </w:p>
        </w:tc>
        <w:tc>
          <w:tcPr>
            <w:tcW w:w="675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>
            <w:pPr>
              <w:jc w:val="center"/>
              <w:rPr>
                <w:rFonts w:ascii="黑体" w:hAnsi="黑体" w:eastAsia="黑体" w:cs="黑体"/>
                <w:color w:val="000000"/>
                <w:sz w:val="18"/>
                <w:szCs w:val="18"/>
              </w:rPr>
            </w:pPr>
            <w:r>
              <w:rPr>
                <w:rFonts w:hint="eastAsia" w:ascii="微软雅黑" w:hAnsi="微软雅黑" w:eastAsia="微软雅黑"/>
                <w:b/>
                <w:bCs/>
                <w:color w:val="000000"/>
                <w:sz w:val="18"/>
                <w:szCs w:val="18"/>
              </w:rPr>
              <w:t>15</w:t>
            </w:r>
          </w:p>
        </w:tc>
        <w:tc>
          <w:tcPr>
            <w:tcW w:w="5033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黑体" w:hAnsi="黑体" w:eastAsia="黑体" w:cs="黑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乡村儿童成长筑梦教育</w:t>
            </w:r>
          </w:p>
        </w:tc>
        <w:tc>
          <w:tcPr>
            <w:tcW w:w="1243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  <w:lang w:val="en-US" w:eastAsia="zh-CN"/>
              </w:rPr>
              <w:t>红旅赛道</w:t>
            </w:r>
          </w:p>
        </w:tc>
        <w:tc>
          <w:tcPr>
            <w:tcW w:w="739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黑体" w:eastAsia="黑体" w:cs="黑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68.5</w:t>
            </w:r>
          </w:p>
        </w:tc>
        <w:tc>
          <w:tcPr>
            <w:tcW w:w="918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>
            <w:pPr>
              <w:jc w:val="center"/>
              <w:rPr>
                <w:rFonts w:ascii="黑体" w:hAnsi="黑体" w:eastAsia="黑体" w:cs="黑体"/>
                <w:b w:val="0"/>
                <w:bCs w:val="0"/>
                <w:color w:val="000000"/>
                <w:sz w:val="20"/>
                <w:szCs w:val="20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000000"/>
                <w:sz w:val="20"/>
                <w:szCs w:val="20"/>
                <w:lang w:val="en-US" w:eastAsia="zh-CN"/>
              </w:rPr>
              <w:t>未晋级</w:t>
            </w:r>
          </w:p>
        </w:tc>
      </w:tr>
      <w:tr>
        <w:tblPrEx>
          <w:tblLayout w:type="fixed"/>
        </w:tblPrEx>
        <w:trPr>
          <w:trHeight w:val="283" w:hRule="exact"/>
          <w:jc w:val="center"/>
        </w:trPr>
        <w:tc>
          <w:tcPr>
            <w:tcW w:w="800" w:type="dxa"/>
            <w:vMerge w:val="continue"/>
            <w:tcBorders>
              <w:tl2br w:val="nil"/>
              <w:tr2bl w:val="nil"/>
            </w:tcBorders>
            <w:shd w:val="clear" w:color="auto" w:fill="FFFFFF"/>
          </w:tcPr>
          <w:p>
            <w:pPr>
              <w:spacing w:line="360" w:lineRule="auto"/>
              <w:jc w:val="center"/>
              <w:rPr>
                <w:rFonts w:ascii="黑体" w:hAnsi="黑体" w:eastAsia="黑体" w:cs="黑体"/>
                <w:color w:val="000000"/>
                <w:sz w:val="15"/>
                <w:szCs w:val="15"/>
              </w:rPr>
            </w:pPr>
          </w:p>
        </w:tc>
        <w:tc>
          <w:tcPr>
            <w:tcW w:w="797" w:type="dxa"/>
            <w:vMerge w:val="continue"/>
            <w:tcBorders>
              <w:tl2br w:val="nil"/>
              <w:tr2bl w:val="nil"/>
            </w:tcBorders>
            <w:shd w:val="clear" w:color="auto" w:fill="FFFFFF"/>
          </w:tcPr>
          <w:p>
            <w:pPr>
              <w:spacing w:line="360" w:lineRule="auto"/>
              <w:jc w:val="center"/>
              <w:rPr>
                <w:rFonts w:ascii="黑体" w:hAnsi="黑体" w:eastAsia="黑体" w:cs="黑体"/>
                <w:color w:val="000000"/>
                <w:sz w:val="15"/>
                <w:szCs w:val="15"/>
              </w:rPr>
            </w:pPr>
          </w:p>
        </w:tc>
        <w:tc>
          <w:tcPr>
            <w:tcW w:w="675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>
            <w:pPr>
              <w:jc w:val="center"/>
              <w:rPr>
                <w:rFonts w:ascii="黑体" w:hAnsi="黑体" w:eastAsia="黑体" w:cs="黑体"/>
                <w:color w:val="000000"/>
                <w:sz w:val="18"/>
                <w:szCs w:val="18"/>
              </w:rPr>
            </w:pPr>
            <w:r>
              <w:rPr>
                <w:rFonts w:hint="eastAsia" w:ascii="微软雅黑" w:hAnsi="微软雅黑" w:eastAsia="微软雅黑"/>
                <w:b/>
                <w:bCs/>
                <w:color w:val="000000"/>
                <w:sz w:val="18"/>
                <w:szCs w:val="18"/>
              </w:rPr>
              <w:t>16</w:t>
            </w:r>
          </w:p>
        </w:tc>
        <w:tc>
          <w:tcPr>
            <w:tcW w:w="5033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黑体" w:hAnsi="黑体" w:eastAsia="黑体" w:cs="黑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思学馆</w:t>
            </w:r>
          </w:p>
        </w:tc>
        <w:tc>
          <w:tcPr>
            <w:tcW w:w="1243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  <w:lang w:val="en-US" w:eastAsia="zh-CN"/>
              </w:rPr>
              <w:t>红旅赛道</w:t>
            </w:r>
          </w:p>
        </w:tc>
        <w:tc>
          <w:tcPr>
            <w:tcW w:w="739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黑体" w:eastAsia="黑体" w:cs="黑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68.2</w:t>
            </w:r>
          </w:p>
        </w:tc>
        <w:tc>
          <w:tcPr>
            <w:tcW w:w="918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>
            <w:pPr>
              <w:jc w:val="center"/>
              <w:rPr>
                <w:rFonts w:ascii="黑体" w:hAnsi="黑体" w:eastAsia="黑体" w:cs="黑体"/>
                <w:b w:val="0"/>
                <w:bCs w:val="0"/>
                <w:color w:val="000000"/>
                <w:sz w:val="20"/>
                <w:szCs w:val="20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000000"/>
                <w:sz w:val="20"/>
                <w:szCs w:val="20"/>
                <w:lang w:val="en-US" w:eastAsia="zh-CN"/>
              </w:rPr>
              <w:t>未晋级</w:t>
            </w:r>
          </w:p>
        </w:tc>
      </w:tr>
      <w:tr>
        <w:tblPrEx>
          <w:tblLayout w:type="fixed"/>
        </w:tblPrEx>
        <w:trPr>
          <w:trHeight w:val="283" w:hRule="exact"/>
          <w:jc w:val="center"/>
        </w:trPr>
        <w:tc>
          <w:tcPr>
            <w:tcW w:w="800" w:type="dxa"/>
            <w:vMerge w:val="continue"/>
            <w:tcBorders>
              <w:tl2br w:val="nil"/>
              <w:tr2bl w:val="nil"/>
            </w:tcBorders>
            <w:shd w:val="clear" w:color="auto" w:fill="FFFFFF"/>
          </w:tcPr>
          <w:p>
            <w:pPr>
              <w:spacing w:line="360" w:lineRule="auto"/>
              <w:jc w:val="center"/>
              <w:rPr>
                <w:rFonts w:ascii="黑体" w:hAnsi="黑体" w:eastAsia="黑体" w:cs="黑体"/>
                <w:color w:val="000000"/>
                <w:sz w:val="15"/>
                <w:szCs w:val="15"/>
              </w:rPr>
            </w:pPr>
          </w:p>
        </w:tc>
        <w:tc>
          <w:tcPr>
            <w:tcW w:w="797" w:type="dxa"/>
            <w:vMerge w:val="continue"/>
            <w:tcBorders>
              <w:tl2br w:val="nil"/>
              <w:tr2bl w:val="nil"/>
            </w:tcBorders>
            <w:shd w:val="clear" w:color="auto" w:fill="FFFFFF"/>
          </w:tcPr>
          <w:p>
            <w:pPr>
              <w:spacing w:line="360" w:lineRule="auto"/>
              <w:jc w:val="center"/>
              <w:rPr>
                <w:rFonts w:ascii="黑体" w:hAnsi="黑体" w:eastAsia="黑体" w:cs="黑体"/>
                <w:color w:val="000000"/>
                <w:sz w:val="15"/>
                <w:szCs w:val="15"/>
              </w:rPr>
            </w:pPr>
          </w:p>
        </w:tc>
        <w:tc>
          <w:tcPr>
            <w:tcW w:w="675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>
            <w:pPr>
              <w:jc w:val="center"/>
              <w:rPr>
                <w:rFonts w:ascii="黑体" w:hAnsi="黑体" w:eastAsia="黑体" w:cs="黑体"/>
                <w:color w:val="000000"/>
                <w:sz w:val="18"/>
                <w:szCs w:val="18"/>
              </w:rPr>
            </w:pPr>
            <w:r>
              <w:rPr>
                <w:rFonts w:hint="eastAsia" w:ascii="微软雅黑" w:hAnsi="微软雅黑" w:eastAsia="微软雅黑"/>
                <w:b/>
                <w:bCs/>
                <w:color w:val="000000"/>
                <w:sz w:val="18"/>
                <w:szCs w:val="18"/>
              </w:rPr>
              <w:t>17</w:t>
            </w:r>
          </w:p>
        </w:tc>
        <w:tc>
          <w:tcPr>
            <w:tcW w:w="5033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黑体" w:hAnsi="黑体" w:eastAsia="黑体" w:cs="黑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大学校园观光车</w:t>
            </w:r>
          </w:p>
        </w:tc>
        <w:tc>
          <w:tcPr>
            <w:tcW w:w="1243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  <w:lang w:val="en-US" w:eastAsia="zh-CN"/>
              </w:rPr>
              <w:t>红旅赛道</w:t>
            </w:r>
          </w:p>
        </w:tc>
        <w:tc>
          <w:tcPr>
            <w:tcW w:w="739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黑体" w:eastAsia="黑体" w:cs="黑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67.8</w:t>
            </w:r>
          </w:p>
        </w:tc>
        <w:tc>
          <w:tcPr>
            <w:tcW w:w="918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>
            <w:pPr>
              <w:jc w:val="center"/>
              <w:rPr>
                <w:rFonts w:ascii="黑体" w:hAnsi="黑体" w:eastAsia="黑体" w:cs="黑体"/>
                <w:b w:val="0"/>
                <w:bCs w:val="0"/>
                <w:color w:val="000000"/>
                <w:sz w:val="20"/>
                <w:szCs w:val="20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000000"/>
                <w:sz w:val="20"/>
                <w:szCs w:val="20"/>
                <w:lang w:val="en-US" w:eastAsia="zh-CN"/>
              </w:rPr>
              <w:t>未晋级</w:t>
            </w:r>
          </w:p>
        </w:tc>
      </w:tr>
      <w:tr>
        <w:tblPrEx>
          <w:tblLayout w:type="fixed"/>
        </w:tblPrEx>
        <w:trPr>
          <w:trHeight w:val="283" w:hRule="exact"/>
          <w:jc w:val="center"/>
        </w:trPr>
        <w:tc>
          <w:tcPr>
            <w:tcW w:w="800" w:type="dxa"/>
            <w:vMerge w:val="continue"/>
            <w:tcBorders>
              <w:tl2br w:val="nil"/>
              <w:tr2bl w:val="nil"/>
            </w:tcBorders>
            <w:shd w:val="clear" w:color="auto" w:fill="FFFFFF"/>
          </w:tcPr>
          <w:p>
            <w:pPr>
              <w:spacing w:line="360" w:lineRule="auto"/>
              <w:jc w:val="center"/>
              <w:rPr>
                <w:rFonts w:ascii="黑体" w:hAnsi="黑体" w:eastAsia="黑体" w:cs="黑体"/>
                <w:color w:val="000000"/>
                <w:sz w:val="15"/>
                <w:szCs w:val="15"/>
              </w:rPr>
            </w:pPr>
          </w:p>
        </w:tc>
        <w:tc>
          <w:tcPr>
            <w:tcW w:w="797" w:type="dxa"/>
            <w:vMerge w:val="continue"/>
            <w:tcBorders>
              <w:tl2br w:val="nil"/>
              <w:tr2bl w:val="nil"/>
            </w:tcBorders>
            <w:shd w:val="clear" w:color="auto" w:fill="FFFFFF"/>
          </w:tcPr>
          <w:p>
            <w:pPr>
              <w:spacing w:line="360" w:lineRule="auto"/>
              <w:jc w:val="center"/>
              <w:rPr>
                <w:rFonts w:ascii="黑体" w:hAnsi="黑体" w:eastAsia="黑体" w:cs="黑体"/>
                <w:color w:val="000000"/>
                <w:sz w:val="15"/>
                <w:szCs w:val="15"/>
              </w:rPr>
            </w:pPr>
          </w:p>
        </w:tc>
        <w:tc>
          <w:tcPr>
            <w:tcW w:w="675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>
            <w:pPr>
              <w:jc w:val="center"/>
              <w:rPr>
                <w:rFonts w:ascii="黑体" w:hAnsi="黑体" w:eastAsia="黑体" w:cs="黑体"/>
                <w:color w:val="000000"/>
                <w:sz w:val="18"/>
                <w:szCs w:val="18"/>
              </w:rPr>
            </w:pPr>
            <w:r>
              <w:rPr>
                <w:rFonts w:hint="eastAsia" w:ascii="微软雅黑" w:hAnsi="微软雅黑" w:eastAsia="微软雅黑"/>
                <w:b/>
                <w:bCs/>
                <w:color w:val="000000"/>
                <w:sz w:val="18"/>
                <w:szCs w:val="18"/>
              </w:rPr>
              <w:t>18</w:t>
            </w:r>
          </w:p>
        </w:tc>
        <w:tc>
          <w:tcPr>
            <w:tcW w:w="5033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黑体" w:hAnsi="黑体" w:eastAsia="黑体" w:cs="黑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《瑶族的回响》—广西富川瑶族文化公益传播项目</w:t>
            </w:r>
          </w:p>
        </w:tc>
        <w:tc>
          <w:tcPr>
            <w:tcW w:w="1243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  <w:lang w:val="en-US" w:eastAsia="zh-CN"/>
              </w:rPr>
              <w:t>红旅赛道</w:t>
            </w:r>
          </w:p>
        </w:tc>
        <w:tc>
          <w:tcPr>
            <w:tcW w:w="739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黑体" w:eastAsia="黑体" w:cs="黑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67.1</w:t>
            </w:r>
          </w:p>
        </w:tc>
        <w:tc>
          <w:tcPr>
            <w:tcW w:w="918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>
            <w:pPr>
              <w:jc w:val="center"/>
              <w:rPr>
                <w:rFonts w:ascii="黑体" w:hAnsi="黑体" w:eastAsia="黑体" w:cs="黑体"/>
                <w:b w:val="0"/>
                <w:bCs w:val="0"/>
                <w:color w:val="000000"/>
                <w:sz w:val="20"/>
                <w:szCs w:val="20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000000"/>
                <w:sz w:val="20"/>
                <w:szCs w:val="20"/>
                <w:lang w:val="en-US" w:eastAsia="zh-CN"/>
              </w:rPr>
              <w:t>未晋级</w:t>
            </w:r>
          </w:p>
        </w:tc>
      </w:tr>
      <w:tr>
        <w:tblPrEx>
          <w:tblLayout w:type="fixed"/>
        </w:tblPrEx>
        <w:trPr>
          <w:trHeight w:val="283" w:hRule="exact"/>
          <w:jc w:val="center"/>
        </w:trPr>
        <w:tc>
          <w:tcPr>
            <w:tcW w:w="800" w:type="dxa"/>
            <w:vMerge w:val="continue"/>
            <w:tcBorders>
              <w:tl2br w:val="nil"/>
              <w:tr2bl w:val="nil"/>
            </w:tcBorders>
            <w:shd w:val="clear" w:color="auto" w:fill="FFFFFF"/>
          </w:tcPr>
          <w:p>
            <w:pPr>
              <w:spacing w:line="360" w:lineRule="auto"/>
              <w:jc w:val="center"/>
              <w:rPr>
                <w:rFonts w:ascii="黑体" w:hAnsi="黑体" w:eastAsia="黑体" w:cs="黑体"/>
                <w:color w:val="000000"/>
                <w:sz w:val="15"/>
                <w:szCs w:val="15"/>
              </w:rPr>
            </w:pPr>
          </w:p>
        </w:tc>
        <w:tc>
          <w:tcPr>
            <w:tcW w:w="797" w:type="dxa"/>
            <w:vMerge w:val="continue"/>
            <w:tcBorders>
              <w:tl2br w:val="nil"/>
              <w:tr2bl w:val="nil"/>
            </w:tcBorders>
            <w:shd w:val="clear" w:color="auto" w:fill="FFFFFF"/>
          </w:tcPr>
          <w:p>
            <w:pPr>
              <w:spacing w:line="360" w:lineRule="auto"/>
              <w:jc w:val="center"/>
              <w:rPr>
                <w:rFonts w:ascii="黑体" w:hAnsi="黑体" w:eastAsia="黑体" w:cs="黑体"/>
                <w:color w:val="000000"/>
                <w:sz w:val="15"/>
                <w:szCs w:val="15"/>
              </w:rPr>
            </w:pPr>
          </w:p>
        </w:tc>
        <w:tc>
          <w:tcPr>
            <w:tcW w:w="675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>
            <w:pPr>
              <w:jc w:val="center"/>
              <w:rPr>
                <w:rFonts w:ascii="黑体" w:hAnsi="黑体" w:eastAsia="黑体" w:cs="黑体"/>
                <w:color w:val="000000"/>
                <w:sz w:val="18"/>
                <w:szCs w:val="18"/>
              </w:rPr>
            </w:pPr>
            <w:r>
              <w:rPr>
                <w:rFonts w:hint="eastAsia" w:ascii="微软雅黑" w:hAnsi="微软雅黑" w:eastAsia="微软雅黑"/>
                <w:b/>
                <w:bCs/>
                <w:color w:val="000000"/>
                <w:sz w:val="18"/>
                <w:szCs w:val="18"/>
              </w:rPr>
              <w:t>19</w:t>
            </w:r>
          </w:p>
        </w:tc>
        <w:tc>
          <w:tcPr>
            <w:tcW w:w="5033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黑体" w:hAnsi="黑体" w:eastAsia="黑体" w:cs="黑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乡村振兴赤西村——吃住行一体化模式探究</w:t>
            </w:r>
          </w:p>
        </w:tc>
        <w:tc>
          <w:tcPr>
            <w:tcW w:w="1243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  <w:lang w:val="en-US" w:eastAsia="zh-CN"/>
              </w:rPr>
              <w:t>红旅赛道</w:t>
            </w:r>
          </w:p>
        </w:tc>
        <w:tc>
          <w:tcPr>
            <w:tcW w:w="739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黑体" w:eastAsia="黑体" w:cs="黑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66.1</w:t>
            </w:r>
          </w:p>
        </w:tc>
        <w:tc>
          <w:tcPr>
            <w:tcW w:w="918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>
            <w:pPr>
              <w:jc w:val="center"/>
              <w:rPr>
                <w:rFonts w:ascii="黑体" w:hAnsi="黑体" w:eastAsia="黑体" w:cs="黑体"/>
                <w:b w:val="0"/>
                <w:bCs w:val="0"/>
                <w:color w:val="000000"/>
                <w:sz w:val="20"/>
                <w:szCs w:val="20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000000"/>
                <w:sz w:val="20"/>
                <w:szCs w:val="20"/>
                <w:lang w:val="en-US" w:eastAsia="zh-CN"/>
              </w:rPr>
              <w:t>未晋级</w:t>
            </w:r>
          </w:p>
        </w:tc>
      </w:tr>
      <w:tr>
        <w:tblPrEx>
          <w:tblLayout w:type="fixed"/>
        </w:tblPrEx>
        <w:trPr>
          <w:trHeight w:val="283" w:hRule="exact"/>
          <w:jc w:val="center"/>
        </w:trPr>
        <w:tc>
          <w:tcPr>
            <w:tcW w:w="800" w:type="dxa"/>
            <w:vMerge w:val="continue"/>
            <w:tcBorders>
              <w:tl2br w:val="nil"/>
              <w:tr2bl w:val="nil"/>
            </w:tcBorders>
            <w:shd w:val="clear" w:color="auto" w:fill="FFFFFF"/>
          </w:tcPr>
          <w:p>
            <w:pPr>
              <w:spacing w:line="360" w:lineRule="auto"/>
              <w:jc w:val="center"/>
              <w:rPr>
                <w:rFonts w:ascii="黑体" w:hAnsi="黑体" w:eastAsia="黑体" w:cs="黑体"/>
                <w:color w:val="000000"/>
                <w:sz w:val="15"/>
                <w:szCs w:val="15"/>
              </w:rPr>
            </w:pPr>
          </w:p>
        </w:tc>
        <w:tc>
          <w:tcPr>
            <w:tcW w:w="797" w:type="dxa"/>
            <w:vMerge w:val="continue"/>
            <w:tcBorders>
              <w:tl2br w:val="nil"/>
              <w:tr2bl w:val="nil"/>
            </w:tcBorders>
            <w:shd w:val="clear" w:color="auto" w:fill="FFFFFF"/>
          </w:tcPr>
          <w:p>
            <w:pPr>
              <w:spacing w:line="360" w:lineRule="auto"/>
              <w:jc w:val="center"/>
              <w:rPr>
                <w:rFonts w:ascii="黑体" w:hAnsi="黑体" w:eastAsia="黑体" w:cs="黑体"/>
                <w:color w:val="000000"/>
                <w:sz w:val="15"/>
                <w:szCs w:val="15"/>
              </w:rPr>
            </w:pPr>
          </w:p>
        </w:tc>
        <w:tc>
          <w:tcPr>
            <w:tcW w:w="675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>
            <w:pPr>
              <w:jc w:val="center"/>
              <w:rPr>
                <w:rFonts w:ascii="黑体" w:hAnsi="黑体" w:eastAsia="黑体" w:cs="黑体"/>
                <w:color w:val="000000"/>
                <w:sz w:val="18"/>
                <w:szCs w:val="18"/>
              </w:rPr>
            </w:pPr>
            <w:r>
              <w:rPr>
                <w:rFonts w:hint="eastAsia" w:ascii="微软雅黑" w:hAnsi="微软雅黑" w:eastAsia="微软雅黑"/>
                <w:b/>
                <w:bCs/>
                <w:color w:val="000000"/>
                <w:sz w:val="18"/>
                <w:szCs w:val="18"/>
              </w:rPr>
              <w:t>20</w:t>
            </w:r>
          </w:p>
        </w:tc>
        <w:tc>
          <w:tcPr>
            <w:tcW w:w="5033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黑体" w:hAnsi="黑体" w:eastAsia="黑体" w:cs="黑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任你心学——高校“高效”付费自习室</w:t>
            </w:r>
          </w:p>
        </w:tc>
        <w:tc>
          <w:tcPr>
            <w:tcW w:w="1243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  <w:lang w:val="en-US" w:eastAsia="zh-CN"/>
              </w:rPr>
              <w:t>红旅赛道</w:t>
            </w:r>
          </w:p>
        </w:tc>
        <w:tc>
          <w:tcPr>
            <w:tcW w:w="739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黑体" w:eastAsia="黑体" w:cs="黑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65.8</w:t>
            </w:r>
          </w:p>
        </w:tc>
        <w:tc>
          <w:tcPr>
            <w:tcW w:w="918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>
            <w:pPr>
              <w:jc w:val="center"/>
              <w:rPr>
                <w:rFonts w:ascii="黑体" w:hAnsi="黑体" w:eastAsia="黑体" w:cs="黑体"/>
                <w:b w:val="0"/>
                <w:bCs w:val="0"/>
                <w:color w:val="000000"/>
                <w:sz w:val="20"/>
                <w:szCs w:val="20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000000"/>
                <w:sz w:val="20"/>
                <w:szCs w:val="20"/>
                <w:lang w:val="en-US" w:eastAsia="zh-CN"/>
              </w:rPr>
              <w:t>未晋级</w:t>
            </w:r>
          </w:p>
        </w:tc>
      </w:tr>
      <w:tr>
        <w:tblPrEx>
          <w:tblLayout w:type="fixed"/>
        </w:tblPrEx>
        <w:trPr>
          <w:trHeight w:val="283" w:hRule="exact"/>
          <w:jc w:val="center"/>
        </w:trPr>
        <w:tc>
          <w:tcPr>
            <w:tcW w:w="800" w:type="dxa"/>
            <w:vMerge w:val="continue"/>
            <w:tcBorders>
              <w:tl2br w:val="nil"/>
              <w:tr2bl w:val="nil"/>
            </w:tcBorders>
            <w:shd w:val="clear" w:color="auto" w:fill="FFFFFF"/>
          </w:tcPr>
          <w:p>
            <w:pPr>
              <w:spacing w:line="360" w:lineRule="auto"/>
              <w:jc w:val="center"/>
              <w:rPr>
                <w:rFonts w:ascii="黑体" w:hAnsi="黑体" w:eastAsia="黑体" w:cs="黑体"/>
                <w:color w:val="000000"/>
                <w:sz w:val="15"/>
                <w:szCs w:val="15"/>
              </w:rPr>
            </w:pPr>
          </w:p>
        </w:tc>
        <w:tc>
          <w:tcPr>
            <w:tcW w:w="797" w:type="dxa"/>
            <w:vMerge w:val="continue"/>
            <w:tcBorders>
              <w:tl2br w:val="nil"/>
              <w:tr2bl w:val="nil"/>
            </w:tcBorders>
            <w:shd w:val="clear" w:color="auto" w:fill="FFFFFF"/>
          </w:tcPr>
          <w:p>
            <w:pPr>
              <w:spacing w:line="360" w:lineRule="auto"/>
              <w:jc w:val="center"/>
              <w:rPr>
                <w:rFonts w:ascii="黑体" w:hAnsi="黑体" w:eastAsia="黑体" w:cs="黑体"/>
                <w:color w:val="000000"/>
                <w:sz w:val="15"/>
                <w:szCs w:val="15"/>
              </w:rPr>
            </w:pPr>
          </w:p>
        </w:tc>
        <w:tc>
          <w:tcPr>
            <w:tcW w:w="675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>
            <w:pPr>
              <w:jc w:val="center"/>
              <w:rPr>
                <w:rFonts w:ascii="黑体" w:hAnsi="黑体" w:eastAsia="黑体" w:cs="黑体"/>
                <w:color w:val="000000"/>
                <w:sz w:val="18"/>
                <w:szCs w:val="18"/>
              </w:rPr>
            </w:pPr>
            <w:r>
              <w:rPr>
                <w:rFonts w:hint="eastAsia" w:ascii="微软雅黑" w:hAnsi="微软雅黑" w:eastAsia="微软雅黑"/>
                <w:b/>
                <w:bCs/>
                <w:color w:val="000000"/>
                <w:sz w:val="18"/>
                <w:szCs w:val="18"/>
              </w:rPr>
              <w:t>21</w:t>
            </w:r>
          </w:p>
        </w:tc>
        <w:tc>
          <w:tcPr>
            <w:tcW w:w="5033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黑体" w:hAnsi="黑体" w:eastAsia="黑体" w:cs="黑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小冯“蜂巢”式共享冰柜</w:t>
            </w:r>
          </w:p>
        </w:tc>
        <w:tc>
          <w:tcPr>
            <w:tcW w:w="1243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  <w:lang w:val="en-US" w:eastAsia="zh-CN"/>
              </w:rPr>
              <w:t>红旅赛道</w:t>
            </w:r>
          </w:p>
        </w:tc>
        <w:tc>
          <w:tcPr>
            <w:tcW w:w="739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黑体" w:eastAsia="黑体" w:cs="黑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65.5</w:t>
            </w:r>
          </w:p>
        </w:tc>
        <w:tc>
          <w:tcPr>
            <w:tcW w:w="918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>
            <w:pPr>
              <w:jc w:val="center"/>
              <w:rPr>
                <w:rFonts w:ascii="黑体" w:hAnsi="黑体" w:eastAsia="黑体" w:cs="黑体"/>
                <w:b w:val="0"/>
                <w:bCs w:val="0"/>
                <w:color w:val="000000"/>
                <w:sz w:val="20"/>
                <w:szCs w:val="20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000000"/>
                <w:sz w:val="20"/>
                <w:szCs w:val="20"/>
                <w:lang w:val="en-US" w:eastAsia="zh-CN"/>
              </w:rPr>
              <w:t>未晋级</w:t>
            </w:r>
          </w:p>
        </w:tc>
      </w:tr>
      <w:tr>
        <w:tblPrEx>
          <w:tblLayout w:type="fixed"/>
        </w:tblPrEx>
        <w:trPr>
          <w:trHeight w:val="283" w:hRule="exact"/>
          <w:jc w:val="center"/>
        </w:trPr>
        <w:tc>
          <w:tcPr>
            <w:tcW w:w="800" w:type="dxa"/>
            <w:vMerge w:val="continue"/>
            <w:tcBorders>
              <w:tl2br w:val="nil"/>
              <w:tr2bl w:val="nil"/>
            </w:tcBorders>
            <w:shd w:val="clear" w:color="auto" w:fill="FFFFFF"/>
          </w:tcPr>
          <w:p>
            <w:pPr>
              <w:spacing w:line="360" w:lineRule="auto"/>
              <w:jc w:val="center"/>
              <w:rPr>
                <w:rFonts w:ascii="黑体" w:hAnsi="黑体" w:eastAsia="黑体" w:cs="黑体"/>
                <w:color w:val="000000"/>
                <w:sz w:val="15"/>
                <w:szCs w:val="15"/>
              </w:rPr>
            </w:pPr>
          </w:p>
        </w:tc>
        <w:tc>
          <w:tcPr>
            <w:tcW w:w="797" w:type="dxa"/>
            <w:vMerge w:val="continue"/>
            <w:tcBorders>
              <w:tl2br w:val="nil"/>
              <w:tr2bl w:val="nil"/>
            </w:tcBorders>
            <w:shd w:val="clear" w:color="auto" w:fill="FFFFFF"/>
          </w:tcPr>
          <w:p>
            <w:pPr>
              <w:spacing w:line="360" w:lineRule="auto"/>
              <w:jc w:val="center"/>
              <w:rPr>
                <w:rFonts w:ascii="黑体" w:hAnsi="黑体" w:eastAsia="黑体" w:cs="黑体"/>
                <w:color w:val="000000"/>
                <w:sz w:val="15"/>
                <w:szCs w:val="15"/>
              </w:rPr>
            </w:pPr>
          </w:p>
        </w:tc>
        <w:tc>
          <w:tcPr>
            <w:tcW w:w="675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>
            <w:pPr>
              <w:jc w:val="center"/>
              <w:rPr>
                <w:rFonts w:ascii="黑体" w:hAnsi="黑体" w:eastAsia="黑体" w:cs="黑体"/>
                <w:color w:val="000000"/>
                <w:sz w:val="18"/>
                <w:szCs w:val="18"/>
              </w:rPr>
            </w:pPr>
            <w:r>
              <w:rPr>
                <w:rFonts w:hint="eastAsia" w:ascii="微软雅黑" w:hAnsi="微软雅黑" w:eastAsia="微软雅黑"/>
                <w:b/>
                <w:bCs/>
                <w:color w:val="000000"/>
                <w:sz w:val="18"/>
                <w:szCs w:val="18"/>
              </w:rPr>
              <w:t>22</w:t>
            </w:r>
          </w:p>
        </w:tc>
        <w:tc>
          <w:tcPr>
            <w:tcW w:w="5033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黑体" w:hAnsi="黑体" w:eastAsia="黑体" w:cs="黑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汉衣行汉元素服饰设计品牌</w:t>
            </w:r>
          </w:p>
        </w:tc>
        <w:tc>
          <w:tcPr>
            <w:tcW w:w="1243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  <w:lang w:val="en-US" w:eastAsia="zh-CN"/>
              </w:rPr>
              <w:t>红旅赛道</w:t>
            </w:r>
          </w:p>
        </w:tc>
        <w:tc>
          <w:tcPr>
            <w:tcW w:w="739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黑体" w:eastAsia="黑体" w:cs="黑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65.2</w:t>
            </w:r>
          </w:p>
        </w:tc>
        <w:tc>
          <w:tcPr>
            <w:tcW w:w="918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>
            <w:pPr>
              <w:jc w:val="center"/>
              <w:rPr>
                <w:rFonts w:ascii="黑体" w:hAnsi="黑体" w:eastAsia="黑体" w:cs="黑体"/>
                <w:b w:val="0"/>
                <w:bCs w:val="0"/>
                <w:color w:val="000000"/>
                <w:sz w:val="20"/>
                <w:szCs w:val="20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000000"/>
                <w:sz w:val="20"/>
                <w:szCs w:val="20"/>
                <w:lang w:val="en-US" w:eastAsia="zh-CN"/>
              </w:rPr>
              <w:t>未晋级</w:t>
            </w:r>
          </w:p>
        </w:tc>
      </w:tr>
      <w:tr>
        <w:tblPrEx>
          <w:tblLayout w:type="fixed"/>
        </w:tblPrEx>
        <w:trPr>
          <w:trHeight w:val="283" w:hRule="exact"/>
          <w:jc w:val="center"/>
        </w:trPr>
        <w:tc>
          <w:tcPr>
            <w:tcW w:w="800" w:type="dxa"/>
            <w:vMerge w:val="continue"/>
            <w:tcBorders>
              <w:tl2br w:val="nil"/>
              <w:tr2bl w:val="nil"/>
            </w:tcBorders>
            <w:shd w:val="clear" w:color="auto" w:fill="FFFFFF"/>
          </w:tcPr>
          <w:p>
            <w:pPr>
              <w:spacing w:line="360" w:lineRule="auto"/>
              <w:jc w:val="center"/>
              <w:rPr>
                <w:rFonts w:ascii="黑体" w:hAnsi="黑体" w:eastAsia="黑体" w:cs="黑体"/>
                <w:color w:val="000000"/>
                <w:sz w:val="15"/>
                <w:szCs w:val="15"/>
              </w:rPr>
            </w:pPr>
          </w:p>
        </w:tc>
        <w:tc>
          <w:tcPr>
            <w:tcW w:w="797" w:type="dxa"/>
            <w:vMerge w:val="continue"/>
            <w:tcBorders>
              <w:tl2br w:val="nil"/>
              <w:tr2bl w:val="nil"/>
            </w:tcBorders>
            <w:shd w:val="clear" w:color="auto" w:fill="FFFFFF"/>
          </w:tcPr>
          <w:p>
            <w:pPr>
              <w:spacing w:line="360" w:lineRule="auto"/>
              <w:jc w:val="center"/>
              <w:rPr>
                <w:rFonts w:ascii="黑体" w:hAnsi="黑体" w:eastAsia="黑体" w:cs="黑体"/>
                <w:color w:val="000000"/>
                <w:sz w:val="15"/>
                <w:szCs w:val="15"/>
              </w:rPr>
            </w:pPr>
          </w:p>
        </w:tc>
        <w:tc>
          <w:tcPr>
            <w:tcW w:w="675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>
            <w:pPr>
              <w:jc w:val="center"/>
              <w:rPr>
                <w:rFonts w:ascii="黑体" w:hAnsi="黑体" w:eastAsia="黑体" w:cs="黑体"/>
                <w:color w:val="000000"/>
                <w:sz w:val="18"/>
                <w:szCs w:val="18"/>
              </w:rPr>
            </w:pPr>
            <w:r>
              <w:rPr>
                <w:rFonts w:hint="eastAsia" w:ascii="微软雅黑" w:hAnsi="微软雅黑" w:eastAsia="微软雅黑"/>
                <w:b/>
                <w:bCs/>
                <w:color w:val="000000"/>
                <w:sz w:val="18"/>
                <w:szCs w:val="18"/>
              </w:rPr>
              <w:t>23</w:t>
            </w:r>
          </w:p>
        </w:tc>
        <w:tc>
          <w:tcPr>
            <w:tcW w:w="5033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黑体" w:hAnsi="黑体" w:eastAsia="黑体" w:cs="黑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让爱传递——“艺”同守护最美童年</w:t>
            </w:r>
          </w:p>
        </w:tc>
        <w:tc>
          <w:tcPr>
            <w:tcW w:w="1243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  <w:lang w:val="en-US" w:eastAsia="zh-CN"/>
              </w:rPr>
              <w:t>红旅赛道</w:t>
            </w:r>
          </w:p>
        </w:tc>
        <w:tc>
          <w:tcPr>
            <w:tcW w:w="739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黑体" w:eastAsia="黑体" w:cs="黑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64.7</w:t>
            </w:r>
          </w:p>
        </w:tc>
        <w:tc>
          <w:tcPr>
            <w:tcW w:w="918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>
            <w:pPr>
              <w:jc w:val="center"/>
              <w:rPr>
                <w:rFonts w:ascii="黑体" w:hAnsi="黑体" w:eastAsia="黑体" w:cs="黑体"/>
                <w:b w:val="0"/>
                <w:bCs w:val="0"/>
                <w:color w:val="000000"/>
                <w:sz w:val="20"/>
                <w:szCs w:val="20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000000"/>
                <w:sz w:val="20"/>
                <w:szCs w:val="20"/>
                <w:lang w:val="en-US" w:eastAsia="zh-CN"/>
              </w:rPr>
              <w:t>未晋级</w:t>
            </w:r>
          </w:p>
        </w:tc>
      </w:tr>
      <w:tr>
        <w:tblPrEx>
          <w:tblLayout w:type="fixed"/>
        </w:tblPrEx>
        <w:trPr>
          <w:trHeight w:val="283" w:hRule="exact"/>
          <w:jc w:val="center"/>
        </w:trPr>
        <w:tc>
          <w:tcPr>
            <w:tcW w:w="800" w:type="dxa"/>
            <w:vMerge w:val="continue"/>
            <w:tcBorders>
              <w:tl2br w:val="nil"/>
              <w:tr2bl w:val="nil"/>
            </w:tcBorders>
            <w:shd w:val="clear" w:color="auto" w:fill="FFFFFF"/>
          </w:tcPr>
          <w:p>
            <w:pPr>
              <w:spacing w:line="360" w:lineRule="auto"/>
              <w:jc w:val="center"/>
              <w:rPr>
                <w:rFonts w:ascii="黑体" w:hAnsi="黑体" w:eastAsia="黑体" w:cs="黑体"/>
                <w:color w:val="000000"/>
                <w:szCs w:val="21"/>
              </w:rPr>
            </w:pPr>
          </w:p>
        </w:tc>
        <w:tc>
          <w:tcPr>
            <w:tcW w:w="797" w:type="dxa"/>
            <w:vMerge w:val="continue"/>
            <w:tcBorders>
              <w:tl2br w:val="nil"/>
              <w:tr2bl w:val="nil"/>
            </w:tcBorders>
            <w:shd w:val="clear" w:color="auto" w:fill="FFFFFF"/>
          </w:tcPr>
          <w:p>
            <w:pPr>
              <w:spacing w:line="360" w:lineRule="auto"/>
              <w:jc w:val="center"/>
              <w:rPr>
                <w:rFonts w:ascii="黑体" w:hAnsi="黑体" w:eastAsia="黑体" w:cs="黑体"/>
                <w:color w:val="000000"/>
                <w:szCs w:val="21"/>
              </w:rPr>
            </w:pPr>
          </w:p>
        </w:tc>
        <w:tc>
          <w:tcPr>
            <w:tcW w:w="675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>
            <w:pPr>
              <w:jc w:val="center"/>
              <w:rPr>
                <w:rFonts w:ascii="黑体" w:hAnsi="黑体" w:eastAsia="黑体" w:cs="黑体"/>
                <w:color w:val="000000"/>
                <w:sz w:val="18"/>
                <w:szCs w:val="18"/>
              </w:rPr>
            </w:pPr>
            <w:r>
              <w:rPr>
                <w:rFonts w:hint="eastAsia" w:ascii="微软雅黑" w:hAnsi="微软雅黑" w:eastAsia="微软雅黑"/>
                <w:b/>
                <w:bCs/>
                <w:color w:val="000000"/>
                <w:sz w:val="18"/>
                <w:szCs w:val="18"/>
              </w:rPr>
              <w:t>24</w:t>
            </w:r>
          </w:p>
        </w:tc>
        <w:tc>
          <w:tcPr>
            <w:tcW w:w="5033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黑体" w:hAnsi="黑体" w:eastAsia="黑体" w:cs="黑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狂炫</w:t>
            </w:r>
          </w:p>
        </w:tc>
        <w:tc>
          <w:tcPr>
            <w:tcW w:w="1243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  <w:lang w:val="en-US" w:eastAsia="zh-CN"/>
              </w:rPr>
              <w:t>红旅赛道</w:t>
            </w:r>
          </w:p>
        </w:tc>
        <w:tc>
          <w:tcPr>
            <w:tcW w:w="739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黑体" w:hAnsi="黑体" w:eastAsia="黑体" w:cs="黑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64.5</w:t>
            </w:r>
          </w:p>
        </w:tc>
        <w:tc>
          <w:tcPr>
            <w:tcW w:w="918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>
            <w:pPr>
              <w:jc w:val="center"/>
              <w:rPr>
                <w:rFonts w:ascii="黑体" w:hAnsi="黑体" w:eastAsia="黑体" w:cs="黑体"/>
                <w:b w:val="0"/>
                <w:bCs w:val="0"/>
                <w:color w:val="000000"/>
                <w:sz w:val="20"/>
                <w:szCs w:val="20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000000"/>
                <w:sz w:val="20"/>
                <w:szCs w:val="20"/>
                <w:lang w:val="en-US" w:eastAsia="zh-CN"/>
              </w:rPr>
              <w:t>未晋级</w:t>
            </w:r>
          </w:p>
        </w:tc>
      </w:tr>
      <w:tr>
        <w:tblPrEx>
          <w:tblLayout w:type="fixed"/>
        </w:tblPrEx>
        <w:trPr>
          <w:trHeight w:val="283" w:hRule="exact"/>
          <w:jc w:val="center"/>
        </w:trPr>
        <w:tc>
          <w:tcPr>
            <w:tcW w:w="800" w:type="dxa"/>
            <w:vMerge w:val="continue"/>
            <w:tcBorders>
              <w:tl2br w:val="nil"/>
              <w:tr2bl w:val="nil"/>
            </w:tcBorders>
            <w:shd w:val="clear" w:color="auto" w:fill="FFFFFF"/>
          </w:tcPr>
          <w:p>
            <w:pPr>
              <w:spacing w:line="360" w:lineRule="auto"/>
              <w:jc w:val="center"/>
              <w:rPr>
                <w:rFonts w:ascii="黑体" w:hAnsi="黑体" w:eastAsia="黑体" w:cs="黑体"/>
                <w:color w:val="000000"/>
                <w:szCs w:val="21"/>
              </w:rPr>
            </w:pPr>
          </w:p>
        </w:tc>
        <w:tc>
          <w:tcPr>
            <w:tcW w:w="797" w:type="dxa"/>
            <w:vMerge w:val="continue"/>
            <w:tcBorders>
              <w:tl2br w:val="nil"/>
              <w:tr2bl w:val="nil"/>
            </w:tcBorders>
            <w:shd w:val="clear" w:color="auto" w:fill="FFFFFF"/>
          </w:tcPr>
          <w:p>
            <w:pPr>
              <w:spacing w:line="360" w:lineRule="auto"/>
              <w:jc w:val="center"/>
              <w:rPr>
                <w:rFonts w:ascii="黑体" w:hAnsi="黑体" w:eastAsia="黑体" w:cs="黑体"/>
                <w:color w:val="000000"/>
                <w:szCs w:val="21"/>
              </w:rPr>
            </w:pPr>
          </w:p>
        </w:tc>
        <w:tc>
          <w:tcPr>
            <w:tcW w:w="675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>
            <w:pPr>
              <w:jc w:val="center"/>
              <w:rPr>
                <w:rFonts w:ascii="黑体" w:hAnsi="黑体" w:eastAsia="黑体" w:cs="黑体"/>
                <w:color w:val="000000"/>
                <w:sz w:val="18"/>
                <w:szCs w:val="18"/>
              </w:rPr>
            </w:pPr>
            <w:r>
              <w:rPr>
                <w:rFonts w:hint="eastAsia" w:ascii="微软雅黑" w:hAnsi="微软雅黑" w:eastAsia="微软雅黑"/>
                <w:b/>
                <w:bCs/>
                <w:color w:val="000000"/>
                <w:sz w:val="18"/>
                <w:szCs w:val="18"/>
              </w:rPr>
              <w:t>25</w:t>
            </w:r>
          </w:p>
        </w:tc>
        <w:tc>
          <w:tcPr>
            <w:tcW w:w="5033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黑体" w:hAnsi="黑体" w:eastAsia="黑体" w:cs="黑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校小圈-校园综合服务平台</w:t>
            </w:r>
          </w:p>
        </w:tc>
        <w:tc>
          <w:tcPr>
            <w:tcW w:w="1243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  <w:lang w:val="en-US" w:eastAsia="zh-CN"/>
              </w:rPr>
              <w:t>红旅赛道</w:t>
            </w:r>
          </w:p>
        </w:tc>
        <w:tc>
          <w:tcPr>
            <w:tcW w:w="739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黑体" w:eastAsia="黑体" w:cs="黑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64.2</w:t>
            </w:r>
          </w:p>
        </w:tc>
        <w:tc>
          <w:tcPr>
            <w:tcW w:w="918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>
            <w:pPr>
              <w:jc w:val="center"/>
              <w:rPr>
                <w:rFonts w:ascii="黑体" w:hAnsi="黑体" w:eastAsia="黑体" w:cs="黑体"/>
                <w:b w:val="0"/>
                <w:bCs w:val="0"/>
                <w:color w:val="000000"/>
                <w:sz w:val="20"/>
                <w:szCs w:val="20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000000"/>
                <w:sz w:val="20"/>
                <w:szCs w:val="20"/>
                <w:lang w:val="en-US" w:eastAsia="zh-CN"/>
              </w:rPr>
              <w:t>未晋级</w:t>
            </w:r>
          </w:p>
        </w:tc>
      </w:tr>
    </w:tbl>
    <w:p>
      <w:pPr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 w:val="0"/>
        <w:spacing w:line="240" w:lineRule="auto"/>
        <w:ind w:firstLine="480" w:firstLineChars="200"/>
        <w:jc w:val="left"/>
        <w:textAlignment w:val="auto"/>
        <w:rPr>
          <w:rFonts w:hint="eastAsia" w:ascii="仿宋" w:hAnsi="仿宋" w:eastAsia="仿宋" w:cs="仿宋"/>
          <w:sz w:val="24"/>
          <w:szCs w:val="24"/>
          <w:lang w:val="en-US" w:eastAsia="zh-CN"/>
        </w:rPr>
      </w:pPr>
    </w:p>
    <w:p>
      <w:pPr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 w:val="0"/>
        <w:spacing w:line="240" w:lineRule="auto"/>
        <w:ind w:firstLine="480" w:firstLineChars="200"/>
        <w:jc w:val="left"/>
        <w:textAlignment w:val="auto"/>
        <w:rPr>
          <w:rFonts w:hint="eastAsia" w:ascii="仿宋" w:hAnsi="仿宋" w:eastAsia="仿宋" w:cs="仿宋"/>
          <w:sz w:val="24"/>
          <w:szCs w:val="24"/>
          <w:lang w:val="en-US" w:eastAsia="zh-CN"/>
        </w:rPr>
      </w:pPr>
    </w:p>
    <w:p>
      <w:pPr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 w:val="0"/>
        <w:spacing w:line="240" w:lineRule="auto"/>
        <w:ind w:firstLine="480" w:firstLineChars="200"/>
        <w:jc w:val="left"/>
        <w:textAlignment w:val="auto"/>
        <w:rPr>
          <w:rFonts w:hint="eastAsia" w:ascii="仿宋" w:hAnsi="仿宋" w:eastAsia="仿宋" w:cs="仿宋"/>
          <w:sz w:val="24"/>
          <w:szCs w:val="24"/>
          <w:lang w:val="en-US" w:eastAsia="zh-CN"/>
        </w:rPr>
      </w:pPr>
    </w:p>
    <w:p>
      <w:pPr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 w:val="0"/>
        <w:spacing w:line="240" w:lineRule="auto"/>
        <w:ind w:firstLine="480" w:firstLineChars="200"/>
        <w:jc w:val="left"/>
        <w:textAlignment w:val="auto"/>
        <w:rPr>
          <w:rFonts w:hint="eastAsia" w:ascii="仿宋" w:hAnsi="仿宋" w:eastAsia="仿宋" w:cs="仿宋"/>
          <w:sz w:val="24"/>
          <w:szCs w:val="24"/>
          <w:lang w:val="en-US" w:eastAsia="zh-CN"/>
        </w:rPr>
      </w:pPr>
    </w:p>
    <w:p>
      <w:pPr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 w:val="0"/>
        <w:spacing w:line="240" w:lineRule="auto"/>
        <w:ind w:firstLine="480" w:firstLineChars="200"/>
        <w:jc w:val="left"/>
        <w:textAlignment w:val="auto"/>
        <w:rPr>
          <w:rFonts w:hint="eastAsia" w:ascii="仿宋" w:hAnsi="仿宋" w:eastAsia="仿宋" w:cs="仿宋"/>
          <w:sz w:val="24"/>
          <w:szCs w:val="24"/>
          <w:lang w:val="en-US" w:eastAsia="zh-CN"/>
        </w:rPr>
      </w:pPr>
    </w:p>
    <w:p>
      <w:pPr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 w:val="0"/>
        <w:spacing w:line="240" w:lineRule="auto"/>
        <w:ind w:firstLine="480" w:firstLineChars="200"/>
        <w:jc w:val="left"/>
        <w:textAlignment w:val="auto"/>
        <w:rPr>
          <w:rFonts w:hint="eastAsia" w:ascii="仿宋" w:hAnsi="仿宋" w:eastAsia="仿宋" w:cs="仿宋"/>
          <w:sz w:val="24"/>
          <w:szCs w:val="24"/>
          <w:lang w:val="en-US" w:eastAsia="zh-CN"/>
        </w:rPr>
      </w:pPr>
    </w:p>
    <w:p>
      <w:pPr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 w:val="0"/>
        <w:spacing w:line="240" w:lineRule="auto"/>
        <w:ind w:firstLine="480" w:firstLineChars="200"/>
        <w:jc w:val="left"/>
        <w:textAlignment w:val="auto"/>
        <w:rPr>
          <w:rFonts w:hint="eastAsia" w:ascii="仿宋" w:hAnsi="仿宋" w:eastAsia="仿宋" w:cs="仿宋"/>
          <w:sz w:val="24"/>
          <w:szCs w:val="24"/>
          <w:lang w:val="en-US" w:eastAsia="zh-CN"/>
        </w:rPr>
      </w:pPr>
    </w:p>
    <w:p>
      <w:pPr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 w:val="0"/>
        <w:spacing w:line="240" w:lineRule="auto"/>
        <w:ind w:firstLine="480" w:firstLineChars="200"/>
        <w:jc w:val="left"/>
        <w:textAlignment w:val="auto"/>
        <w:rPr>
          <w:rFonts w:hint="eastAsia" w:ascii="仿宋" w:hAnsi="仿宋" w:eastAsia="仿宋" w:cs="仿宋"/>
          <w:sz w:val="24"/>
          <w:szCs w:val="24"/>
          <w:lang w:val="en-US" w:eastAsia="zh-CN"/>
        </w:rPr>
      </w:pPr>
    </w:p>
    <w:p>
      <w:pPr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 w:val="0"/>
        <w:spacing w:line="240" w:lineRule="auto"/>
        <w:jc w:val="left"/>
        <w:textAlignment w:val="auto"/>
        <w:rPr>
          <w:rFonts w:hint="default" w:ascii="仿宋" w:hAnsi="仿宋" w:eastAsia="仿宋" w:cs="仿宋"/>
          <w:sz w:val="24"/>
          <w:szCs w:val="24"/>
          <w:lang w:val="en-US" w:eastAsia="zh-CN"/>
        </w:rPr>
      </w:pPr>
    </w:p>
    <w:tbl>
      <w:tblPr>
        <w:tblStyle w:val="7"/>
        <w:tblW w:w="10205" w:type="dxa"/>
        <w:jc w:val="center"/>
        <w:tblInd w:w="0" w:type="dxa"/>
        <w:tblBorders>
          <w:top w:val="single" w:color="auto" w:sz="12" w:space="0"/>
          <w:left w:val="single" w:color="auto" w:sz="12" w:space="0"/>
          <w:bottom w:val="single" w:color="auto" w:sz="12" w:space="0"/>
          <w:right w:val="single" w:color="auto" w:sz="12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00"/>
        <w:gridCol w:w="797"/>
        <w:gridCol w:w="675"/>
        <w:gridCol w:w="5076"/>
        <w:gridCol w:w="1168"/>
        <w:gridCol w:w="814"/>
        <w:gridCol w:w="875"/>
      </w:tblGrid>
      <w:tr>
        <w:tblPrEx>
          <w:tblLayout w:type="fixed"/>
        </w:tblPrEx>
        <w:trPr>
          <w:trHeight w:val="170" w:hRule="atLeast"/>
          <w:jc w:val="center"/>
        </w:trPr>
        <w:tc>
          <w:tcPr>
            <w:tcW w:w="10205" w:type="dxa"/>
            <w:gridSpan w:val="7"/>
            <w:tcBorders>
              <w:bottom w:val="single" w:color="auto" w:sz="12" w:space="0"/>
            </w:tcBorders>
            <w:shd w:val="clear" w:color="auto" w:fill="FF8383"/>
            <w:vAlign w:val="top"/>
          </w:tcPr>
          <w:p>
            <w:pPr>
              <w:spacing w:line="360" w:lineRule="auto"/>
              <w:jc w:val="center"/>
              <w:rPr>
                <w:rFonts w:ascii="黑体" w:hAnsi="黑体" w:eastAsia="黑体" w:cs="黑体"/>
                <w:color w:val="000000"/>
                <w:szCs w:val="21"/>
              </w:rPr>
            </w:pPr>
            <w:r>
              <w:rPr>
                <w:rFonts w:hint="eastAsia" w:ascii="黑体" w:hAnsi="黑体" w:eastAsia="黑体" w:cs="黑体"/>
                <w:color w:val="000000"/>
                <w:sz w:val="44"/>
                <w:szCs w:val="44"/>
              </w:rPr>
              <w:t>青年红色筑梦之旅-</w:t>
            </w:r>
            <w:r>
              <w:rPr>
                <w:rFonts w:hint="eastAsia" w:ascii="黑体" w:hAnsi="黑体" w:eastAsia="黑体" w:cs="黑体"/>
                <w:color w:val="000000"/>
                <w:sz w:val="44"/>
                <w:szCs w:val="44"/>
                <w:lang w:val="en-US" w:eastAsia="zh-CN"/>
              </w:rPr>
              <w:t>F</w:t>
            </w:r>
            <w:r>
              <w:rPr>
                <w:rFonts w:hint="eastAsia" w:ascii="黑体" w:hAnsi="黑体" w:eastAsia="黑体" w:cs="黑体"/>
                <w:color w:val="000000"/>
                <w:sz w:val="44"/>
                <w:szCs w:val="44"/>
              </w:rPr>
              <w:t>组晋级名单</w:t>
            </w:r>
          </w:p>
        </w:tc>
      </w:tr>
      <w:tr>
        <w:tblPrEx>
          <w:tblLayout w:type="fixed"/>
        </w:tblPrEx>
        <w:trPr>
          <w:trHeight w:val="406" w:hRule="exact"/>
          <w:jc w:val="center"/>
        </w:trPr>
        <w:tc>
          <w:tcPr>
            <w:tcW w:w="800" w:type="dxa"/>
            <w:tcBorders>
              <w:bottom w:val="single" w:color="auto" w:sz="12" w:space="0"/>
            </w:tcBorders>
            <w:shd w:val="clear" w:color="auto" w:fill="FF8383"/>
            <w:vAlign w:val="center"/>
          </w:tcPr>
          <w:p>
            <w:pPr>
              <w:spacing w:line="360" w:lineRule="auto"/>
              <w:jc w:val="center"/>
              <w:rPr>
                <w:rFonts w:ascii="黑体" w:hAnsi="黑体" w:eastAsia="黑体" w:cs="黑体"/>
                <w:color w:val="000000"/>
                <w:szCs w:val="21"/>
              </w:rPr>
            </w:pPr>
            <w:r>
              <w:rPr>
                <w:rFonts w:hint="eastAsia" w:ascii="黑体" w:hAnsi="黑体" w:eastAsia="黑体" w:cs="黑体"/>
                <w:color w:val="000000"/>
                <w:szCs w:val="21"/>
              </w:rPr>
              <w:t>时间</w:t>
            </w:r>
          </w:p>
        </w:tc>
        <w:tc>
          <w:tcPr>
            <w:tcW w:w="797" w:type="dxa"/>
            <w:tcBorders>
              <w:bottom w:val="single" w:color="auto" w:sz="12" w:space="0"/>
            </w:tcBorders>
            <w:shd w:val="clear" w:color="auto" w:fill="FF8383"/>
            <w:vAlign w:val="center"/>
          </w:tcPr>
          <w:p>
            <w:pPr>
              <w:spacing w:line="360" w:lineRule="auto"/>
              <w:jc w:val="center"/>
              <w:rPr>
                <w:rFonts w:ascii="黑体" w:hAnsi="黑体" w:eastAsia="黑体" w:cs="黑体"/>
                <w:color w:val="000000"/>
                <w:szCs w:val="21"/>
              </w:rPr>
            </w:pPr>
            <w:r>
              <w:rPr>
                <w:rFonts w:hint="eastAsia" w:ascii="黑体" w:hAnsi="黑体" w:eastAsia="黑体" w:cs="黑体"/>
                <w:sz w:val="15"/>
                <w:szCs w:val="15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>
                      <wp:simplePos x="0" y="0"/>
                      <wp:positionH relativeFrom="column">
                        <wp:posOffset>390525</wp:posOffset>
                      </wp:positionH>
                      <wp:positionV relativeFrom="paragraph">
                        <wp:posOffset>242570</wp:posOffset>
                      </wp:positionV>
                      <wp:extent cx="5553710" cy="1800225"/>
                      <wp:effectExtent l="15875" t="15875" r="31115" b="31750"/>
                      <wp:wrapNone/>
                      <wp:docPr id="1" name="矩形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553710" cy="1800225"/>
                              </a:xfrm>
                              <a:prstGeom prst="rect">
                                <a:avLst/>
                              </a:prstGeom>
                              <a:noFill/>
                              <a:ln w="31750"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id="_x0000_s1026" o:spid="_x0000_s1026" o:spt="1" style="position:absolute;left:0pt;margin-left:30.75pt;margin-top:19.1pt;height:141.75pt;width:437.3pt;z-index:251664384;v-text-anchor:middle;mso-width-relative:page;mso-height-relative:page;" filled="f" stroked="t" coordsize="21600,21600" o:gfxdata="UEsDBAoAAAAAAIdO4kAAAAAAAAAAAAAAAAAEAAAAZHJzL1BLAwQUAAAACACHTuJA4H4NdNoAAAAJ&#10;AQAADwAAAGRycy9kb3ducmV2LnhtbE2PzU7DMBCE70i8g7VIXCrqOBFpCXEqFQkkONDS9sLNjZck&#10;EK+j2P3h7VlOcNyd0cw35eLsenHEMXSeNKhpAgKp9rajRsNu+3gzBxGiIWt6T6jhGwMsqsuL0hTW&#10;n+gNj5vYCA6hUBgNbYxDIWWoW3QmTP2AxNqHH52JfI6NtKM5cbjrZZokuXSmI25ozYAPLdZfm4Pj&#10;3slk/fykXt+zT/diw2y9XK2GpdbXVyq5BxHxHP/M8IvP6FAx094fyAbRa8jVLTs1ZPMUBOt3Wa5A&#10;7PmRqhnIqpT/F1Q/UEsDBBQAAAAIAIdO4kCEYBfLTwIAAH4EAAAOAAAAZHJzL2Uyb0RvYy54bWyt&#10;VM1uEzEQviPxDpbvdHfThpZVN1XUKggpopUC4jzx2llL/sN2sgkvg8SNh+BxEK/B2LtNys8JkYMz&#10;4xnPzzff7PXNXiuy4z5IaxpanZWUcMNsK82moe/fLV5cURIimBaUNbyhBx7ozez5s+ve1XxiO6ta&#10;7gkGMaHuXUO7GF1dFIF1XEM4s44bNArrNURU/aZoPfQYXatiUpYvi9761nnLeAh4ezcY6SzHF4Kz&#10;eC9E4JGohmJtMZ8+n+t0FrNrqDceXCfZWAb8QxUapMGkx1B3EIFsvfwjlJbM22BFPGNWF1YIyXju&#10;Abupyt+6WXXgeO4FwQnuCFP4f2HZ292DJ7LF2VFiQOOIfnz++v3bF1IlbHoXanRZuQc/agHF1Ohe&#10;eJ3+sQWyz3gejnjyfSQML6fT6fllhbAztFVXZTmZTFPU4vTc+RBfc6tJEhrqcWAZR9gtQxxcH11S&#10;NmMXUim8h1oZ0jf0vLqcpgSA3BEKIoraYTfBbCgBtUFSsuhzyGCVbNPz9Dr4zfpWebIDJMZiUeJv&#10;rOwXt5T7DkI3+GVTcoNay4i8VVI3FPs6vVYG20uoDTglaW3bA2Ls7UC+4NhCYtglhPgAHtmG9eMG&#10;xXs8hLLYlB0lSjrrP/3tPvkjCdBKSY/sxYY/bsFzStQbg/R4VV1cJLpn5WJ6OUHFP7Wsn1rMVt9a&#10;xAEpgNVlMflH9SgKb/UHXLR5yoomMAxzD9COym0ctgpXlfH5PLshxR3EpVk5loIPA5xvoxUyz/aE&#10;zggakjyzY1zItEVP9ex1+mzMfgJQSwMECgAAAAAAh07iQAAAAAAAAAAAAAAAAAYAAABfcmVscy9Q&#10;SwMEFAAAAAgAh07iQIoUZjzRAAAAlAEAAAsAAABfcmVscy8ucmVsc6WQwWrDMAyG74O9g9F9cZrD&#10;GKNOL6PQa+kewNiKYxpbRjLZ+vbzDoNl9LajfqHvE//+8JkWtSJLpGxg1/WgMDvyMQcD75fj0wso&#10;qTZ7u1BGAzcUOIyPD/szLra2I5ljEdUoWQzMtZZXrcXNmKx0VDC3zUScbG0jB12su9qAeuj7Z82/&#10;GTBumOrkDfDJD6Aut9LMf9gpOiahqXaOkqZpiu4eVQe2ZY7uyDbhG7lGsxywGvAsGgdqWdd+BH1f&#10;v/un3tNHPuO61X6HjOuPV2+6HL8AUEsDBBQAAAAIAIdO4kB+5uUg9wAAAOEBAAATAAAAW0NvbnRl&#10;bnRfVHlwZXNdLnhtbJWRQU7DMBBF90jcwfIWJU67QAgl6YK0S0CoHGBkTxKLZGx5TGhvj5O2G0SR&#10;WNoz/78nu9wcxkFMGNg6quQqL6RA0s5Y6ir5vt9lD1JwBDIwOMJKHpHlpr69KfdHjyxSmriSfYz+&#10;USnWPY7AufNIadK6MEJMx9ApD/oDOlTrorhX2lFEilmcO2RdNtjC5xDF9pCuTyYBB5bi6bQ4syoJ&#10;3g9WQ0ymaiLzg5KdCXlKLjvcW893SUOqXwnz5DrgnHtJTxOsQfEKIT7DmDSUCayM+6KAU/53yWw5&#10;cuba1mrMm8BNir3hdLG61o5r1zj93/Ltkrp0q+WD6m9QSwECFAAUAAAACACHTuJAfublIPcAAADh&#10;AQAAEwAAAAAAAAABACAAAADCBAAAW0NvbnRlbnRfVHlwZXNdLnhtbFBLAQIUAAoAAAAAAIdO4kAA&#10;AAAAAAAAAAAAAAAGAAAAAAAAAAAAEAAAAKQDAABfcmVscy9QSwECFAAUAAAACACHTuJAihRmPNEA&#10;AACUAQAACwAAAAAAAAABACAAAADIAwAAX3JlbHMvLnJlbHNQSwECFAAKAAAAAACHTuJAAAAAAAAA&#10;AAAAAAAABAAAAAAAAAAAABAAAAAAAAAAZHJzL1BLAQIUABQAAAAIAIdO4kDgfg102gAAAAkBAAAP&#10;AAAAAAAAAAEAIAAAACIAAABkcnMvZG93bnJldi54bWxQSwECFAAUAAAACACHTuJAhGAXy08CAAB+&#10;BAAADgAAAAAAAAABACAAAAApAQAAZHJzL2Uyb0RvYy54bWxQSwUGAAAAAAYABgBZAQAA6gUAAAAA&#10;">
                      <v:fill on="f" focussize="0,0"/>
                      <v:stroke weight="2.5pt" color="#FF0000 [3204]" miterlimit="8" joinstyle="miter"/>
                      <v:imagedata o:title=""/>
                      <o:lock v:ext="edit" aspectratio="f"/>
                    </v:rect>
                  </w:pict>
                </mc:Fallback>
              </mc:AlternateContent>
            </w:r>
            <w:r>
              <w:rPr>
                <w:rFonts w:hint="eastAsia" w:ascii="黑体" w:hAnsi="黑体" w:eastAsia="黑体" w:cs="黑体"/>
                <w:color w:val="000000"/>
                <w:szCs w:val="21"/>
              </w:rPr>
              <w:t>评审</w:t>
            </w:r>
          </w:p>
        </w:tc>
        <w:tc>
          <w:tcPr>
            <w:tcW w:w="675" w:type="dxa"/>
            <w:tcBorders>
              <w:bottom w:val="single" w:color="auto" w:sz="12" w:space="0"/>
            </w:tcBorders>
            <w:shd w:val="clear" w:color="auto" w:fill="FF8383"/>
            <w:vAlign w:val="center"/>
          </w:tcPr>
          <w:p>
            <w:pPr>
              <w:spacing w:line="360" w:lineRule="auto"/>
              <w:jc w:val="center"/>
              <w:rPr>
                <w:rFonts w:ascii="黑体" w:hAnsi="黑体" w:eastAsia="黑体" w:cs="黑体"/>
                <w:color w:val="000000"/>
                <w:szCs w:val="21"/>
              </w:rPr>
            </w:pPr>
            <w:r>
              <w:rPr>
                <w:rFonts w:hint="eastAsia" w:ascii="黑体" w:hAnsi="黑体" w:eastAsia="黑体" w:cs="黑体"/>
                <w:color w:val="000000"/>
                <w:szCs w:val="21"/>
              </w:rPr>
              <w:t>序号</w:t>
            </w:r>
          </w:p>
        </w:tc>
        <w:tc>
          <w:tcPr>
            <w:tcW w:w="5076" w:type="dxa"/>
            <w:tcBorders>
              <w:bottom w:val="single" w:color="auto" w:sz="12" w:space="0"/>
            </w:tcBorders>
            <w:shd w:val="clear" w:color="auto" w:fill="FF8383"/>
            <w:vAlign w:val="center"/>
          </w:tcPr>
          <w:p>
            <w:pPr>
              <w:spacing w:line="360" w:lineRule="auto"/>
              <w:jc w:val="center"/>
              <w:rPr>
                <w:rFonts w:ascii="黑体" w:hAnsi="黑体" w:eastAsia="黑体" w:cs="黑体"/>
                <w:color w:val="000000"/>
                <w:szCs w:val="21"/>
              </w:rPr>
            </w:pPr>
            <w:r>
              <w:rPr>
                <w:rFonts w:hint="eastAsia" w:ascii="黑体" w:hAnsi="黑体" w:eastAsia="黑体" w:cs="黑体"/>
                <w:color w:val="000000"/>
                <w:szCs w:val="21"/>
              </w:rPr>
              <w:t>项目名称</w:t>
            </w:r>
          </w:p>
        </w:tc>
        <w:tc>
          <w:tcPr>
            <w:tcW w:w="1168" w:type="dxa"/>
            <w:tcBorders>
              <w:bottom w:val="single" w:color="auto" w:sz="12" w:space="0"/>
            </w:tcBorders>
            <w:shd w:val="clear" w:color="auto" w:fill="FF8383"/>
            <w:vAlign w:val="center"/>
          </w:tcPr>
          <w:p>
            <w:pPr>
              <w:spacing w:line="360" w:lineRule="auto"/>
              <w:jc w:val="center"/>
              <w:rPr>
                <w:rFonts w:ascii="黑体" w:hAnsi="黑体" w:eastAsia="黑体" w:cs="黑体"/>
                <w:color w:val="000000"/>
                <w:szCs w:val="21"/>
              </w:rPr>
            </w:pPr>
            <w:r>
              <w:rPr>
                <w:rFonts w:hint="eastAsia" w:ascii="黑体" w:hAnsi="黑体" w:eastAsia="黑体" w:cs="黑体"/>
                <w:color w:val="000000"/>
                <w:szCs w:val="21"/>
              </w:rPr>
              <w:t>赛道</w:t>
            </w:r>
          </w:p>
          <w:p>
            <w:pPr>
              <w:spacing w:line="360" w:lineRule="auto"/>
              <w:jc w:val="center"/>
              <w:rPr>
                <w:rFonts w:ascii="黑体" w:hAnsi="黑体" w:eastAsia="黑体" w:cs="黑体"/>
                <w:color w:val="000000"/>
                <w:szCs w:val="21"/>
              </w:rPr>
            </w:pPr>
            <w:r>
              <w:rPr>
                <w:rFonts w:hint="eastAsia" w:ascii="黑体" w:hAnsi="黑体" w:eastAsia="黑体" w:cs="黑体"/>
                <w:color w:val="000000"/>
                <w:szCs w:val="21"/>
              </w:rPr>
              <w:t>组别</w:t>
            </w:r>
          </w:p>
        </w:tc>
        <w:tc>
          <w:tcPr>
            <w:tcW w:w="814" w:type="dxa"/>
            <w:tcBorders>
              <w:bottom w:val="single" w:color="auto" w:sz="12" w:space="0"/>
            </w:tcBorders>
            <w:shd w:val="clear" w:color="auto" w:fill="FF8383"/>
            <w:vAlign w:val="center"/>
          </w:tcPr>
          <w:p>
            <w:pPr>
              <w:spacing w:line="360" w:lineRule="auto"/>
              <w:jc w:val="center"/>
              <w:rPr>
                <w:rFonts w:ascii="黑体" w:hAnsi="黑体" w:eastAsia="黑体" w:cs="黑体"/>
                <w:color w:val="000000"/>
                <w:szCs w:val="21"/>
              </w:rPr>
            </w:pPr>
            <w:r>
              <w:rPr>
                <w:rFonts w:hint="eastAsia" w:ascii="黑体" w:hAnsi="黑体" w:eastAsia="黑体" w:cs="黑体"/>
                <w:color w:val="000000"/>
                <w:szCs w:val="21"/>
              </w:rPr>
              <w:t>分数</w:t>
            </w:r>
          </w:p>
        </w:tc>
        <w:tc>
          <w:tcPr>
            <w:tcW w:w="875" w:type="dxa"/>
            <w:tcBorders>
              <w:bottom w:val="single" w:color="auto" w:sz="12" w:space="0"/>
            </w:tcBorders>
            <w:shd w:val="clear" w:color="auto" w:fill="FF8383"/>
            <w:vAlign w:val="center"/>
          </w:tcPr>
          <w:p>
            <w:pPr>
              <w:spacing w:line="360" w:lineRule="auto"/>
              <w:jc w:val="center"/>
              <w:rPr>
                <w:rFonts w:ascii="黑体" w:hAnsi="黑体" w:eastAsia="黑体" w:cs="黑体"/>
                <w:color w:val="000000"/>
                <w:szCs w:val="21"/>
              </w:rPr>
            </w:pPr>
            <w:r>
              <w:rPr>
                <w:rFonts w:hint="eastAsia" w:ascii="黑体" w:hAnsi="黑体" w:eastAsia="黑体" w:cs="黑体"/>
                <w:color w:val="000000"/>
                <w:szCs w:val="21"/>
              </w:rPr>
              <w:t>晋级</w:t>
            </w:r>
          </w:p>
        </w:tc>
      </w:tr>
      <w:tr>
        <w:tblPrEx>
          <w:tblLayout w:type="fixed"/>
        </w:tblPrEx>
        <w:trPr>
          <w:trHeight w:val="616" w:hRule="exact"/>
          <w:jc w:val="center"/>
        </w:trPr>
        <w:tc>
          <w:tcPr>
            <w:tcW w:w="800" w:type="dxa"/>
            <w:vMerge w:val="restart"/>
            <w:tcBorders>
              <w:top w:val="single" w:color="auto" w:sz="12" w:space="0"/>
              <w:tl2br w:val="nil"/>
              <w:tr2bl w:val="nil"/>
            </w:tcBorders>
            <w:shd w:val="clear" w:color="auto" w:fill="FFFFFF"/>
            <w:vAlign w:val="top"/>
          </w:tcPr>
          <w:p>
            <w:pPr>
              <w:spacing w:line="360" w:lineRule="auto"/>
              <w:jc w:val="center"/>
              <w:rPr>
                <w:rFonts w:ascii="黑体" w:hAnsi="黑体" w:eastAsia="黑体" w:cs="黑体"/>
                <w:color w:val="000000"/>
                <w:sz w:val="28"/>
                <w:szCs w:val="28"/>
              </w:rPr>
            </w:pPr>
          </w:p>
          <w:p>
            <w:pPr>
              <w:spacing w:line="360" w:lineRule="auto"/>
              <w:jc w:val="center"/>
              <w:rPr>
                <w:rFonts w:ascii="黑体" w:hAnsi="黑体" w:eastAsia="黑体" w:cs="黑体"/>
                <w:color w:val="000000"/>
                <w:sz w:val="28"/>
                <w:szCs w:val="28"/>
              </w:rPr>
            </w:pPr>
          </w:p>
          <w:p>
            <w:pPr>
              <w:spacing w:line="360" w:lineRule="auto"/>
              <w:jc w:val="center"/>
              <w:rPr>
                <w:rFonts w:ascii="黑体" w:hAnsi="黑体" w:eastAsia="黑体" w:cs="黑体"/>
                <w:color w:val="000000"/>
                <w:sz w:val="28"/>
                <w:szCs w:val="28"/>
              </w:rPr>
            </w:pPr>
          </w:p>
          <w:p>
            <w:pPr>
              <w:spacing w:line="360" w:lineRule="auto"/>
              <w:jc w:val="center"/>
              <w:rPr>
                <w:rFonts w:ascii="黑体" w:hAnsi="黑体" w:eastAsia="黑体" w:cs="黑体"/>
                <w:color w:val="000000"/>
                <w:sz w:val="28"/>
                <w:szCs w:val="28"/>
              </w:rPr>
            </w:pPr>
          </w:p>
          <w:p>
            <w:pPr>
              <w:spacing w:line="360" w:lineRule="auto"/>
              <w:jc w:val="center"/>
              <w:rPr>
                <w:rFonts w:hint="eastAsia" w:ascii="黑体" w:hAnsi="黑体" w:eastAsia="黑体" w:cs="黑体"/>
                <w:color w:val="000000"/>
                <w:sz w:val="28"/>
                <w:szCs w:val="28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color w:val="000000"/>
                <w:sz w:val="28"/>
                <w:szCs w:val="28"/>
                <w:lang w:val="en-US" w:eastAsia="zh-CN"/>
              </w:rPr>
              <w:t>6</w:t>
            </w:r>
          </w:p>
          <w:p>
            <w:pPr>
              <w:spacing w:line="360" w:lineRule="auto"/>
              <w:jc w:val="center"/>
              <w:rPr>
                <w:rFonts w:ascii="黑体" w:hAnsi="黑体" w:eastAsia="黑体" w:cs="黑体"/>
                <w:color w:val="000000"/>
                <w:sz w:val="28"/>
                <w:szCs w:val="28"/>
              </w:rPr>
            </w:pPr>
            <w:r>
              <w:rPr>
                <w:rFonts w:hint="eastAsia" w:ascii="黑体" w:hAnsi="黑体" w:eastAsia="黑体" w:cs="黑体"/>
                <w:color w:val="000000"/>
                <w:sz w:val="28"/>
                <w:szCs w:val="28"/>
              </w:rPr>
              <w:t>月28日</w:t>
            </w:r>
          </w:p>
        </w:tc>
        <w:tc>
          <w:tcPr>
            <w:tcW w:w="797" w:type="dxa"/>
            <w:vMerge w:val="restart"/>
            <w:tcBorders>
              <w:top w:val="single" w:color="auto" w:sz="12" w:space="0"/>
              <w:tl2br w:val="nil"/>
              <w:tr2bl w:val="nil"/>
            </w:tcBorders>
            <w:shd w:val="clear" w:color="auto" w:fill="FFFFFF"/>
            <w:vAlign w:val="top"/>
          </w:tcPr>
          <w:p>
            <w:pPr>
              <w:spacing w:line="360" w:lineRule="auto"/>
              <w:jc w:val="center"/>
              <w:rPr>
                <w:rFonts w:ascii="黑体" w:hAnsi="黑体" w:eastAsia="黑体" w:cs="黑体"/>
                <w:color w:val="000000"/>
                <w:sz w:val="28"/>
                <w:szCs w:val="28"/>
              </w:rPr>
            </w:pPr>
          </w:p>
          <w:p>
            <w:pPr>
              <w:spacing w:line="360" w:lineRule="auto"/>
              <w:jc w:val="center"/>
              <w:rPr>
                <w:rFonts w:ascii="黑体" w:hAnsi="黑体" w:eastAsia="黑体" w:cs="黑体"/>
                <w:color w:val="000000"/>
                <w:sz w:val="28"/>
                <w:szCs w:val="28"/>
              </w:rPr>
            </w:pPr>
          </w:p>
          <w:p>
            <w:pPr>
              <w:spacing w:line="360" w:lineRule="auto"/>
              <w:jc w:val="center"/>
              <w:rPr>
                <w:rFonts w:ascii="黑体" w:hAnsi="黑体" w:eastAsia="黑体" w:cs="黑体"/>
                <w:color w:val="000000"/>
                <w:sz w:val="28"/>
                <w:szCs w:val="28"/>
              </w:rPr>
            </w:pPr>
          </w:p>
          <w:p>
            <w:pPr>
              <w:spacing w:line="360" w:lineRule="auto"/>
              <w:jc w:val="center"/>
              <w:rPr>
                <w:rFonts w:ascii="黑体" w:hAnsi="黑体" w:eastAsia="黑体" w:cs="黑体"/>
                <w:color w:val="000000"/>
                <w:sz w:val="28"/>
                <w:szCs w:val="28"/>
              </w:rPr>
            </w:pPr>
          </w:p>
          <w:p>
            <w:pPr>
              <w:spacing w:line="360" w:lineRule="auto"/>
              <w:jc w:val="center"/>
              <w:rPr>
                <w:rFonts w:ascii="黑体" w:hAnsi="黑体" w:eastAsia="黑体" w:cs="黑体"/>
                <w:color w:val="000000"/>
                <w:sz w:val="28"/>
                <w:szCs w:val="28"/>
              </w:rPr>
            </w:pPr>
          </w:p>
          <w:p>
            <w:pPr>
              <w:spacing w:line="360" w:lineRule="auto"/>
              <w:jc w:val="both"/>
              <w:rPr>
                <w:rFonts w:ascii="黑体" w:hAnsi="黑体" w:eastAsia="黑体" w:cs="黑体"/>
                <w:color w:val="000000"/>
                <w:sz w:val="28"/>
                <w:szCs w:val="28"/>
              </w:rPr>
            </w:pPr>
            <w:r>
              <w:rPr>
                <w:rFonts w:hint="eastAsia" w:ascii="黑体" w:hAnsi="黑体" w:eastAsia="黑体" w:cs="黑体"/>
                <w:color w:val="000000"/>
                <w:sz w:val="28"/>
                <w:szCs w:val="28"/>
                <w:lang w:val="en-US" w:eastAsia="zh-CN"/>
              </w:rPr>
              <w:t>现场</w:t>
            </w:r>
            <w:r>
              <w:rPr>
                <w:rFonts w:hint="eastAsia" w:ascii="黑体" w:hAnsi="黑体" w:eastAsia="黑体" w:cs="黑体"/>
                <w:color w:val="000000"/>
                <w:sz w:val="28"/>
                <w:szCs w:val="28"/>
              </w:rPr>
              <w:t>评审</w:t>
            </w:r>
          </w:p>
        </w:tc>
        <w:tc>
          <w:tcPr>
            <w:tcW w:w="675" w:type="dxa"/>
            <w:tcBorders>
              <w:top w:val="single" w:color="auto" w:sz="12" w:space="0"/>
              <w:tl2br w:val="nil"/>
              <w:tr2bl w:val="nil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eastAsia" w:ascii="微软雅黑" w:hAnsi="微软雅黑" w:eastAsia="微软雅黑"/>
                <w:b/>
                <w:bCs/>
                <w:color w:val="000000"/>
                <w:sz w:val="18"/>
                <w:szCs w:val="18"/>
              </w:rPr>
            </w:pPr>
            <w:r>
              <w:rPr>
                <w:rFonts w:hint="eastAsia" w:ascii="微软雅黑" w:hAnsi="微软雅黑" w:eastAsia="微软雅黑"/>
                <w:b/>
                <w:bCs/>
                <w:color w:val="000000"/>
                <w:sz w:val="18"/>
                <w:szCs w:val="18"/>
                <w:lang w:val="en-US" w:eastAsia="zh-CN"/>
              </w:rPr>
              <w:t>26</w:t>
            </w:r>
          </w:p>
        </w:tc>
        <w:tc>
          <w:tcPr>
            <w:tcW w:w="5076" w:type="dxa"/>
            <w:tcBorders>
              <w:top w:val="single" w:color="auto" w:sz="12" w:space="0"/>
              <w:tl2br w:val="nil"/>
              <w:tr2bl w:val="nil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凝心育人·倾力特教——盲童书籍设计点燃特殊学生“希望之光”</w:t>
            </w:r>
          </w:p>
        </w:tc>
        <w:tc>
          <w:tcPr>
            <w:tcW w:w="1168" w:type="dxa"/>
            <w:tcBorders>
              <w:top w:val="single" w:color="auto" w:sz="12" w:space="0"/>
              <w:tl2br w:val="nil"/>
              <w:tr2bl w:val="nil"/>
            </w:tcBorders>
            <w:shd w:val="clear" w:color="auto" w:fill="FFFFFF"/>
            <w:vAlign w:val="center"/>
          </w:tcPr>
          <w:p>
            <w:pPr>
              <w:spacing w:line="360" w:lineRule="auto"/>
              <w:jc w:val="center"/>
              <w:rPr>
                <w:rFonts w:ascii="黑体" w:hAnsi="黑体" w:eastAsia="黑体" w:cs="黑体"/>
                <w:color w:val="00000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  <w:lang w:val="en-US" w:eastAsia="zh-CN"/>
              </w:rPr>
              <w:t>红旅赛道</w:t>
            </w:r>
          </w:p>
        </w:tc>
        <w:tc>
          <w:tcPr>
            <w:tcW w:w="814" w:type="dxa"/>
            <w:tcBorders>
              <w:top w:val="single" w:color="auto" w:sz="12" w:space="0"/>
              <w:tl2br w:val="nil"/>
              <w:tr2bl w:val="nil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黑体" w:eastAsia="黑体" w:cs="黑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81.7</w:t>
            </w:r>
          </w:p>
        </w:tc>
        <w:tc>
          <w:tcPr>
            <w:tcW w:w="875" w:type="dxa"/>
            <w:tcBorders>
              <w:top w:val="single" w:color="auto" w:sz="12" w:space="0"/>
              <w:tl2br w:val="nil"/>
              <w:tr2bl w:val="nil"/>
            </w:tcBorders>
            <w:shd w:val="clear" w:color="auto" w:fill="FFFFFF"/>
            <w:vAlign w:val="center"/>
          </w:tcPr>
          <w:p>
            <w:pPr>
              <w:spacing w:line="360" w:lineRule="auto"/>
              <w:jc w:val="center"/>
              <w:rPr>
                <w:rFonts w:ascii="黑体" w:hAnsi="黑体" w:eastAsia="黑体" w:cs="黑体"/>
                <w:color w:val="FF0000"/>
                <w:szCs w:val="21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FF0000"/>
                <w:sz w:val="20"/>
                <w:szCs w:val="20"/>
                <w:lang w:val="en-US" w:eastAsia="zh-CN"/>
              </w:rPr>
              <w:t>晋级</w:t>
            </w:r>
          </w:p>
        </w:tc>
      </w:tr>
      <w:tr>
        <w:tblPrEx>
          <w:tblLayout w:type="fixed"/>
        </w:tblPrEx>
        <w:trPr>
          <w:trHeight w:val="283" w:hRule="exact"/>
          <w:jc w:val="center"/>
        </w:trPr>
        <w:tc>
          <w:tcPr>
            <w:tcW w:w="800" w:type="dxa"/>
            <w:vMerge w:val="continue"/>
            <w:tcBorders>
              <w:tl2br w:val="nil"/>
              <w:tr2bl w:val="nil"/>
            </w:tcBorders>
            <w:shd w:val="clear" w:color="auto" w:fill="FFFFFF"/>
          </w:tcPr>
          <w:p>
            <w:pPr>
              <w:spacing w:line="360" w:lineRule="auto"/>
              <w:rPr>
                <w:rFonts w:ascii="黑体" w:hAnsi="黑体" w:eastAsia="黑体" w:cs="黑体"/>
                <w:color w:val="000000"/>
                <w:sz w:val="15"/>
                <w:szCs w:val="15"/>
              </w:rPr>
            </w:pPr>
          </w:p>
        </w:tc>
        <w:tc>
          <w:tcPr>
            <w:tcW w:w="797" w:type="dxa"/>
            <w:vMerge w:val="continue"/>
            <w:tcBorders>
              <w:tl2br w:val="nil"/>
              <w:tr2bl w:val="nil"/>
            </w:tcBorders>
            <w:shd w:val="clear" w:color="auto" w:fill="FFFFFF"/>
          </w:tcPr>
          <w:p>
            <w:pPr>
              <w:spacing w:line="360" w:lineRule="auto"/>
              <w:jc w:val="center"/>
              <w:rPr>
                <w:rFonts w:ascii="黑体" w:hAnsi="黑体" w:eastAsia="黑体" w:cs="黑体"/>
                <w:color w:val="000000"/>
                <w:sz w:val="15"/>
                <w:szCs w:val="15"/>
              </w:rPr>
            </w:pPr>
          </w:p>
        </w:tc>
        <w:tc>
          <w:tcPr>
            <w:tcW w:w="675" w:type="dxa"/>
            <w:tcBorders>
              <w:tl2br w:val="nil"/>
              <w:tr2bl w:val="nil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eastAsia" w:ascii="微软雅黑" w:hAnsi="微软雅黑" w:eastAsia="微软雅黑"/>
                <w:b/>
                <w:bCs/>
                <w:color w:val="000000"/>
                <w:sz w:val="18"/>
                <w:szCs w:val="18"/>
              </w:rPr>
            </w:pPr>
            <w:r>
              <w:rPr>
                <w:rFonts w:hint="eastAsia" w:ascii="微软雅黑" w:hAnsi="微软雅黑" w:eastAsia="微软雅黑"/>
                <w:b/>
                <w:bCs/>
                <w:color w:val="000000"/>
                <w:sz w:val="18"/>
                <w:szCs w:val="18"/>
                <w:lang w:val="en-US" w:eastAsia="zh-CN"/>
              </w:rPr>
              <w:t>27</w:t>
            </w:r>
          </w:p>
        </w:tc>
        <w:tc>
          <w:tcPr>
            <w:tcW w:w="5076" w:type="dxa"/>
            <w:tcBorders>
              <w:tl2br w:val="nil"/>
              <w:tr2bl w:val="nil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指尖新绿——解锁多肉植物治愈密码</w:t>
            </w:r>
          </w:p>
        </w:tc>
        <w:tc>
          <w:tcPr>
            <w:tcW w:w="1168" w:type="dxa"/>
            <w:tcBorders>
              <w:tl2br w:val="nil"/>
              <w:tr2bl w:val="nil"/>
            </w:tcBorders>
            <w:shd w:val="clear" w:color="auto" w:fill="FFFFFF"/>
            <w:vAlign w:val="center"/>
          </w:tcPr>
          <w:p>
            <w:pPr>
              <w:jc w:val="center"/>
              <w:rPr>
                <w:rFonts w:ascii="黑体" w:hAnsi="黑体" w:eastAsia="黑体" w:cs="黑体"/>
                <w:color w:val="00000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  <w:lang w:val="en-US" w:eastAsia="zh-CN"/>
              </w:rPr>
              <w:t>红旅赛道</w:t>
            </w:r>
          </w:p>
        </w:tc>
        <w:tc>
          <w:tcPr>
            <w:tcW w:w="814" w:type="dxa"/>
            <w:tcBorders>
              <w:tl2br w:val="nil"/>
              <w:tr2bl w:val="nil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黑体" w:eastAsia="黑体" w:cs="黑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80.0</w:t>
            </w:r>
          </w:p>
        </w:tc>
        <w:tc>
          <w:tcPr>
            <w:tcW w:w="875" w:type="dxa"/>
            <w:tcBorders>
              <w:tl2br w:val="nil"/>
              <w:tr2bl w:val="nil"/>
            </w:tcBorders>
            <w:shd w:val="clear" w:color="auto" w:fill="FFFFFF"/>
            <w:vAlign w:val="center"/>
          </w:tcPr>
          <w:p>
            <w:pPr>
              <w:jc w:val="center"/>
              <w:rPr>
                <w:rFonts w:ascii="黑体" w:hAnsi="黑体" w:eastAsia="黑体" w:cs="黑体"/>
                <w:color w:val="000000"/>
                <w:szCs w:val="21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FF0000"/>
                <w:sz w:val="20"/>
                <w:szCs w:val="20"/>
                <w:lang w:val="en-US" w:eastAsia="zh-CN"/>
              </w:rPr>
              <w:t>晋级</w:t>
            </w:r>
          </w:p>
        </w:tc>
      </w:tr>
      <w:tr>
        <w:tblPrEx>
          <w:tblLayout w:type="fixed"/>
        </w:tblPrEx>
        <w:trPr>
          <w:trHeight w:val="283" w:hRule="exact"/>
          <w:jc w:val="center"/>
        </w:trPr>
        <w:tc>
          <w:tcPr>
            <w:tcW w:w="800" w:type="dxa"/>
            <w:vMerge w:val="continue"/>
            <w:tcBorders>
              <w:tl2br w:val="nil"/>
              <w:tr2bl w:val="nil"/>
            </w:tcBorders>
            <w:shd w:val="clear" w:color="auto" w:fill="FFFFFF"/>
          </w:tcPr>
          <w:p>
            <w:pPr>
              <w:spacing w:line="360" w:lineRule="auto"/>
              <w:jc w:val="center"/>
              <w:rPr>
                <w:rFonts w:ascii="黑体" w:hAnsi="黑体" w:eastAsia="黑体" w:cs="黑体"/>
                <w:color w:val="000000"/>
                <w:sz w:val="15"/>
                <w:szCs w:val="15"/>
              </w:rPr>
            </w:pPr>
          </w:p>
        </w:tc>
        <w:tc>
          <w:tcPr>
            <w:tcW w:w="797" w:type="dxa"/>
            <w:vMerge w:val="continue"/>
            <w:tcBorders>
              <w:tl2br w:val="nil"/>
              <w:tr2bl w:val="nil"/>
            </w:tcBorders>
            <w:shd w:val="clear" w:color="auto" w:fill="FFFFFF"/>
          </w:tcPr>
          <w:p>
            <w:pPr>
              <w:spacing w:line="360" w:lineRule="auto"/>
              <w:jc w:val="center"/>
              <w:rPr>
                <w:rFonts w:ascii="黑体" w:hAnsi="黑体" w:eastAsia="黑体" w:cs="黑体"/>
                <w:color w:val="000000"/>
                <w:sz w:val="15"/>
                <w:szCs w:val="15"/>
              </w:rPr>
            </w:pPr>
          </w:p>
        </w:tc>
        <w:tc>
          <w:tcPr>
            <w:tcW w:w="675" w:type="dxa"/>
            <w:tcBorders>
              <w:tl2br w:val="nil"/>
              <w:tr2bl w:val="nil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eastAsia" w:ascii="微软雅黑" w:hAnsi="微软雅黑" w:eastAsia="微软雅黑"/>
                <w:b/>
                <w:bCs/>
                <w:color w:val="000000"/>
                <w:sz w:val="18"/>
                <w:szCs w:val="18"/>
              </w:rPr>
            </w:pPr>
            <w:r>
              <w:rPr>
                <w:rFonts w:hint="eastAsia" w:ascii="微软雅黑" w:hAnsi="微软雅黑" w:eastAsia="微软雅黑"/>
                <w:b/>
                <w:bCs/>
                <w:color w:val="000000"/>
                <w:sz w:val="18"/>
                <w:szCs w:val="18"/>
                <w:lang w:val="en-US" w:eastAsia="zh-CN"/>
              </w:rPr>
              <w:t>28</w:t>
            </w:r>
          </w:p>
        </w:tc>
        <w:tc>
          <w:tcPr>
            <w:tcW w:w="5076" w:type="dxa"/>
            <w:tcBorders>
              <w:tl2br w:val="nil"/>
              <w:tr2bl w:val="nil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贝满堂—非遗贝雕文化传承与创新的引领者</w:t>
            </w:r>
          </w:p>
        </w:tc>
        <w:tc>
          <w:tcPr>
            <w:tcW w:w="1168" w:type="dxa"/>
            <w:tcBorders>
              <w:tl2br w:val="nil"/>
              <w:tr2bl w:val="nil"/>
            </w:tcBorders>
            <w:shd w:val="clear" w:color="auto" w:fill="FFFFFF"/>
            <w:vAlign w:val="center"/>
          </w:tcPr>
          <w:p>
            <w:pPr>
              <w:jc w:val="center"/>
              <w:rPr>
                <w:rFonts w:ascii="黑体" w:hAnsi="黑体" w:eastAsia="黑体" w:cs="黑体"/>
                <w:color w:val="00000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  <w:lang w:val="en-US" w:eastAsia="zh-CN"/>
              </w:rPr>
              <w:t>红旅赛道</w:t>
            </w:r>
          </w:p>
        </w:tc>
        <w:tc>
          <w:tcPr>
            <w:tcW w:w="814" w:type="dxa"/>
            <w:tcBorders>
              <w:tl2br w:val="nil"/>
              <w:tr2bl w:val="nil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黑体" w:eastAsia="黑体" w:cs="黑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78.0</w:t>
            </w:r>
          </w:p>
        </w:tc>
        <w:tc>
          <w:tcPr>
            <w:tcW w:w="875" w:type="dxa"/>
            <w:tcBorders>
              <w:tl2br w:val="nil"/>
              <w:tr2bl w:val="nil"/>
            </w:tcBorders>
            <w:shd w:val="clear" w:color="auto" w:fill="FFFFFF"/>
            <w:vAlign w:val="center"/>
          </w:tcPr>
          <w:p>
            <w:pPr>
              <w:jc w:val="center"/>
              <w:rPr>
                <w:rFonts w:ascii="黑体" w:hAnsi="黑体" w:eastAsia="黑体" w:cs="黑体"/>
                <w:color w:val="000000"/>
                <w:szCs w:val="21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FF0000"/>
                <w:sz w:val="20"/>
                <w:szCs w:val="20"/>
                <w:lang w:val="en-US" w:eastAsia="zh-CN"/>
              </w:rPr>
              <w:t>晋级</w:t>
            </w:r>
          </w:p>
        </w:tc>
      </w:tr>
      <w:tr>
        <w:tblPrEx>
          <w:tblLayout w:type="fixed"/>
        </w:tblPrEx>
        <w:trPr>
          <w:trHeight w:val="644" w:hRule="exact"/>
          <w:jc w:val="center"/>
        </w:trPr>
        <w:tc>
          <w:tcPr>
            <w:tcW w:w="800" w:type="dxa"/>
            <w:vMerge w:val="continue"/>
            <w:tcBorders>
              <w:tl2br w:val="nil"/>
              <w:tr2bl w:val="nil"/>
            </w:tcBorders>
            <w:shd w:val="clear" w:color="auto" w:fill="FFFFFF"/>
          </w:tcPr>
          <w:p>
            <w:pPr>
              <w:spacing w:line="360" w:lineRule="auto"/>
              <w:jc w:val="center"/>
              <w:rPr>
                <w:rFonts w:ascii="黑体" w:hAnsi="黑体" w:eastAsia="黑体" w:cs="黑体"/>
                <w:color w:val="000000"/>
                <w:sz w:val="15"/>
                <w:szCs w:val="15"/>
              </w:rPr>
            </w:pPr>
          </w:p>
        </w:tc>
        <w:tc>
          <w:tcPr>
            <w:tcW w:w="797" w:type="dxa"/>
            <w:vMerge w:val="continue"/>
            <w:tcBorders>
              <w:tl2br w:val="nil"/>
              <w:tr2bl w:val="nil"/>
            </w:tcBorders>
            <w:shd w:val="clear" w:color="auto" w:fill="FFFFFF"/>
          </w:tcPr>
          <w:p>
            <w:pPr>
              <w:spacing w:line="360" w:lineRule="auto"/>
              <w:jc w:val="center"/>
              <w:rPr>
                <w:rFonts w:ascii="黑体" w:hAnsi="黑体" w:eastAsia="黑体" w:cs="黑体"/>
                <w:color w:val="000000"/>
                <w:sz w:val="15"/>
                <w:szCs w:val="15"/>
              </w:rPr>
            </w:pPr>
          </w:p>
        </w:tc>
        <w:tc>
          <w:tcPr>
            <w:tcW w:w="675" w:type="dxa"/>
            <w:tcBorders>
              <w:tl2br w:val="nil"/>
              <w:tr2bl w:val="nil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eastAsia" w:ascii="微软雅黑" w:hAnsi="微软雅黑" w:eastAsia="微软雅黑"/>
                <w:b/>
                <w:bCs/>
                <w:color w:val="000000"/>
                <w:sz w:val="18"/>
                <w:szCs w:val="18"/>
              </w:rPr>
            </w:pPr>
            <w:r>
              <w:rPr>
                <w:rFonts w:hint="eastAsia" w:ascii="微软雅黑" w:hAnsi="微软雅黑" w:eastAsia="微软雅黑"/>
                <w:b/>
                <w:bCs/>
                <w:color w:val="000000"/>
                <w:sz w:val="18"/>
                <w:szCs w:val="18"/>
                <w:lang w:val="en-US" w:eastAsia="zh-CN"/>
              </w:rPr>
              <w:t>29</w:t>
            </w:r>
          </w:p>
        </w:tc>
        <w:tc>
          <w:tcPr>
            <w:tcW w:w="5076" w:type="dxa"/>
            <w:tcBorders>
              <w:tl2br w:val="nil"/>
              <w:tr2bl w:val="nil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悦目筑农——广西乡村振兴品牌设计与视觉创新探索</w:t>
            </w:r>
          </w:p>
        </w:tc>
        <w:tc>
          <w:tcPr>
            <w:tcW w:w="1168" w:type="dxa"/>
            <w:tcBorders>
              <w:tl2br w:val="nil"/>
              <w:tr2bl w:val="nil"/>
            </w:tcBorders>
            <w:shd w:val="clear" w:color="auto" w:fill="FFFFFF"/>
            <w:vAlign w:val="center"/>
          </w:tcPr>
          <w:p>
            <w:pPr>
              <w:jc w:val="center"/>
              <w:rPr>
                <w:rFonts w:ascii="黑体" w:hAnsi="黑体" w:eastAsia="黑体" w:cs="黑体"/>
                <w:color w:val="00000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  <w:lang w:val="en-US" w:eastAsia="zh-CN"/>
              </w:rPr>
              <w:t>红旅赛道</w:t>
            </w:r>
          </w:p>
        </w:tc>
        <w:tc>
          <w:tcPr>
            <w:tcW w:w="814" w:type="dxa"/>
            <w:tcBorders>
              <w:tl2br w:val="nil"/>
              <w:tr2bl w:val="nil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黑体" w:eastAsia="黑体" w:cs="黑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77.6</w:t>
            </w:r>
          </w:p>
        </w:tc>
        <w:tc>
          <w:tcPr>
            <w:tcW w:w="875" w:type="dxa"/>
            <w:tcBorders>
              <w:tl2br w:val="nil"/>
              <w:tr2bl w:val="nil"/>
            </w:tcBorders>
            <w:shd w:val="clear" w:color="auto" w:fill="FFFFFF"/>
            <w:vAlign w:val="center"/>
          </w:tcPr>
          <w:p>
            <w:pPr>
              <w:jc w:val="center"/>
              <w:rPr>
                <w:rFonts w:ascii="黑体" w:hAnsi="黑体" w:eastAsia="黑体" w:cs="黑体"/>
                <w:color w:val="000000"/>
                <w:szCs w:val="21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FF0000"/>
                <w:sz w:val="20"/>
                <w:szCs w:val="20"/>
                <w:lang w:val="en-US" w:eastAsia="zh-CN"/>
              </w:rPr>
              <w:t>晋级</w:t>
            </w:r>
          </w:p>
        </w:tc>
      </w:tr>
      <w:tr>
        <w:tblPrEx>
          <w:tblLayout w:type="fixed"/>
        </w:tblPrEx>
        <w:trPr>
          <w:trHeight w:val="587" w:hRule="exact"/>
          <w:jc w:val="center"/>
        </w:trPr>
        <w:tc>
          <w:tcPr>
            <w:tcW w:w="800" w:type="dxa"/>
            <w:vMerge w:val="continue"/>
            <w:tcBorders>
              <w:tl2br w:val="nil"/>
              <w:tr2bl w:val="nil"/>
            </w:tcBorders>
            <w:shd w:val="clear" w:color="auto" w:fill="FFFFFF"/>
          </w:tcPr>
          <w:p>
            <w:pPr>
              <w:spacing w:line="360" w:lineRule="auto"/>
              <w:jc w:val="center"/>
              <w:rPr>
                <w:rFonts w:ascii="黑体" w:hAnsi="黑体" w:eastAsia="黑体" w:cs="黑体"/>
                <w:color w:val="000000"/>
                <w:sz w:val="15"/>
                <w:szCs w:val="15"/>
              </w:rPr>
            </w:pPr>
          </w:p>
        </w:tc>
        <w:tc>
          <w:tcPr>
            <w:tcW w:w="797" w:type="dxa"/>
            <w:vMerge w:val="continue"/>
            <w:tcBorders>
              <w:tl2br w:val="nil"/>
              <w:tr2bl w:val="nil"/>
            </w:tcBorders>
            <w:shd w:val="clear" w:color="auto" w:fill="FFFFFF"/>
          </w:tcPr>
          <w:p>
            <w:pPr>
              <w:spacing w:line="360" w:lineRule="auto"/>
              <w:jc w:val="center"/>
              <w:rPr>
                <w:rFonts w:ascii="黑体" w:hAnsi="黑体" w:eastAsia="黑体" w:cs="黑体"/>
                <w:color w:val="000000"/>
                <w:sz w:val="15"/>
                <w:szCs w:val="15"/>
              </w:rPr>
            </w:pPr>
          </w:p>
        </w:tc>
        <w:tc>
          <w:tcPr>
            <w:tcW w:w="675" w:type="dxa"/>
            <w:tcBorders>
              <w:tl2br w:val="nil"/>
              <w:tr2bl w:val="nil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eastAsia" w:ascii="微软雅黑" w:hAnsi="微软雅黑" w:eastAsia="微软雅黑"/>
                <w:b/>
                <w:bCs/>
                <w:color w:val="000000"/>
                <w:sz w:val="18"/>
                <w:szCs w:val="18"/>
              </w:rPr>
            </w:pPr>
            <w:r>
              <w:rPr>
                <w:rFonts w:hint="eastAsia" w:ascii="微软雅黑" w:hAnsi="微软雅黑" w:eastAsia="微软雅黑"/>
                <w:b/>
                <w:bCs/>
                <w:color w:val="000000"/>
                <w:sz w:val="18"/>
                <w:szCs w:val="18"/>
                <w:lang w:val="en-US" w:eastAsia="zh-CN"/>
              </w:rPr>
              <w:t>30</w:t>
            </w:r>
          </w:p>
        </w:tc>
        <w:tc>
          <w:tcPr>
            <w:tcW w:w="5076" w:type="dxa"/>
            <w:tcBorders>
              <w:tl2br w:val="nil"/>
              <w:tr2bl w:val="nil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桂语茶香——以IP形象设计焕新广西茶文化传播途径</w:t>
            </w:r>
          </w:p>
        </w:tc>
        <w:tc>
          <w:tcPr>
            <w:tcW w:w="1168" w:type="dxa"/>
            <w:tcBorders>
              <w:tl2br w:val="nil"/>
              <w:tr2bl w:val="nil"/>
            </w:tcBorders>
            <w:shd w:val="clear" w:color="auto" w:fill="FFFFFF"/>
            <w:vAlign w:val="center"/>
          </w:tcPr>
          <w:p>
            <w:pPr>
              <w:jc w:val="center"/>
              <w:rPr>
                <w:rFonts w:ascii="黑体" w:hAnsi="黑体" w:eastAsia="黑体" w:cs="黑体"/>
                <w:color w:val="00000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  <w:lang w:val="en-US" w:eastAsia="zh-CN"/>
              </w:rPr>
              <w:t>红旅赛道</w:t>
            </w:r>
          </w:p>
        </w:tc>
        <w:tc>
          <w:tcPr>
            <w:tcW w:w="814" w:type="dxa"/>
            <w:tcBorders>
              <w:tl2br w:val="nil"/>
              <w:tr2bl w:val="nil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黑体" w:eastAsia="黑体" w:cs="黑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77.2</w:t>
            </w:r>
          </w:p>
        </w:tc>
        <w:tc>
          <w:tcPr>
            <w:tcW w:w="875" w:type="dxa"/>
            <w:tcBorders>
              <w:tl2br w:val="nil"/>
              <w:tr2bl w:val="nil"/>
            </w:tcBorders>
            <w:shd w:val="clear" w:color="auto" w:fill="FFFFFF"/>
            <w:vAlign w:val="center"/>
          </w:tcPr>
          <w:p>
            <w:pPr>
              <w:jc w:val="center"/>
              <w:rPr>
                <w:rFonts w:ascii="黑体" w:hAnsi="黑体" w:eastAsia="黑体" w:cs="黑体"/>
                <w:color w:val="000000"/>
                <w:szCs w:val="21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FF0000"/>
                <w:sz w:val="20"/>
                <w:szCs w:val="20"/>
                <w:lang w:val="en-US" w:eastAsia="zh-CN"/>
              </w:rPr>
              <w:t>晋级</w:t>
            </w:r>
          </w:p>
        </w:tc>
      </w:tr>
      <w:tr>
        <w:tblPrEx>
          <w:tblLayout w:type="fixed"/>
        </w:tblPrEx>
        <w:trPr>
          <w:trHeight w:val="426" w:hRule="exact"/>
          <w:jc w:val="center"/>
        </w:trPr>
        <w:tc>
          <w:tcPr>
            <w:tcW w:w="800" w:type="dxa"/>
            <w:vMerge w:val="continue"/>
            <w:tcBorders>
              <w:tl2br w:val="nil"/>
              <w:tr2bl w:val="nil"/>
            </w:tcBorders>
            <w:shd w:val="clear" w:color="auto" w:fill="FFFFFF"/>
          </w:tcPr>
          <w:p>
            <w:pPr>
              <w:spacing w:line="360" w:lineRule="auto"/>
              <w:jc w:val="center"/>
              <w:rPr>
                <w:rFonts w:ascii="黑体" w:hAnsi="黑体" w:eastAsia="黑体" w:cs="黑体"/>
                <w:color w:val="000000"/>
                <w:sz w:val="15"/>
                <w:szCs w:val="15"/>
              </w:rPr>
            </w:pPr>
          </w:p>
        </w:tc>
        <w:tc>
          <w:tcPr>
            <w:tcW w:w="797" w:type="dxa"/>
            <w:vMerge w:val="continue"/>
            <w:tcBorders>
              <w:tl2br w:val="nil"/>
              <w:tr2bl w:val="nil"/>
            </w:tcBorders>
            <w:shd w:val="clear" w:color="auto" w:fill="FFFFFF"/>
          </w:tcPr>
          <w:p>
            <w:pPr>
              <w:spacing w:line="360" w:lineRule="auto"/>
              <w:jc w:val="center"/>
              <w:rPr>
                <w:rFonts w:ascii="黑体" w:hAnsi="黑体" w:eastAsia="黑体" w:cs="黑体"/>
                <w:color w:val="000000"/>
                <w:sz w:val="15"/>
                <w:szCs w:val="15"/>
              </w:rPr>
            </w:pPr>
          </w:p>
        </w:tc>
        <w:tc>
          <w:tcPr>
            <w:tcW w:w="675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微软雅黑" w:hAnsi="微软雅黑" w:eastAsia="微软雅黑"/>
                <w:b/>
                <w:bCs/>
                <w:color w:val="000000"/>
                <w:sz w:val="18"/>
                <w:szCs w:val="18"/>
              </w:rPr>
            </w:pPr>
            <w:r>
              <w:rPr>
                <w:rFonts w:hint="eastAsia" w:ascii="微软雅黑" w:hAnsi="微软雅黑" w:eastAsia="微软雅黑"/>
                <w:b/>
                <w:bCs/>
                <w:color w:val="000000"/>
                <w:sz w:val="18"/>
                <w:szCs w:val="18"/>
                <w:lang w:val="en-US" w:eastAsia="zh-CN"/>
              </w:rPr>
              <w:t>31</w:t>
            </w:r>
          </w:p>
        </w:tc>
        <w:tc>
          <w:tcPr>
            <w:tcW w:w="5076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水果飘香助农行——大学生助农直播平台</w:t>
            </w:r>
          </w:p>
        </w:tc>
        <w:tc>
          <w:tcPr>
            <w:tcW w:w="1168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黑体" w:hAnsi="黑体" w:eastAsia="黑体" w:cs="黑体"/>
                <w:color w:val="00000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  <w:lang w:val="en-US" w:eastAsia="zh-CN"/>
              </w:rPr>
              <w:t>红旅赛道</w:t>
            </w:r>
          </w:p>
        </w:tc>
        <w:tc>
          <w:tcPr>
            <w:tcW w:w="814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黑体" w:eastAsia="黑体" w:cs="黑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76.4</w:t>
            </w:r>
          </w:p>
        </w:tc>
        <w:tc>
          <w:tcPr>
            <w:tcW w:w="875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黑体" w:hAnsi="黑体" w:eastAsia="黑体" w:cs="黑体"/>
                <w:color w:val="000000"/>
                <w:szCs w:val="21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FF0000"/>
                <w:sz w:val="20"/>
                <w:szCs w:val="20"/>
                <w:lang w:val="en-US" w:eastAsia="zh-CN"/>
              </w:rPr>
              <w:t>晋级</w:t>
            </w:r>
          </w:p>
        </w:tc>
      </w:tr>
      <w:tr>
        <w:tblPrEx>
          <w:tblLayout w:type="fixed"/>
        </w:tblPrEx>
        <w:trPr>
          <w:trHeight w:val="283" w:hRule="exact"/>
          <w:jc w:val="center"/>
        </w:trPr>
        <w:tc>
          <w:tcPr>
            <w:tcW w:w="800" w:type="dxa"/>
            <w:vMerge w:val="continue"/>
            <w:tcBorders>
              <w:tl2br w:val="nil"/>
              <w:tr2bl w:val="nil"/>
            </w:tcBorders>
            <w:shd w:val="clear" w:color="auto" w:fill="FFFFFF"/>
          </w:tcPr>
          <w:p>
            <w:pPr>
              <w:spacing w:line="360" w:lineRule="auto"/>
              <w:jc w:val="center"/>
              <w:rPr>
                <w:rFonts w:ascii="黑体" w:hAnsi="黑体" w:eastAsia="黑体" w:cs="黑体"/>
                <w:color w:val="000000"/>
                <w:sz w:val="15"/>
                <w:szCs w:val="15"/>
              </w:rPr>
            </w:pPr>
          </w:p>
        </w:tc>
        <w:tc>
          <w:tcPr>
            <w:tcW w:w="797" w:type="dxa"/>
            <w:vMerge w:val="continue"/>
            <w:tcBorders>
              <w:tl2br w:val="nil"/>
              <w:tr2bl w:val="nil"/>
            </w:tcBorders>
            <w:shd w:val="clear" w:color="auto" w:fill="FFFFFF"/>
          </w:tcPr>
          <w:p>
            <w:pPr>
              <w:spacing w:line="360" w:lineRule="auto"/>
              <w:jc w:val="center"/>
              <w:rPr>
                <w:rFonts w:ascii="黑体" w:hAnsi="黑体" w:eastAsia="黑体" w:cs="黑体"/>
                <w:color w:val="000000"/>
                <w:sz w:val="15"/>
                <w:szCs w:val="15"/>
              </w:rPr>
            </w:pPr>
          </w:p>
        </w:tc>
        <w:tc>
          <w:tcPr>
            <w:tcW w:w="675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>
            <w:pPr>
              <w:jc w:val="center"/>
              <w:rPr>
                <w:rFonts w:hint="eastAsia" w:ascii="微软雅黑" w:hAnsi="微软雅黑" w:eastAsia="微软雅黑"/>
                <w:b/>
                <w:bCs/>
                <w:color w:val="000000"/>
                <w:sz w:val="18"/>
                <w:szCs w:val="18"/>
              </w:rPr>
            </w:pPr>
            <w:r>
              <w:rPr>
                <w:rFonts w:hint="eastAsia" w:ascii="微软雅黑" w:hAnsi="微软雅黑" w:eastAsia="微软雅黑"/>
                <w:b/>
                <w:bCs/>
                <w:color w:val="000000"/>
                <w:sz w:val="18"/>
                <w:szCs w:val="18"/>
                <w:lang w:val="en-US" w:eastAsia="zh-CN"/>
              </w:rPr>
              <w:t>32</w:t>
            </w:r>
          </w:p>
        </w:tc>
        <w:tc>
          <w:tcPr>
            <w:tcW w:w="5076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夏布-传统手工艺品宣传及周边设计</w:t>
            </w:r>
          </w:p>
        </w:tc>
        <w:tc>
          <w:tcPr>
            <w:tcW w:w="1168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>
            <w:pPr>
              <w:jc w:val="center"/>
              <w:rPr>
                <w:rFonts w:ascii="黑体" w:hAnsi="黑体" w:eastAsia="黑体" w:cs="黑体"/>
                <w:color w:val="00000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  <w:lang w:val="en-US" w:eastAsia="zh-CN"/>
              </w:rPr>
              <w:t>红旅赛道</w:t>
            </w:r>
          </w:p>
        </w:tc>
        <w:tc>
          <w:tcPr>
            <w:tcW w:w="814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黑体" w:eastAsia="黑体" w:cs="黑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76.3</w:t>
            </w:r>
          </w:p>
        </w:tc>
        <w:tc>
          <w:tcPr>
            <w:tcW w:w="875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>
            <w:pPr>
              <w:jc w:val="center"/>
              <w:rPr>
                <w:rFonts w:ascii="黑体" w:hAnsi="黑体" w:eastAsia="黑体" w:cs="黑体"/>
                <w:color w:val="000000"/>
                <w:szCs w:val="21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000000"/>
                <w:sz w:val="20"/>
                <w:szCs w:val="20"/>
                <w:lang w:val="en-US" w:eastAsia="zh-CN"/>
              </w:rPr>
              <w:t>未晋级</w:t>
            </w:r>
          </w:p>
        </w:tc>
      </w:tr>
      <w:tr>
        <w:tblPrEx>
          <w:tblLayout w:type="fixed"/>
        </w:tblPrEx>
        <w:trPr>
          <w:trHeight w:val="283" w:hRule="exact"/>
          <w:jc w:val="center"/>
        </w:trPr>
        <w:tc>
          <w:tcPr>
            <w:tcW w:w="800" w:type="dxa"/>
            <w:vMerge w:val="continue"/>
            <w:tcBorders>
              <w:tl2br w:val="nil"/>
              <w:tr2bl w:val="nil"/>
            </w:tcBorders>
            <w:shd w:val="clear" w:color="auto" w:fill="FFFFFF"/>
          </w:tcPr>
          <w:p>
            <w:pPr>
              <w:spacing w:line="360" w:lineRule="auto"/>
              <w:jc w:val="center"/>
              <w:rPr>
                <w:rFonts w:ascii="黑体" w:hAnsi="黑体" w:eastAsia="黑体" w:cs="黑体"/>
                <w:color w:val="000000"/>
                <w:sz w:val="15"/>
                <w:szCs w:val="15"/>
              </w:rPr>
            </w:pPr>
          </w:p>
        </w:tc>
        <w:tc>
          <w:tcPr>
            <w:tcW w:w="797" w:type="dxa"/>
            <w:vMerge w:val="continue"/>
            <w:tcBorders>
              <w:tl2br w:val="nil"/>
              <w:tr2bl w:val="nil"/>
            </w:tcBorders>
            <w:shd w:val="clear" w:color="auto" w:fill="FFFFFF"/>
          </w:tcPr>
          <w:p>
            <w:pPr>
              <w:spacing w:line="360" w:lineRule="auto"/>
              <w:jc w:val="center"/>
              <w:rPr>
                <w:rFonts w:ascii="黑体" w:hAnsi="黑体" w:eastAsia="黑体" w:cs="黑体"/>
                <w:color w:val="000000"/>
                <w:sz w:val="15"/>
                <w:szCs w:val="15"/>
              </w:rPr>
            </w:pPr>
          </w:p>
        </w:tc>
        <w:tc>
          <w:tcPr>
            <w:tcW w:w="675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>
            <w:pPr>
              <w:jc w:val="center"/>
              <w:rPr>
                <w:rFonts w:hint="eastAsia" w:ascii="微软雅黑" w:hAnsi="微软雅黑" w:eastAsia="微软雅黑"/>
                <w:b/>
                <w:bCs/>
                <w:color w:val="000000"/>
                <w:sz w:val="18"/>
                <w:szCs w:val="18"/>
              </w:rPr>
            </w:pPr>
            <w:r>
              <w:rPr>
                <w:rFonts w:hint="eastAsia" w:ascii="微软雅黑" w:hAnsi="微软雅黑" w:eastAsia="微软雅黑"/>
                <w:b/>
                <w:bCs/>
                <w:color w:val="000000"/>
                <w:sz w:val="18"/>
                <w:szCs w:val="18"/>
                <w:lang w:val="en-US" w:eastAsia="zh-CN"/>
              </w:rPr>
              <w:t>33</w:t>
            </w:r>
          </w:p>
        </w:tc>
        <w:tc>
          <w:tcPr>
            <w:tcW w:w="5076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“与古为新”缠花新模样</w:t>
            </w:r>
          </w:p>
        </w:tc>
        <w:tc>
          <w:tcPr>
            <w:tcW w:w="1168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>
            <w:pPr>
              <w:jc w:val="center"/>
              <w:rPr>
                <w:rFonts w:ascii="黑体" w:hAnsi="黑体" w:eastAsia="黑体" w:cs="黑体"/>
                <w:color w:val="00000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  <w:lang w:val="en-US" w:eastAsia="zh-CN"/>
              </w:rPr>
              <w:t>红旅赛道</w:t>
            </w:r>
          </w:p>
        </w:tc>
        <w:tc>
          <w:tcPr>
            <w:tcW w:w="814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黑体" w:eastAsia="黑体" w:cs="黑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74.2</w:t>
            </w:r>
          </w:p>
        </w:tc>
        <w:tc>
          <w:tcPr>
            <w:tcW w:w="875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>
            <w:pPr>
              <w:jc w:val="center"/>
              <w:rPr>
                <w:rFonts w:ascii="黑体" w:hAnsi="黑体" w:eastAsia="黑体" w:cs="黑体"/>
                <w:color w:val="000000"/>
                <w:szCs w:val="21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000000"/>
                <w:sz w:val="20"/>
                <w:szCs w:val="20"/>
                <w:lang w:val="en-US" w:eastAsia="zh-CN"/>
              </w:rPr>
              <w:t>未晋级</w:t>
            </w:r>
          </w:p>
        </w:tc>
      </w:tr>
      <w:tr>
        <w:tblPrEx>
          <w:tblLayout w:type="fixed"/>
        </w:tblPrEx>
        <w:trPr>
          <w:trHeight w:val="283" w:hRule="exact"/>
          <w:jc w:val="center"/>
        </w:trPr>
        <w:tc>
          <w:tcPr>
            <w:tcW w:w="800" w:type="dxa"/>
            <w:vMerge w:val="continue"/>
            <w:tcBorders>
              <w:tl2br w:val="nil"/>
              <w:tr2bl w:val="nil"/>
            </w:tcBorders>
            <w:shd w:val="clear" w:color="auto" w:fill="FFFFFF"/>
          </w:tcPr>
          <w:p>
            <w:pPr>
              <w:spacing w:line="360" w:lineRule="auto"/>
              <w:jc w:val="center"/>
              <w:rPr>
                <w:rFonts w:ascii="黑体" w:hAnsi="黑体" w:eastAsia="黑体" w:cs="黑体"/>
                <w:color w:val="000000"/>
                <w:sz w:val="15"/>
                <w:szCs w:val="15"/>
              </w:rPr>
            </w:pPr>
          </w:p>
        </w:tc>
        <w:tc>
          <w:tcPr>
            <w:tcW w:w="797" w:type="dxa"/>
            <w:vMerge w:val="continue"/>
            <w:tcBorders>
              <w:tl2br w:val="nil"/>
              <w:tr2bl w:val="nil"/>
            </w:tcBorders>
            <w:shd w:val="clear" w:color="auto" w:fill="FFFFFF"/>
          </w:tcPr>
          <w:p>
            <w:pPr>
              <w:spacing w:line="360" w:lineRule="auto"/>
              <w:jc w:val="center"/>
              <w:rPr>
                <w:rFonts w:ascii="黑体" w:hAnsi="黑体" w:eastAsia="黑体" w:cs="黑体"/>
                <w:color w:val="000000"/>
                <w:sz w:val="15"/>
                <w:szCs w:val="15"/>
              </w:rPr>
            </w:pPr>
          </w:p>
        </w:tc>
        <w:tc>
          <w:tcPr>
            <w:tcW w:w="675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>
            <w:pPr>
              <w:jc w:val="center"/>
              <w:rPr>
                <w:rFonts w:hint="eastAsia" w:ascii="微软雅黑" w:hAnsi="微软雅黑" w:eastAsia="微软雅黑"/>
                <w:b/>
                <w:bCs/>
                <w:color w:val="000000"/>
                <w:sz w:val="18"/>
                <w:szCs w:val="18"/>
              </w:rPr>
            </w:pPr>
            <w:r>
              <w:rPr>
                <w:rFonts w:hint="eastAsia" w:ascii="微软雅黑" w:hAnsi="微软雅黑" w:eastAsia="微软雅黑"/>
                <w:b/>
                <w:bCs/>
                <w:color w:val="000000"/>
                <w:sz w:val="18"/>
                <w:szCs w:val="18"/>
                <w:lang w:val="en-US" w:eastAsia="zh-CN"/>
              </w:rPr>
              <w:t>34</w:t>
            </w:r>
          </w:p>
        </w:tc>
        <w:tc>
          <w:tcPr>
            <w:tcW w:w="5076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新梦想阅读公益</w:t>
            </w:r>
          </w:p>
        </w:tc>
        <w:tc>
          <w:tcPr>
            <w:tcW w:w="1168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>
            <w:pPr>
              <w:jc w:val="center"/>
              <w:rPr>
                <w:rFonts w:ascii="黑体" w:hAnsi="黑体" w:eastAsia="黑体" w:cs="黑体"/>
                <w:color w:val="00000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  <w:lang w:val="en-US" w:eastAsia="zh-CN"/>
              </w:rPr>
              <w:t>红旅赛道</w:t>
            </w:r>
          </w:p>
        </w:tc>
        <w:tc>
          <w:tcPr>
            <w:tcW w:w="814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黑体" w:eastAsia="黑体" w:cs="黑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73.8</w:t>
            </w:r>
          </w:p>
        </w:tc>
        <w:tc>
          <w:tcPr>
            <w:tcW w:w="875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>
            <w:pPr>
              <w:jc w:val="center"/>
              <w:rPr>
                <w:rFonts w:ascii="黑体" w:hAnsi="黑体" w:eastAsia="黑体" w:cs="黑体"/>
                <w:color w:val="000000"/>
                <w:szCs w:val="21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000000"/>
                <w:sz w:val="20"/>
                <w:szCs w:val="20"/>
                <w:lang w:val="en-US" w:eastAsia="zh-CN"/>
              </w:rPr>
              <w:t>未晋级</w:t>
            </w:r>
          </w:p>
        </w:tc>
      </w:tr>
      <w:tr>
        <w:tblPrEx>
          <w:tblLayout w:type="fixed"/>
        </w:tblPrEx>
        <w:trPr>
          <w:trHeight w:val="283" w:hRule="exact"/>
          <w:jc w:val="center"/>
        </w:trPr>
        <w:tc>
          <w:tcPr>
            <w:tcW w:w="800" w:type="dxa"/>
            <w:vMerge w:val="continue"/>
            <w:tcBorders>
              <w:tl2br w:val="nil"/>
              <w:tr2bl w:val="nil"/>
            </w:tcBorders>
            <w:shd w:val="clear" w:color="auto" w:fill="FFFFFF"/>
          </w:tcPr>
          <w:p>
            <w:pPr>
              <w:spacing w:line="360" w:lineRule="auto"/>
              <w:jc w:val="center"/>
              <w:rPr>
                <w:rFonts w:ascii="黑体" w:hAnsi="黑体" w:eastAsia="黑体" w:cs="黑体"/>
                <w:color w:val="000000"/>
                <w:sz w:val="15"/>
                <w:szCs w:val="15"/>
              </w:rPr>
            </w:pPr>
          </w:p>
        </w:tc>
        <w:tc>
          <w:tcPr>
            <w:tcW w:w="797" w:type="dxa"/>
            <w:vMerge w:val="continue"/>
            <w:tcBorders>
              <w:tl2br w:val="nil"/>
              <w:tr2bl w:val="nil"/>
            </w:tcBorders>
            <w:shd w:val="clear" w:color="auto" w:fill="FFFFFF"/>
          </w:tcPr>
          <w:p>
            <w:pPr>
              <w:spacing w:line="360" w:lineRule="auto"/>
              <w:jc w:val="center"/>
              <w:rPr>
                <w:rFonts w:ascii="黑体" w:hAnsi="黑体" w:eastAsia="黑体" w:cs="黑体"/>
                <w:color w:val="000000"/>
                <w:sz w:val="15"/>
                <w:szCs w:val="15"/>
              </w:rPr>
            </w:pPr>
          </w:p>
        </w:tc>
        <w:tc>
          <w:tcPr>
            <w:tcW w:w="675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>
            <w:pPr>
              <w:jc w:val="center"/>
              <w:rPr>
                <w:rFonts w:hint="eastAsia" w:ascii="微软雅黑" w:hAnsi="微软雅黑" w:eastAsia="微软雅黑"/>
                <w:b/>
                <w:bCs/>
                <w:color w:val="000000"/>
                <w:sz w:val="18"/>
                <w:szCs w:val="18"/>
              </w:rPr>
            </w:pPr>
            <w:r>
              <w:rPr>
                <w:rFonts w:hint="eastAsia" w:ascii="微软雅黑" w:hAnsi="微软雅黑" w:eastAsia="微软雅黑"/>
                <w:b/>
                <w:bCs/>
                <w:color w:val="000000"/>
                <w:sz w:val="18"/>
                <w:szCs w:val="18"/>
                <w:lang w:val="en-US" w:eastAsia="zh-CN"/>
              </w:rPr>
              <w:t>35</w:t>
            </w:r>
          </w:p>
        </w:tc>
        <w:tc>
          <w:tcPr>
            <w:tcW w:w="5076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“饭搭子”app</w:t>
            </w:r>
          </w:p>
        </w:tc>
        <w:tc>
          <w:tcPr>
            <w:tcW w:w="1168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>
            <w:pPr>
              <w:jc w:val="center"/>
              <w:rPr>
                <w:rFonts w:ascii="黑体" w:hAnsi="黑体" w:eastAsia="黑体" w:cs="黑体"/>
                <w:color w:val="00000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  <w:lang w:val="en-US" w:eastAsia="zh-CN"/>
              </w:rPr>
              <w:t>红旅赛道</w:t>
            </w:r>
          </w:p>
        </w:tc>
        <w:tc>
          <w:tcPr>
            <w:tcW w:w="814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黑体" w:eastAsia="黑体" w:cs="黑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73.6</w:t>
            </w:r>
          </w:p>
        </w:tc>
        <w:tc>
          <w:tcPr>
            <w:tcW w:w="875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>
            <w:pPr>
              <w:jc w:val="center"/>
              <w:rPr>
                <w:rFonts w:ascii="黑体" w:hAnsi="黑体" w:eastAsia="黑体" w:cs="黑体"/>
                <w:color w:val="000000"/>
                <w:szCs w:val="21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000000"/>
                <w:sz w:val="20"/>
                <w:szCs w:val="20"/>
                <w:lang w:val="en-US" w:eastAsia="zh-CN"/>
              </w:rPr>
              <w:t>未晋级</w:t>
            </w:r>
          </w:p>
        </w:tc>
      </w:tr>
      <w:tr>
        <w:tblPrEx>
          <w:tblLayout w:type="fixed"/>
        </w:tblPrEx>
        <w:trPr>
          <w:trHeight w:val="283" w:hRule="exact"/>
          <w:jc w:val="center"/>
        </w:trPr>
        <w:tc>
          <w:tcPr>
            <w:tcW w:w="800" w:type="dxa"/>
            <w:vMerge w:val="continue"/>
            <w:tcBorders>
              <w:tl2br w:val="nil"/>
              <w:tr2bl w:val="nil"/>
            </w:tcBorders>
            <w:shd w:val="clear" w:color="auto" w:fill="FFFFFF"/>
          </w:tcPr>
          <w:p>
            <w:pPr>
              <w:spacing w:line="360" w:lineRule="auto"/>
              <w:jc w:val="center"/>
              <w:rPr>
                <w:rFonts w:ascii="黑体" w:hAnsi="黑体" w:eastAsia="黑体" w:cs="黑体"/>
                <w:color w:val="000000"/>
                <w:sz w:val="15"/>
                <w:szCs w:val="15"/>
              </w:rPr>
            </w:pPr>
          </w:p>
        </w:tc>
        <w:tc>
          <w:tcPr>
            <w:tcW w:w="797" w:type="dxa"/>
            <w:vMerge w:val="continue"/>
            <w:tcBorders>
              <w:tl2br w:val="nil"/>
              <w:tr2bl w:val="nil"/>
            </w:tcBorders>
            <w:shd w:val="clear" w:color="auto" w:fill="FFFFFF"/>
          </w:tcPr>
          <w:p>
            <w:pPr>
              <w:spacing w:line="360" w:lineRule="auto"/>
              <w:jc w:val="center"/>
              <w:rPr>
                <w:rFonts w:ascii="黑体" w:hAnsi="黑体" w:eastAsia="黑体" w:cs="黑体"/>
                <w:color w:val="000000"/>
                <w:sz w:val="15"/>
                <w:szCs w:val="15"/>
              </w:rPr>
            </w:pPr>
          </w:p>
        </w:tc>
        <w:tc>
          <w:tcPr>
            <w:tcW w:w="675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>
            <w:pPr>
              <w:jc w:val="center"/>
              <w:rPr>
                <w:rFonts w:hint="eastAsia" w:ascii="微软雅黑" w:hAnsi="微软雅黑" w:eastAsia="微软雅黑"/>
                <w:b/>
                <w:bCs/>
                <w:color w:val="000000"/>
                <w:sz w:val="18"/>
                <w:szCs w:val="18"/>
              </w:rPr>
            </w:pPr>
            <w:r>
              <w:rPr>
                <w:rFonts w:hint="eastAsia" w:ascii="微软雅黑" w:hAnsi="微软雅黑" w:eastAsia="微软雅黑"/>
                <w:b/>
                <w:bCs/>
                <w:color w:val="000000"/>
                <w:sz w:val="18"/>
                <w:szCs w:val="18"/>
                <w:lang w:val="en-US" w:eastAsia="zh-CN"/>
              </w:rPr>
              <w:t>36</w:t>
            </w:r>
          </w:p>
        </w:tc>
        <w:tc>
          <w:tcPr>
            <w:tcW w:w="5076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“嘢”味广西——广西农产品品牌化营销</w:t>
            </w:r>
          </w:p>
        </w:tc>
        <w:tc>
          <w:tcPr>
            <w:tcW w:w="1168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>
            <w:pPr>
              <w:jc w:val="center"/>
              <w:rPr>
                <w:rFonts w:ascii="黑体" w:hAnsi="黑体" w:eastAsia="黑体" w:cs="黑体"/>
                <w:color w:val="00000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  <w:lang w:val="en-US" w:eastAsia="zh-CN"/>
              </w:rPr>
              <w:t>红旅赛道</w:t>
            </w:r>
          </w:p>
        </w:tc>
        <w:tc>
          <w:tcPr>
            <w:tcW w:w="814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黑体" w:eastAsia="黑体" w:cs="黑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73.5</w:t>
            </w:r>
          </w:p>
        </w:tc>
        <w:tc>
          <w:tcPr>
            <w:tcW w:w="875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>
            <w:pPr>
              <w:jc w:val="center"/>
              <w:rPr>
                <w:rFonts w:ascii="黑体" w:hAnsi="黑体" w:eastAsia="黑体" w:cs="黑体"/>
                <w:color w:val="000000"/>
                <w:szCs w:val="21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000000"/>
                <w:sz w:val="20"/>
                <w:szCs w:val="20"/>
                <w:lang w:val="en-US" w:eastAsia="zh-CN"/>
              </w:rPr>
              <w:t>未晋级</w:t>
            </w:r>
          </w:p>
        </w:tc>
      </w:tr>
      <w:tr>
        <w:tblPrEx>
          <w:tblLayout w:type="fixed"/>
        </w:tblPrEx>
        <w:trPr>
          <w:trHeight w:val="283" w:hRule="exact"/>
          <w:jc w:val="center"/>
        </w:trPr>
        <w:tc>
          <w:tcPr>
            <w:tcW w:w="800" w:type="dxa"/>
            <w:vMerge w:val="continue"/>
            <w:tcBorders>
              <w:tl2br w:val="nil"/>
              <w:tr2bl w:val="nil"/>
            </w:tcBorders>
            <w:shd w:val="clear" w:color="auto" w:fill="FFFFFF"/>
          </w:tcPr>
          <w:p>
            <w:pPr>
              <w:spacing w:line="360" w:lineRule="auto"/>
              <w:jc w:val="center"/>
              <w:rPr>
                <w:rFonts w:ascii="黑体" w:hAnsi="黑体" w:eastAsia="黑体" w:cs="黑体"/>
                <w:color w:val="000000"/>
                <w:sz w:val="15"/>
                <w:szCs w:val="15"/>
              </w:rPr>
            </w:pPr>
          </w:p>
        </w:tc>
        <w:tc>
          <w:tcPr>
            <w:tcW w:w="797" w:type="dxa"/>
            <w:vMerge w:val="continue"/>
            <w:tcBorders>
              <w:tl2br w:val="nil"/>
              <w:tr2bl w:val="nil"/>
            </w:tcBorders>
            <w:shd w:val="clear" w:color="auto" w:fill="FFFFFF"/>
          </w:tcPr>
          <w:p>
            <w:pPr>
              <w:spacing w:line="360" w:lineRule="auto"/>
              <w:jc w:val="center"/>
              <w:rPr>
                <w:rFonts w:ascii="黑体" w:hAnsi="黑体" w:eastAsia="黑体" w:cs="黑体"/>
                <w:color w:val="000000"/>
                <w:sz w:val="15"/>
                <w:szCs w:val="15"/>
              </w:rPr>
            </w:pPr>
          </w:p>
        </w:tc>
        <w:tc>
          <w:tcPr>
            <w:tcW w:w="675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>
            <w:pPr>
              <w:jc w:val="center"/>
              <w:rPr>
                <w:rFonts w:hint="eastAsia" w:ascii="微软雅黑" w:hAnsi="微软雅黑" w:eastAsia="微软雅黑"/>
                <w:b/>
                <w:bCs/>
                <w:color w:val="000000"/>
                <w:sz w:val="18"/>
                <w:szCs w:val="18"/>
              </w:rPr>
            </w:pPr>
            <w:r>
              <w:rPr>
                <w:rFonts w:hint="eastAsia" w:ascii="微软雅黑" w:hAnsi="微软雅黑" w:eastAsia="微软雅黑"/>
                <w:b/>
                <w:bCs/>
                <w:color w:val="000000"/>
                <w:sz w:val="18"/>
                <w:szCs w:val="18"/>
                <w:lang w:val="en-US" w:eastAsia="zh-CN"/>
              </w:rPr>
              <w:t>37</w:t>
            </w:r>
          </w:p>
        </w:tc>
        <w:tc>
          <w:tcPr>
            <w:tcW w:w="5076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听海的声音-星儿的展望</w:t>
            </w:r>
          </w:p>
        </w:tc>
        <w:tc>
          <w:tcPr>
            <w:tcW w:w="1168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>
            <w:pPr>
              <w:jc w:val="center"/>
              <w:rPr>
                <w:rFonts w:ascii="黑体" w:hAnsi="黑体" w:eastAsia="黑体" w:cs="黑体"/>
                <w:color w:val="00000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  <w:lang w:val="en-US" w:eastAsia="zh-CN"/>
              </w:rPr>
              <w:t>红旅赛道</w:t>
            </w:r>
          </w:p>
        </w:tc>
        <w:tc>
          <w:tcPr>
            <w:tcW w:w="814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黑体" w:eastAsia="黑体" w:cs="黑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73.4</w:t>
            </w:r>
          </w:p>
        </w:tc>
        <w:tc>
          <w:tcPr>
            <w:tcW w:w="875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>
            <w:pPr>
              <w:jc w:val="center"/>
              <w:rPr>
                <w:rFonts w:ascii="黑体" w:hAnsi="黑体" w:eastAsia="黑体" w:cs="黑体"/>
                <w:color w:val="000000"/>
                <w:szCs w:val="21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000000"/>
                <w:sz w:val="20"/>
                <w:szCs w:val="20"/>
                <w:lang w:val="en-US" w:eastAsia="zh-CN"/>
              </w:rPr>
              <w:t>未晋级</w:t>
            </w:r>
          </w:p>
        </w:tc>
      </w:tr>
      <w:tr>
        <w:tblPrEx>
          <w:tblLayout w:type="fixed"/>
        </w:tblPrEx>
        <w:trPr>
          <w:trHeight w:val="283" w:hRule="exact"/>
          <w:jc w:val="center"/>
        </w:trPr>
        <w:tc>
          <w:tcPr>
            <w:tcW w:w="800" w:type="dxa"/>
            <w:vMerge w:val="continue"/>
            <w:tcBorders>
              <w:tl2br w:val="nil"/>
              <w:tr2bl w:val="nil"/>
            </w:tcBorders>
            <w:shd w:val="clear" w:color="auto" w:fill="FFFFFF"/>
          </w:tcPr>
          <w:p>
            <w:pPr>
              <w:spacing w:line="360" w:lineRule="auto"/>
              <w:jc w:val="center"/>
              <w:rPr>
                <w:rFonts w:ascii="黑体" w:hAnsi="黑体" w:eastAsia="黑体" w:cs="黑体"/>
                <w:color w:val="000000"/>
                <w:sz w:val="15"/>
                <w:szCs w:val="15"/>
              </w:rPr>
            </w:pPr>
          </w:p>
        </w:tc>
        <w:tc>
          <w:tcPr>
            <w:tcW w:w="797" w:type="dxa"/>
            <w:vMerge w:val="continue"/>
            <w:tcBorders>
              <w:tl2br w:val="nil"/>
              <w:tr2bl w:val="nil"/>
            </w:tcBorders>
            <w:shd w:val="clear" w:color="auto" w:fill="FFFFFF"/>
          </w:tcPr>
          <w:p>
            <w:pPr>
              <w:spacing w:line="360" w:lineRule="auto"/>
              <w:jc w:val="center"/>
              <w:rPr>
                <w:rFonts w:ascii="黑体" w:hAnsi="黑体" w:eastAsia="黑体" w:cs="黑体"/>
                <w:color w:val="000000"/>
                <w:sz w:val="15"/>
                <w:szCs w:val="15"/>
              </w:rPr>
            </w:pPr>
          </w:p>
        </w:tc>
        <w:tc>
          <w:tcPr>
            <w:tcW w:w="675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>
            <w:pPr>
              <w:jc w:val="center"/>
              <w:rPr>
                <w:rFonts w:hint="eastAsia" w:ascii="微软雅黑" w:hAnsi="微软雅黑" w:eastAsia="微软雅黑"/>
                <w:b/>
                <w:bCs/>
                <w:color w:val="000000"/>
                <w:sz w:val="18"/>
                <w:szCs w:val="18"/>
              </w:rPr>
            </w:pPr>
            <w:r>
              <w:rPr>
                <w:rFonts w:hint="eastAsia" w:ascii="微软雅黑" w:hAnsi="微软雅黑" w:eastAsia="微软雅黑"/>
                <w:b/>
                <w:bCs/>
                <w:color w:val="000000"/>
                <w:sz w:val="18"/>
                <w:szCs w:val="18"/>
                <w:lang w:val="en-US" w:eastAsia="zh-CN"/>
              </w:rPr>
              <w:t>38</w:t>
            </w:r>
          </w:p>
        </w:tc>
        <w:tc>
          <w:tcPr>
            <w:tcW w:w="5076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北海夜生活的艺术环境再造试验</w:t>
            </w:r>
          </w:p>
        </w:tc>
        <w:tc>
          <w:tcPr>
            <w:tcW w:w="1168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>
            <w:pPr>
              <w:jc w:val="center"/>
              <w:rPr>
                <w:rFonts w:ascii="黑体" w:hAnsi="黑体" w:eastAsia="黑体" w:cs="黑体"/>
                <w:color w:val="00000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  <w:lang w:val="en-US" w:eastAsia="zh-CN"/>
              </w:rPr>
              <w:t>红旅赛道</w:t>
            </w:r>
          </w:p>
        </w:tc>
        <w:tc>
          <w:tcPr>
            <w:tcW w:w="814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黑体" w:eastAsia="黑体" w:cs="黑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73.1</w:t>
            </w:r>
          </w:p>
        </w:tc>
        <w:tc>
          <w:tcPr>
            <w:tcW w:w="875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>
            <w:pPr>
              <w:jc w:val="center"/>
              <w:rPr>
                <w:rFonts w:ascii="黑体" w:hAnsi="黑体" w:eastAsia="黑体" w:cs="黑体"/>
                <w:color w:val="000000"/>
                <w:szCs w:val="21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000000"/>
                <w:sz w:val="20"/>
                <w:szCs w:val="20"/>
                <w:lang w:val="en-US" w:eastAsia="zh-CN"/>
              </w:rPr>
              <w:t>未晋级</w:t>
            </w:r>
          </w:p>
        </w:tc>
      </w:tr>
      <w:tr>
        <w:tblPrEx>
          <w:tblLayout w:type="fixed"/>
        </w:tblPrEx>
        <w:trPr>
          <w:trHeight w:val="587" w:hRule="exact"/>
          <w:jc w:val="center"/>
        </w:trPr>
        <w:tc>
          <w:tcPr>
            <w:tcW w:w="800" w:type="dxa"/>
            <w:vMerge w:val="continue"/>
            <w:tcBorders>
              <w:tl2br w:val="nil"/>
              <w:tr2bl w:val="nil"/>
            </w:tcBorders>
            <w:shd w:val="clear" w:color="auto" w:fill="FFFFFF"/>
          </w:tcPr>
          <w:p>
            <w:pPr>
              <w:spacing w:line="360" w:lineRule="auto"/>
              <w:jc w:val="center"/>
              <w:rPr>
                <w:rFonts w:ascii="黑体" w:hAnsi="黑体" w:eastAsia="黑体" w:cs="黑体"/>
                <w:color w:val="000000"/>
                <w:sz w:val="15"/>
                <w:szCs w:val="15"/>
              </w:rPr>
            </w:pPr>
          </w:p>
        </w:tc>
        <w:tc>
          <w:tcPr>
            <w:tcW w:w="797" w:type="dxa"/>
            <w:vMerge w:val="continue"/>
            <w:tcBorders>
              <w:tl2br w:val="nil"/>
              <w:tr2bl w:val="nil"/>
            </w:tcBorders>
            <w:shd w:val="clear" w:color="auto" w:fill="FFFFFF"/>
          </w:tcPr>
          <w:p>
            <w:pPr>
              <w:spacing w:line="360" w:lineRule="auto"/>
              <w:jc w:val="center"/>
              <w:rPr>
                <w:rFonts w:ascii="黑体" w:hAnsi="黑体" w:eastAsia="黑体" w:cs="黑体"/>
                <w:color w:val="000000"/>
                <w:sz w:val="15"/>
                <w:szCs w:val="15"/>
              </w:rPr>
            </w:pPr>
          </w:p>
        </w:tc>
        <w:tc>
          <w:tcPr>
            <w:tcW w:w="675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>
            <w:pPr>
              <w:jc w:val="center"/>
              <w:rPr>
                <w:rFonts w:hint="eastAsia" w:ascii="微软雅黑" w:hAnsi="微软雅黑" w:eastAsia="微软雅黑"/>
                <w:b/>
                <w:bCs/>
                <w:color w:val="000000"/>
                <w:sz w:val="18"/>
                <w:szCs w:val="18"/>
              </w:rPr>
            </w:pPr>
            <w:r>
              <w:rPr>
                <w:rFonts w:hint="eastAsia" w:ascii="微软雅黑" w:hAnsi="微软雅黑" w:eastAsia="微软雅黑"/>
                <w:b/>
                <w:bCs/>
                <w:color w:val="000000"/>
                <w:sz w:val="18"/>
                <w:szCs w:val="18"/>
                <w:lang w:val="en-US" w:eastAsia="zh-CN"/>
              </w:rPr>
              <w:t>39</w:t>
            </w:r>
          </w:p>
        </w:tc>
        <w:tc>
          <w:tcPr>
            <w:tcW w:w="5076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富“芋”瑶乡——溯源乡愁根脉地方非遗文化的振兴与传承</w:t>
            </w:r>
          </w:p>
        </w:tc>
        <w:tc>
          <w:tcPr>
            <w:tcW w:w="1168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>
            <w:pPr>
              <w:jc w:val="center"/>
              <w:rPr>
                <w:rFonts w:ascii="黑体" w:hAnsi="黑体" w:eastAsia="黑体" w:cs="黑体"/>
                <w:color w:val="00000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  <w:lang w:val="en-US" w:eastAsia="zh-CN"/>
              </w:rPr>
              <w:t>红旅赛道</w:t>
            </w:r>
          </w:p>
        </w:tc>
        <w:tc>
          <w:tcPr>
            <w:tcW w:w="814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黑体" w:eastAsia="黑体" w:cs="黑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73.0</w:t>
            </w:r>
          </w:p>
        </w:tc>
        <w:tc>
          <w:tcPr>
            <w:tcW w:w="875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>
            <w:pPr>
              <w:jc w:val="center"/>
              <w:rPr>
                <w:rFonts w:ascii="黑体" w:hAnsi="黑体" w:eastAsia="黑体" w:cs="黑体"/>
                <w:color w:val="000000"/>
                <w:szCs w:val="21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000000"/>
                <w:sz w:val="20"/>
                <w:szCs w:val="20"/>
                <w:lang w:val="en-US" w:eastAsia="zh-CN"/>
              </w:rPr>
              <w:t>未晋级</w:t>
            </w:r>
          </w:p>
        </w:tc>
      </w:tr>
      <w:tr>
        <w:tblPrEx>
          <w:tblLayout w:type="fixed"/>
        </w:tblPrEx>
        <w:trPr>
          <w:trHeight w:val="617" w:hRule="exact"/>
          <w:jc w:val="center"/>
        </w:trPr>
        <w:tc>
          <w:tcPr>
            <w:tcW w:w="800" w:type="dxa"/>
            <w:vMerge w:val="continue"/>
            <w:tcBorders>
              <w:tl2br w:val="nil"/>
              <w:tr2bl w:val="nil"/>
            </w:tcBorders>
            <w:shd w:val="clear" w:color="auto" w:fill="FFFFFF"/>
          </w:tcPr>
          <w:p>
            <w:pPr>
              <w:spacing w:line="360" w:lineRule="auto"/>
              <w:jc w:val="center"/>
              <w:rPr>
                <w:rFonts w:ascii="黑体" w:hAnsi="黑体" w:eastAsia="黑体" w:cs="黑体"/>
                <w:color w:val="000000"/>
                <w:sz w:val="15"/>
                <w:szCs w:val="15"/>
              </w:rPr>
            </w:pPr>
          </w:p>
        </w:tc>
        <w:tc>
          <w:tcPr>
            <w:tcW w:w="797" w:type="dxa"/>
            <w:vMerge w:val="continue"/>
            <w:tcBorders>
              <w:tl2br w:val="nil"/>
              <w:tr2bl w:val="nil"/>
            </w:tcBorders>
            <w:shd w:val="clear" w:color="auto" w:fill="FFFFFF"/>
          </w:tcPr>
          <w:p>
            <w:pPr>
              <w:spacing w:line="360" w:lineRule="auto"/>
              <w:jc w:val="center"/>
              <w:rPr>
                <w:rFonts w:ascii="黑体" w:hAnsi="黑体" w:eastAsia="黑体" w:cs="黑体"/>
                <w:color w:val="000000"/>
                <w:sz w:val="15"/>
                <w:szCs w:val="15"/>
              </w:rPr>
            </w:pPr>
          </w:p>
        </w:tc>
        <w:tc>
          <w:tcPr>
            <w:tcW w:w="675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>
            <w:pPr>
              <w:jc w:val="center"/>
              <w:rPr>
                <w:rFonts w:hint="eastAsia" w:ascii="微软雅黑" w:hAnsi="微软雅黑" w:eastAsia="微软雅黑"/>
                <w:b/>
                <w:bCs/>
                <w:color w:val="000000"/>
                <w:sz w:val="18"/>
                <w:szCs w:val="18"/>
              </w:rPr>
            </w:pPr>
            <w:r>
              <w:rPr>
                <w:rFonts w:hint="eastAsia" w:ascii="微软雅黑" w:hAnsi="微软雅黑" w:eastAsia="微软雅黑"/>
                <w:b/>
                <w:bCs/>
                <w:color w:val="000000"/>
                <w:sz w:val="18"/>
                <w:szCs w:val="18"/>
                <w:lang w:val="en-US" w:eastAsia="zh-CN"/>
              </w:rPr>
              <w:t>40</w:t>
            </w:r>
          </w:p>
        </w:tc>
        <w:tc>
          <w:tcPr>
            <w:tcW w:w="5076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“相蕉的平行线”——乡村振兴背景下北海涠洲岛香蕉品牌的创新设计</w:t>
            </w:r>
          </w:p>
        </w:tc>
        <w:tc>
          <w:tcPr>
            <w:tcW w:w="1168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>
            <w:pPr>
              <w:jc w:val="center"/>
              <w:rPr>
                <w:rFonts w:ascii="黑体" w:hAnsi="黑体" w:eastAsia="黑体" w:cs="黑体"/>
                <w:color w:val="00000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  <w:lang w:val="en-US" w:eastAsia="zh-CN"/>
              </w:rPr>
              <w:t>红旅赛道</w:t>
            </w:r>
          </w:p>
        </w:tc>
        <w:tc>
          <w:tcPr>
            <w:tcW w:w="814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黑体" w:eastAsia="黑体" w:cs="黑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71.1</w:t>
            </w:r>
          </w:p>
        </w:tc>
        <w:tc>
          <w:tcPr>
            <w:tcW w:w="875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>
            <w:pPr>
              <w:jc w:val="center"/>
              <w:rPr>
                <w:rFonts w:ascii="黑体" w:hAnsi="黑体" w:eastAsia="黑体" w:cs="黑体"/>
                <w:color w:val="000000"/>
                <w:szCs w:val="21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000000"/>
                <w:sz w:val="20"/>
                <w:szCs w:val="20"/>
                <w:lang w:val="en-US" w:eastAsia="zh-CN"/>
              </w:rPr>
              <w:t>未晋级</w:t>
            </w:r>
          </w:p>
        </w:tc>
      </w:tr>
      <w:tr>
        <w:tblPrEx>
          <w:tblLayout w:type="fixed"/>
        </w:tblPrEx>
        <w:trPr>
          <w:trHeight w:val="283" w:hRule="exact"/>
          <w:jc w:val="center"/>
        </w:trPr>
        <w:tc>
          <w:tcPr>
            <w:tcW w:w="800" w:type="dxa"/>
            <w:vMerge w:val="continue"/>
            <w:tcBorders>
              <w:tl2br w:val="nil"/>
              <w:tr2bl w:val="nil"/>
            </w:tcBorders>
            <w:shd w:val="clear" w:color="auto" w:fill="FFFFFF"/>
          </w:tcPr>
          <w:p>
            <w:pPr>
              <w:spacing w:line="360" w:lineRule="auto"/>
              <w:jc w:val="center"/>
              <w:rPr>
                <w:rFonts w:ascii="黑体" w:hAnsi="黑体" w:eastAsia="黑体" w:cs="黑体"/>
                <w:color w:val="000000"/>
                <w:sz w:val="15"/>
                <w:szCs w:val="15"/>
              </w:rPr>
            </w:pPr>
          </w:p>
        </w:tc>
        <w:tc>
          <w:tcPr>
            <w:tcW w:w="797" w:type="dxa"/>
            <w:vMerge w:val="continue"/>
            <w:tcBorders>
              <w:tl2br w:val="nil"/>
              <w:tr2bl w:val="nil"/>
            </w:tcBorders>
            <w:shd w:val="clear" w:color="auto" w:fill="FFFFFF"/>
          </w:tcPr>
          <w:p>
            <w:pPr>
              <w:spacing w:line="360" w:lineRule="auto"/>
              <w:jc w:val="center"/>
              <w:rPr>
                <w:rFonts w:ascii="黑体" w:hAnsi="黑体" w:eastAsia="黑体" w:cs="黑体"/>
                <w:color w:val="000000"/>
                <w:sz w:val="15"/>
                <w:szCs w:val="15"/>
              </w:rPr>
            </w:pPr>
          </w:p>
        </w:tc>
        <w:tc>
          <w:tcPr>
            <w:tcW w:w="675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>
            <w:pPr>
              <w:jc w:val="center"/>
              <w:rPr>
                <w:rFonts w:hint="eastAsia" w:ascii="微软雅黑" w:hAnsi="微软雅黑" w:eastAsia="微软雅黑"/>
                <w:b/>
                <w:bCs/>
                <w:color w:val="000000"/>
                <w:sz w:val="18"/>
                <w:szCs w:val="18"/>
              </w:rPr>
            </w:pPr>
            <w:r>
              <w:rPr>
                <w:rFonts w:hint="eastAsia" w:ascii="微软雅黑" w:hAnsi="微软雅黑" w:eastAsia="微软雅黑"/>
                <w:b/>
                <w:bCs/>
                <w:color w:val="000000"/>
                <w:sz w:val="18"/>
                <w:szCs w:val="18"/>
                <w:lang w:val="en-US" w:eastAsia="zh-CN"/>
              </w:rPr>
              <w:t>41</w:t>
            </w:r>
          </w:p>
        </w:tc>
        <w:tc>
          <w:tcPr>
            <w:tcW w:w="5076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试饰如意DIY手工饰品</w:t>
            </w:r>
          </w:p>
        </w:tc>
        <w:tc>
          <w:tcPr>
            <w:tcW w:w="1168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>
            <w:pPr>
              <w:jc w:val="center"/>
              <w:rPr>
                <w:rFonts w:ascii="黑体" w:hAnsi="黑体" w:eastAsia="黑体" w:cs="黑体"/>
                <w:color w:val="00000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  <w:lang w:val="en-US" w:eastAsia="zh-CN"/>
              </w:rPr>
              <w:t>红旅赛道</w:t>
            </w:r>
          </w:p>
        </w:tc>
        <w:tc>
          <w:tcPr>
            <w:tcW w:w="814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黑体" w:eastAsia="黑体" w:cs="黑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71.0</w:t>
            </w:r>
          </w:p>
        </w:tc>
        <w:tc>
          <w:tcPr>
            <w:tcW w:w="875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>
            <w:pPr>
              <w:jc w:val="center"/>
              <w:rPr>
                <w:rFonts w:ascii="黑体" w:hAnsi="黑体" w:eastAsia="黑体" w:cs="黑体"/>
                <w:color w:val="000000"/>
                <w:szCs w:val="21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000000"/>
                <w:sz w:val="20"/>
                <w:szCs w:val="20"/>
                <w:lang w:val="en-US" w:eastAsia="zh-CN"/>
              </w:rPr>
              <w:t>未晋级</w:t>
            </w:r>
          </w:p>
        </w:tc>
      </w:tr>
      <w:tr>
        <w:tblPrEx>
          <w:tblLayout w:type="fixed"/>
        </w:tblPrEx>
        <w:trPr>
          <w:trHeight w:val="283" w:hRule="exact"/>
          <w:jc w:val="center"/>
        </w:trPr>
        <w:tc>
          <w:tcPr>
            <w:tcW w:w="800" w:type="dxa"/>
            <w:vMerge w:val="continue"/>
            <w:tcBorders>
              <w:tl2br w:val="nil"/>
              <w:tr2bl w:val="nil"/>
            </w:tcBorders>
            <w:shd w:val="clear" w:color="auto" w:fill="FFFFFF"/>
          </w:tcPr>
          <w:p>
            <w:pPr>
              <w:spacing w:line="360" w:lineRule="auto"/>
              <w:jc w:val="center"/>
              <w:rPr>
                <w:rFonts w:ascii="黑体" w:hAnsi="黑体" w:eastAsia="黑体" w:cs="黑体"/>
                <w:color w:val="000000"/>
                <w:sz w:val="15"/>
                <w:szCs w:val="15"/>
              </w:rPr>
            </w:pPr>
          </w:p>
        </w:tc>
        <w:tc>
          <w:tcPr>
            <w:tcW w:w="797" w:type="dxa"/>
            <w:vMerge w:val="continue"/>
            <w:tcBorders>
              <w:tl2br w:val="nil"/>
              <w:tr2bl w:val="nil"/>
            </w:tcBorders>
            <w:shd w:val="clear" w:color="auto" w:fill="FFFFFF"/>
          </w:tcPr>
          <w:p>
            <w:pPr>
              <w:spacing w:line="360" w:lineRule="auto"/>
              <w:jc w:val="center"/>
              <w:rPr>
                <w:rFonts w:ascii="黑体" w:hAnsi="黑体" w:eastAsia="黑体" w:cs="黑体"/>
                <w:color w:val="000000"/>
                <w:sz w:val="15"/>
                <w:szCs w:val="15"/>
              </w:rPr>
            </w:pPr>
          </w:p>
        </w:tc>
        <w:tc>
          <w:tcPr>
            <w:tcW w:w="675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>
            <w:pPr>
              <w:jc w:val="center"/>
              <w:rPr>
                <w:rFonts w:hint="eastAsia" w:ascii="微软雅黑" w:hAnsi="微软雅黑" w:eastAsia="微软雅黑"/>
                <w:b/>
                <w:bCs/>
                <w:color w:val="000000"/>
                <w:sz w:val="18"/>
                <w:szCs w:val="18"/>
              </w:rPr>
            </w:pPr>
            <w:r>
              <w:rPr>
                <w:rFonts w:hint="eastAsia" w:ascii="微软雅黑" w:hAnsi="微软雅黑" w:eastAsia="微软雅黑"/>
                <w:b/>
                <w:bCs/>
                <w:color w:val="000000"/>
                <w:sz w:val="18"/>
                <w:szCs w:val="18"/>
                <w:lang w:val="en-US" w:eastAsia="zh-CN"/>
              </w:rPr>
              <w:t>42</w:t>
            </w:r>
          </w:p>
        </w:tc>
        <w:tc>
          <w:tcPr>
            <w:tcW w:w="5076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广西--星火助农</w:t>
            </w:r>
          </w:p>
        </w:tc>
        <w:tc>
          <w:tcPr>
            <w:tcW w:w="1168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>
            <w:pPr>
              <w:jc w:val="center"/>
              <w:rPr>
                <w:rFonts w:ascii="黑体" w:hAnsi="黑体" w:eastAsia="黑体" w:cs="黑体"/>
                <w:color w:val="00000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  <w:lang w:val="en-US" w:eastAsia="zh-CN"/>
              </w:rPr>
              <w:t>红旅赛道</w:t>
            </w:r>
          </w:p>
        </w:tc>
        <w:tc>
          <w:tcPr>
            <w:tcW w:w="814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黑体" w:eastAsia="黑体" w:cs="黑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70.3</w:t>
            </w:r>
          </w:p>
        </w:tc>
        <w:tc>
          <w:tcPr>
            <w:tcW w:w="875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>
            <w:pPr>
              <w:jc w:val="center"/>
              <w:rPr>
                <w:rFonts w:ascii="黑体" w:hAnsi="黑体" w:eastAsia="黑体" w:cs="黑体"/>
                <w:color w:val="000000"/>
                <w:szCs w:val="21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000000"/>
                <w:sz w:val="20"/>
                <w:szCs w:val="20"/>
                <w:lang w:val="en-US" w:eastAsia="zh-CN"/>
              </w:rPr>
              <w:t>未晋级</w:t>
            </w:r>
          </w:p>
        </w:tc>
      </w:tr>
      <w:tr>
        <w:tblPrEx>
          <w:tblLayout w:type="fixed"/>
        </w:tblPrEx>
        <w:trPr>
          <w:trHeight w:val="283" w:hRule="exact"/>
          <w:jc w:val="center"/>
        </w:trPr>
        <w:tc>
          <w:tcPr>
            <w:tcW w:w="800" w:type="dxa"/>
            <w:vMerge w:val="continue"/>
            <w:tcBorders>
              <w:tl2br w:val="nil"/>
              <w:tr2bl w:val="nil"/>
            </w:tcBorders>
            <w:shd w:val="clear" w:color="auto" w:fill="FFFFFF"/>
          </w:tcPr>
          <w:p>
            <w:pPr>
              <w:spacing w:line="360" w:lineRule="auto"/>
              <w:jc w:val="center"/>
              <w:rPr>
                <w:rFonts w:ascii="黑体" w:hAnsi="黑体" w:eastAsia="黑体" w:cs="黑体"/>
                <w:color w:val="000000"/>
                <w:sz w:val="15"/>
                <w:szCs w:val="15"/>
              </w:rPr>
            </w:pPr>
          </w:p>
        </w:tc>
        <w:tc>
          <w:tcPr>
            <w:tcW w:w="797" w:type="dxa"/>
            <w:vMerge w:val="continue"/>
            <w:tcBorders>
              <w:tl2br w:val="nil"/>
              <w:tr2bl w:val="nil"/>
            </w:tcBorders>
            <w:shd w:val="clear" w:color="auto" w:fill="FFFFFF"/>
          </w:tcPr>
          <w:p>
            <w:pPr>
              <w:spacing w:line="360" w:lineRule="auto"/>
              <w:jc w:val="center"/>
              <w:rPr>
                <w:rFonts w:ascii="黑体" w:hAnsi="黑体" w:eastAsia="黑体" w:cs="黑体"/>
                <w:color w:val="000000"/>
                <w:sz w:val="15"/>
                <w:szCs w:val="15"/>
              </w:rPr>
            </w:pPr>
          </w:p>
        </w:tc>
        <w:tc>
          <w:tcPr>
            <w:tcW w:w="675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>
            <w:pPr>
              <w:jc w:val="center"/>
              <w:rPr>
                <w:rFonts w:hint="eastAsia" w:ascii="微软雅黑" w:hAnsi="微软雅黑" w:eastAsia="微软雅黑"/>
                <w:b/>
                <w:bCs/>
                <w:color w:val="000000"/>
                <w:sz w:val="18"/>
                <w:szCs w:val="18"/>
              </w:rPr>
            </w:pPr>
            <w:r>
              <w:rPr>
                <w:rFonts w:hint="eastAsia" w:ascii="微软雅黑" w:hAnsi="微软雅黑" w:eastAsia="微软雅黑"/>
                <w:b/>
                <w:bCs/>
                <w:color w:val="000000"/>
                <w:sz w:val="18"/>
                <w:szCs w:val="18"/>
                <w:lang w:val="en-US" w:eastAsia="zh-CN"/>
              </w:rPr>
              <w:t>43</w:t>
            </w:r>
          </w:p>
        </w:tc>
        <w:tc>
          <w:tcPr>
            <w:tcW w:w="5076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寻陌</w:t>
            </w:r>
          </w:p>
        </w:tc>
        <w:tc>
          <w:tcPr>
            <w:tcW w:w="1168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>
            <w:pPr>
              <w:jc w:val="center"/>
              <w:rPr>
                <w:rFonts w:ascii="黑体" w:hAnsi="黑体" w:eastAsia="黑体" w:cs="黑体"/>
                <w:color w:val="00000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  <w:lang w:val="en-US" w:eastAsia="zh-CN"/>
              </w:rPr>
              <w:t>红旅赛道</w:t>
            </w:r>
          </w:p>
        </w:tc>
        <w:tc>
          <w:tcPr>
            <w:tcW w:w="814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黑体" w:eastAsia="黑体" w:cs="黑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70.3</w:t>
            </w:r>
          </w:p>
        </w:tc>
        <w:tc>
          <w:tcPr>
            <w:tcW w:w="875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>
            <w:pPr>
              <w:jc w:val="center"/>
              <w:rPr>
                <w:rFonts w:ascii="黑体" w:hAnsi="黑体" w:eastAsia="黑体" w:cs="黑体"/>
                <w:color w:val="000000"/>
                <w:szCs w:val="21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000000"/>
                <w:sz w:val="20"/>
                <w:szCs w:val="20"/>
                <w:lang w:val="en-US" w:eastAsia="zh-CN"/>
              </w:rPr>
              <w:t>未晋级</w:t>
            </w:r>
          </w:p>
        </w:tc>
      </w:tr>
      <w:tr>
        <w:tblPrEx>
          <w:tblLayout w:type="fixed"/>
        </w:tblPrEx>
        <w:trPr>
          <w:trHeight w:val="283" w:hRule="exact"/>
          <w:jc w:val="center"/>
        </w:trPr>
        <w:tc>
          <w:tcPr>
            <w:tcW w:w="800" w:type="dxa"/>
            <w:vMerge w:val="continue"/>
            <w:tcBorders>
              <w:tl2br w:val="nil"/>
              <w:tr2bl w:val="nil"/>
            </w:tcBorders>
            <w:shd w:val="clear" w:color="auto" w:fill="FFFFFF"/>
          </w:tcPr>
          <w:p>
            <w:pPr>
              <w:spacing w:line="360" w:lineRule="auto"/>
              <w:jc w:val="center"/>
              <w:rPr>
                <w:rFonts w:ascii="黑体" w:hAnsi="黑体" w:eastAsia="黑体" w:cs="黑体"/>
                <w:color w:val="000000"/>
                <w:sz w:val="15"/>
                <w:szCs w:val="15"/>
              </w:rPr>
            </w:pPr>
          </w:p>
        </w:tc>
        <w:tc>
          <w:tcPr>
            <w:tcW w:w="797" w:type="dxa"/>
            <w:vMerge w:val="continue"/>
            <w:tcBorders>
              <w:tl2br w:val="nil"/>
              <w:tr2bl w:val="nil"/>
            </w:tcBorders>
            <w:shd w:val="clear" w:color="auto" w:fill="FFFFFF"/>
          </w:tcPr>
          <w:p>
            <w:pPr>
              <w:spacing w:line="360" w:lineRule="auto"/>
              <w:jc w:val="center"/>
              <w:rPr>
                <w:rFonts w:ascii="黑体" w:hAnsi="黑体" w:eastAsia="黑体" w:cs="黑体"/>
                <w:color w:val="000000"/>
                <w:sz w:val="15"/>
                <w:szCs w:val="15"/>
              </w:rPr>
            </w:pPr>
          </w:p>
        </w:tc>
        <w:tc>
          <w:tcPr>
            <w:tcW w:w="675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>
            <w:pPr>
              <w:jc w:val="center"/>
              <w:rPr>
                <w:rFonts w:hint="eastAsia" w:ascii="微软雅黑" w:hAnsi="微软雅黑" w:eastAsia="微软雅黑"/>
                <w:b/>
                <w:bCs/>
                <w:color w:val="000000"/>
                <w:sz w:val="18"/>
                <w:szCs w:val="18"/>
              </w:rPr>
            </w:pPr>
            <w:r>
              <w:rPr>
                <w:rFonts w:hint="eastAsia" w:ascii="微软雅黑" w:hAnsi="微软雅黑" w:eastAsia="微软雅黑"/>
                <w:b/>
                <w:bCs/>
                <w:color w:val="000000"/>
                <w:sz w:val="18"/>
                <w:szCs w:val="18"/>
                <w:lang w:val="en-US" w:eastAsia="zh-CN"/>
              </w:rPr>
              <w:t>44</w:t>
            </w:r>
          </w:p>
        </w:tc>
        <w:tc>
          <w:tcPr>
            <w:tcW w:w="5076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人间烟火，风雅生活——椰雕产品的传承与创新</w:t>
            </w:r>
          </w:p>
        </w:tc>
        <w:tc>
          <w:tcPr>
            <w:tcW w:w="1168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>
            <w:pPr>
              <w:jc w:val="center"/>
              <w:rPr>
                <w:rFonts w:ascii="黑体" w:hAnsi="黑体" w:eastAsia="黑体" w:cs="黑体"/>
                <w:color w:val="00000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  <w:lang w:val="en-US" w:eastAsia="zh-CN"/>
              </w:rPr>
              <w:t>红旅赛道</w:t>
            </w:r>
          </w:p>
        </w:tc>
        <w:tc>
          <w:tcPr>
            <w:tcW w:w="814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黑体" w:eastAsia="黑体" w:cs="黑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70.1</w:t>
            </w:r>
          </w:p>
        </w:tc>
        <w:tc>
          <w:tcPr>
            <w:tcW w:w="875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>
            <w:pPr>
              <w:jc w:val="center"/>
              <w:rPr>
                <w:rFonts w:ascii="黑体" w:hAnsi="黑体" w:eastAsia="黑体" w:cs="黑体"/>
                <w:color w:val="000000"/>
                <w:szCs w:val="21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000000"/>
                <w:sz w:val="20"/>
                <w:szCs w:val="20"/>
                <w:lang w:val="en-US" w:eastAsia="zh-CN"/>
              </w:rPr>
              <w:t>未晋级</w:t>
            </w:r>
          </w:p>
        </w:tc>
      </w:tr>
      <w:tr>
        <w:tblPrEx>
          <w:tblLayout w:type="fixed"/>
        </w:tblPrEx>
        <w:trPr>
          <w:trHeight w:val="283" w:hRule="exact"/>
          <w:jc w:val="center"/>
        </w:trPr>
        <w:tc>
          <w:tcPr>
            <w:tcW w:w="800" w:type="dxa"/>
            <w:vMerge w:val="continue"/>
            <w:tcBorders>
              <w:tl2br w:val="nil"/>
              <w:tr2bl w:val="nil"/>
            </w:tcBorders>
            <w:shd w:val="clear" w:color="auto" w:fill="FFFFFF"/>
          </w:tcPr>
          <w:p>
            <w:pPr>
              <w:spacing w:line="360" w:lineRule="auto"/>
              <w:jc w:val="center"/>
              <w:rPr>
                <w:rFonts w:ascii="黑体" w:hAnsi="黑体" w:eastAsia="黑体" w:cs="黑体"/>
                <w:color w:val="000000"/>
                <w:sz w:val="15"/>
                <w:szCs w:val="15"/>
              </w:rPr>
            </w:pPr>
          </w:p>
        </w:tc>
        <w:tc>
          <w:tcPr>
            <w:tcW w:w="797" w:type="dxa"/>
            <w:vMerge w:val="continue"/>
            <w:tcBorders>
              <w:tl2br w:val="nil"/>
              <w:tr2bl w:val="nil"/>
            </w:tcBorders>
            <w:shd w:val="clear" w:color="auto" w:fill="FFFFFF"/>
          </w:tcPr>
          <w:p>
            <w:pPr>
              <w:spacing w:line="360" w:lineRule="auto"/>
              <w:jc w:val="center"/>
              <w:rPr>
                <w:rFonts w:ascii="黑体" w:hAnsi="黑体" w:eastAsia="黑体" w:cs="黑体"/>
                <w:color w:val="000000"/>
                <w:sz w:val="15"/>
                <w:szCs w:val="15"/>
              </w:rPr>
            </w:pPr>
          </w:p>
        </w:tc>
        <w:tc>
          <w:tcPr>
            <w:tcW w:w="675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>
            <w:pPr>
              <w:jc w:val="center"/>
              <w:rPr>
                <w:rFonts w:hint="eastAsia" w:ascii="微软雅黑" w:hAnsi="微软雅黑" w:eastAsia="微软雅黑"/>
                <w:b/>
                <w:bCs/>
                <w:color w:val="000000"/>
                <w:sz w:val="18"/>
                <w:szCs w:val="18"/>
              </w:rPr>
            </w:pPr>
            <w:r>
              <w:rPr>
                <w:rFonts w:hint="eastAsia" w:ascii="微软雅黑" w:hAnsi="微软雅黑" w:eastAsia="微软雅黑"/>
                <w:b/>
                <w:bCs/>
                <w:color w:val="000000"/>
                <w:sz w:val="18"/>
                <w:szCs w:val="18"/>
                <w:lang w:val="en-US" w:eastAsia="zh-CN"/>
              </w:rPr>
              <w:t>45</w:t>
            </w:r>
          </w:p>
        </w:tc>
        <w:tc>
          <w:tcPr>
            <w:tcW w:w="5076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环保与振兴竹雕工艺的传承与创新发展</w:t>
            </w:r>
          </w:p>
        </w:tc>
        <w:tc>
          <w:tcPr>
            <w:tcW w:w="1168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>
            <w:pPr>
              <w:jc w:val="center"/>
              <w:rPr>
                <w:rFonts w:ascii="黑体" w:hAnsi="黑体" w:eastAsia="黑体" w:cs="黑体"/>
                <w:color w:val="00000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  <w:lang w:val="en-US" w:eastAsia="zh-CN"/>
              </w:rPr>
              <w:t>红旅赛道</w:t>
            </w:r>
          </w:p>
        </w:tc>
        <w:tc>
          <w:tcPr>
            <w:tcW w:w="814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黑体" w:eastAsia="黑体" w:cs="黑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70.1</w:t>
            </w:r>
          </w:p>
        </w:tc>
        <w:tc>
          <w:tcPr>
            <w:tcW w:w="875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>
            <w:pPr>
              <w:jc w:val="center"/>
              <w:rPr>
                <w:rFonts w:ascii="黑体" w:hAnsi="黑体" w:eastAsia="黑体" w:cs="黑体"/>
                <w:color w:val="000000"/>
                <w:szCs w:val="21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000000"/>
                <w:sz w:val="20"/>
                <w:szCs w:val="20"/>
                <w:lang w:val="en-US" w:eastAsia="zh-CN"/>
              </w:rPr>
              <w:t>未晋级</w:t>
            </w:r>
          </w:p>
        </w:tc>
      </w:tr>
      <w:tr>
        <w:tblPrEx>
          <w:tblLayout w:type="fixed"/>
        </w:tblPrEx>
        <w:trPr>
          <w:trHeight w:val="283" w:hRule="exact"/>
          <w:jc w:val="center"/>
        </w:trPr>
        <w:tc>
          <w:tcPr>
            <w:tcW w:w="800" w:type="dxa"/>
            <w:vMerge w:val="continue"/>
            <w:tcBorders>
              <w:tl2br w:val="nil"/>
              <w:tr2bl w:val="nil"/>
            </w:tcBorders>
            <w:shd w:val="clear" w:color="auto" w:fill="FFFFFF"/>
          </w:tcPr>
          <w:p>
            <w:pPr>
              <w:spacing w:line="360" w:lineRule="auto"/>
              <w:jc w:val="center"/>
              <w:rPr>
                <w:rFonts w:ascii="黑体" w:hAnsi="黑体" w:eastAsia="黑体" w:cs="黑体"/>
                <w:color w:val="000000"/>
                <w:sz w:val="15"/>
                <w:szCs w:val="15"/>
              </w:rPr>
            </w:pPr>
          </w:p>
        </w:tc>
        <w:tc>
          <w:tcPr>
            <w:tcW w:w="797" w:type="dxa"/>
            <w:vMerge w:val="continue"/>
            <w:tcBorders>
              <w:tl2br w:val="nil"/>
              <w:tr2bl w:val="nil"/>
            </w:tcBorders>
            <w:shd w:val="clear" w:color="auto" w:fill="FFFFFF"/>
          </w:tcPr>
          <w:p>
            <w:pPr>
              <w:spacing w:line="360" w:lineRule="auto"/>
              <w:jc w:val="center"/>
              <w:rPr>
                <w:rFonts w:ascii="黑体" w:hAnsi="黑体" w:eastAsia="黑体" w:cs="黑体"/>
                <w:color w:val="000000"/>
                <w:sz w:val="15"/>
                <w:szCs w:val="15"/>
              </w:rPr>
            </w:pPr>
          </w:p>
        </w:tc>
        <w:tc>
          <w:tcPr>
            <w:tcW w:w="675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>
            <w:pPr>
              <w:jc w:val="center"/>
              <w:rPr>
                <w:rFonts w:hint="eastAsia" w:ascii="微软雅黑" w:hAnsi="微软雅黑" w:eastAsia="微软雅黑"/>
                <w:b/>
                <w:bCs/>
                <w:color w:val="000000"/>
                <w:sz w:val="18"/>
                <w:szCs w:val="18"/>
              </w:rPr>
            </w:pPr>
            <w:r>
              <w:rPr>
                <w:rFonts w:hint="eastAsia" w:ascii="微软雅黑" w:hAnsi="微软雅黑" w:eastAsia="微软雅黑"/>
                <w:b/>
                <w:bCs/>
                <w:color w:val="000000"/>
                <w:sz w:val="18"/>
                <w:szCs w:val="18"/>
                <w:lang w:val="en-US" w:eastAsia="zh-CN"/>
              </w:rPr>
              <w:t>46</w:t>
            </w:r>
          </w:p>
        </w:tc>
        <w:tc>
          <w:tcPr>
            <w:tcW w:w="5076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便捷自动贩卖纸巾机</w:t>
            </w:r>
          </w:p>
        </w:tc>
        <w:tc>
          <w:tcPr>
            <w:tcW w:w="1168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>
            <w:pPr>
              <w:jc w:val="center"/>
              <w:rPr>
                <w:rFonts w:ascii="黑体" w:hAnsi="黑体" w:eastAsia="黑体" w:cs="黑体"/>
                <w:color w:val="00000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  <w:lang w:val="en-US" w:eastAsia="zh-CN"/>
              </w:rPr>
              <w:t>红旅赛道</w:t>
            </w:r>
          </w:p>
        </w:tc>
        <w:tc>
          <w:tcPr>
            <w:tcW w:w="814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黑体" w:eastAsia="黑体" w:cs="黑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69.7</w:t>
            </w:r>
          </w:p>
        </w:tc>
        <w:tc>
          <w:tcPr>
            <w:tcW w:w="875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>
            <w:pPr>
              <w:jc w:val="center"/>
              <w:rPr>
                <w:rFonts w:ascii="黑体" w:hAnsi="黑体" w:eastAsia="黑体" w:cs="黑体"/>
                <w:color w:val="000000"/>
                <w:szCs w:val="21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000000"/>
                <w:sz w:val="20"/>
                <w:szCs w:val="20"/>
                <w:lang w:val="en-US" w:eastAsia="zh-CN"/>
              </w:rPr>
              <w:t>未晋级</w:t>
            </w:r>
          </w:p>
        </w:tc>
      </w:tr>
      <w:tr>
        <w:tblPrEx>
          <w:tblLayout w:type="fixed"/>
        </w:tblPrEx>
        <w:trPr>
          <w:trHeight w:val="283" w:hRule="exact"/>
          <w:jc w:val="center"/>
        </w:trPr>
        <w:tc>
          <w:tcPr>
            <w:tcW w:w="800" w:type="dxa"/>
            <w:vMerge w:val="continue"/>
            <w:tcBorders>
              <w:tl2br w:val="nil"/>
              <w:tr2bl w:val="nil"/>
            </w:tcBorders>
            <w:shd w:val="clear" w:color="auto" w:fill="FFFFFF"/>
          </w:tcPr>
          <w:p>
            <w:pPr>
              <w:spacing w:line="360" w:lineRule="auto"/>
              <w:jc w:val="center"/>
              <w:rPr>
                <w:rFonts w:ascii="黑体" w:hAnsi="黑体" w:eastAsia="黑体" w:cs="黑体"/>
                <w:color w:val="000000"/>
                <w:sz w:val="15"/>
                <w:szCs w:val="15"/>
              </w:rPr>
            </w:pPr>
          </w:p>
        </w:tc>
        <w:tc>
          <w:tcPr>
            <w:tcW w:w="797" w:type="dxa"/>
            <w:vMerge w:val="continue"/>
            <w:tcBorders>
              <w:tl2br w:val="nil"/>
              <w:tr2bl w:val="nil"/>
            </w:tcBorders>
            <w:shd w:val="clear" w:color="auto" w:fill="FFFFFF"/>
          </w:tcPr>
          <w:p>
            <w:pPr>
              <w:spacing w:line="360" w:lineRule="auto"/>
              <w:jc w:val="center"/>
              <w:rPr>
                <w:rFonts w:ascii="黑体" w:hAnsi="黑体" w:eastAsia="黑体" w:cs="黑体"/>
                <w:color w:val="000000"/>
                <w:sz w:val="15"/>
                <w:szCs w:val="15"/>
              </w:rPr>
            </w:pPr>
          </w:p>
        </w:tc>
        <w:tc>
          <w:tcPr>
            <w:tcW w:w="675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>
            <w:pPr>
              <w:jc w:val="center"/>
              <w:rPr>
                <w:rFonts w:hint="eastAsia" w:ascii="微软雅黑" w:hAnsi="微软雅黑" w:eastAsia="微软雅黑"/>
                <w:b/>
                <w:bCs/>
                <w:color w:val="000000"/>
                <w:sz w:val="18"/>
                <w:szCs w:val="18"/>
              </w:rPr>
            </w:pPr>
            <w:r>
              <w:rPr>
                <w:rFonts w:hint="eastAsia" w:ascii="微软雅黑" w:hAnsi="微软雅黑" w:eastAsia="微软雅黑"/>
                <w:b/>
                <w:bCs/>
                <w:color w:val="000000"/>
                <w:sz w:val="18"/>
                <w:szCs w:val="18"/>
                <w:lang w:val="en-US" w:eastAsia="zh-CN"/>
              </w:rPr>
              <w:t>47</w:t>
            </w:r>
          </w:p>
        </w:tc>
        <w:tc>
          <w:tcPr>
            <w:tcW w:w="5076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帮帮bang乐</w:t>
            </w:r>
          </w:p>
        </w:tc>
        <w:tc>
          <w:tcPr>
            <w:tcW w:w="1168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>
            <w:pPr>
              <w:jc w:val="center"/>
              <w:rPr>
                <w:rFonts w:ascii="黑体" w:hAnsi="黑体" w:eastAsia="黑体" w:cs="黑体"/>
                <w:color w:val="00000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  <w:lang w:val="en-US" w:eastAsia="zh-CN"/>
              </w:rPr>
              <w:t>红旅赛道</w:t>
            </w:r>
          </w:p>
        </w:tc>
        <w:tc>
          <w:tcPr>
            <w:tcW w:w="814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黑体" w:eastAsia="黑体" w:cs="黑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69.2</w:t>
            </w:r>
          </w:p>
        </w:tc>
        <w:tc>
          <w:tcPr>
            <w:tcW w:w="875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>
            <w:pPr>
              <w:jc w:val="center"/>
              <w:rPr>
                <w:rFonts w:ascii="黑体" w:hAnsi="黑体" w:eastAsia="黑体" w:cs="黑体"/>
                <w:color w:val="000000"/>
                <w:szCs w:val="21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000000"/>
                <w:sz w:val="20"/>
                <w:szCs w:val="20"/>
                <w:lang w:val="en-US" w:eastAsia="zh-CN"/>
              </w:rPr>
              <w:t>未晋级</w:t>
            </w:r>
          </w:p>
        </w:tc>
      </w:tr>
      <w:tr>
        <w:tblPrEx>
          <w:tblLayout w:type="fixed"/>
        </w:tblPrEx>
        <w:trPr>
          <w:trHeight w:val="586" w:hRule="exact"/>
          <w:jc w:val="center"/>
        </w:trPr>
        <w:tc>
          <w:tcPr>
            <w:tcW w:w="800" w:type="dxa"/>
            <w:vMerge w:val="continue"/>
            <w:tcBorders>
              <w:tl2br w:val="nil"/>
              <w:tr2bl w:val="nil"/>
            </w:tcBorders>
            <w:shd w:val="clear" w:color="auto" w:fill="FFFFFF"/>
          </w:tcPr>
          <w:p>
            <w:pPr>
              <w:spacing w:line="360" w:lineRule="auto"/>
              <w:jc w:val="center"/>
              <w:rPr>
                <w:rFonts w:ascii="黑体" w:hAnsi="黑体" w:eastAsia="黑体" w:cs="黑体"/>
                <w:color w:val="000000"/>
                <w:sz w:val="15"/>
                <w:szCs w:val="15"/>
              </w:rPr>
            </w:pPr>
          </w:p>
        </w:tc>
        <w:tc>
          <w:tcPr>
            <w:tcW w:w="797" w:type="dxa"/>
            <w:vMerge w:val="continue"/>
            <w:tcBorders>
              <w:tl2br w:val="nil"/>
              <w:tr2bl w:val="nil"/>
            </w:tcBorders>
            <w:shd w:val="clear" w:color="auto" w:fill="FFFFFF"/>
          </w:tcPr>
          <w:p>
            <w:pPr>
              <w:spacing w:line="360" w:lineRule="auto"/>
              <w:jc w:val="center"/>
              <w:rPr>
                <w:rFonts w:ascii="黑体" w:hAnsi="黑体" w:eastAsia="黑体" w:cs="黑体"/>
                <w:color w:val="000000"/>
                <w:sz w:val="15"/>
                <w:szCs w:val="15"/>
              </w:rPr>
            </w:pPr>
          </w:p>
        </w:tc>
        <w:tc>
          <w:tcPr>
            <w:tcW w:w="675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>
            <w:pPr>
              <w:jc w:val="center"/>
              <w:rPr>
                <w:rFonts w:hint="eastAsia" w:ascii="微软雅黑" w:hAnsi="微软雅黑" w:eastAsia="微软雅黑"/>
                <w:b/>
                <w:bCs/>
                <w:color w:val="000000"/>
                <w:sz w:val="18"/>
                <w:szCs w:val="18"/>
              </w:rPr>
            </w:pPr>
            <w:r>
              <w:rPr>
                <w:rFonts w:hint="eastAsia" w:ascii="微软雅黑" w:hAnsi="微软雅黑" w:eastAsia="微软雅黑"/>
                <w:b/>
                <w:bCs/>
                <w:color w:val="000000"/>
                <w:sz w:val="18"/>
                <w:szCs w:val="18"/>
                <w:lang w:val="en-US" w:eastAsia="zh-CN"/>
              </w:rPr>
              <w:t>48</w:t>
            </w:r>
          </w:p>
        </w:tc>
        <w:tc>
          <w:tcPr>
            <w:tcW w:w="5076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特色非遗-蕴含广西民族文化的非遗掐丝珐琅元素在装饰画中的应用</w:t>
            </w:r>
          </w:p>
        </w:tc>
        <w:tc>
          <w:tcPr>
            <w:tcW w:w="1168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>
            <w:pPr>
              <w:jc w:val="center"/>
              <w:rPr>
                <w:rFonts w:ascii="黑体" w:hAnsi="黑体" w:eastAsia="黑体" w:cs="黑体"/>
                <w:color w:val="00000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  <w:lang w:val="en-US" w:eastAsia="zh-CN"/>
              </w:rPr>
              <w:t>红旅赛道</w:t>
            </w:r>
          </w:p>
        </w:tc>
        <w:tc>
          <w:tcPr>
            <w:tcW w:w="814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黑体" w:eastAsia="黑体" w:cs="黑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68.4</w:t>
            </w:r>
          </w:p>
        </w:tc>
        <w:tc>
          <w:tcPr>
            <w:tcW w:w="875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>
            <w:pPr>
              <w:jc w:val="center"/>
              <w:rPr>
                <w:rFonts w:ascii="黑体" w:hAnsi="黑体" w:eastAsia="黑体" w:cs="黑体"/>
                <w:color w:val="000000"/>
                <w:szCs w:val="21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000000"/>
                <w:sz w:val="20"/>
                <w:szCs w:val="20"/>
                <w:lang w:val="en-US" w:eastAsia="zh-CN"/>
              </w:rPr>
              <w:t>未晋级</w:t>
            </w:r>
          </w:p>
        </w:tc>
      </w:tr>
      <w:tr>
        <w:tblPrEx>
          <w:tblLayout w:type="fixed"/>
        </w:tblPrEx>
        <w:trPr>
          <w:trHeight w:val="283" w:hRule="exact"/>
          <w:jc w:val="center"/>
        </w:trPr>
        <w:tc>
          <w:tcPr>
            <w:tcW w:w="800" w:type="dxa"/>
            <w:vMerge w:val="continue"/>
            <w:tcBorders>
              <w:tl2br w:val="nil"/>
              <w:tr2bl w:val="nil"/>
            </w:tcBorders>
            <w:shd w:val="clear" w:color="auto" w:fill="FFFFFF"/>
          </w:tcPr>
          <w:p>
            <w:pPr>
              <w:spacing w:line="360" w:lineRule="auto"/>
              <w:jc w:val="center"/>
              <w:rPr>
                <w:rFonts w:ascii="黑体" w:hAnsi="黑体" w:eastAsia="黑体" w:cs="黑体"/>
                <w:color w:val="000000"/>
                <w:szCs w:val="21"/>
              </w:rPr>
            </w:pPr>
          </w:p>
        </w:tc>
        <w:tc>
          <w:tcPr>
            <w:tcW w:w="797" w:type="dxa"/>
            <w:vMerge w:val="continue"/>
            <w:tcBorders>
              <w:tl2br w:val="nil"/>
              <w:tr2bl w:val="nil"/>
            </w:tcBorders>
            <w:shd w:val="clear" w:color="auto" w:fill="FFFFFF"/>
          </w:tcPr>
          <w:p>
            <w:pPr>
              <w:spacing w:line="360" w:lineRule="auto"/>
              <w:jc w:val="center"/>
              <w:rPr>
                <w:rFonts w:ascii="黑体" w:hAnsi="黑体" w:eastAsia="黑体" w:cs="黑体"/>
                <w:color w:val="000000"/>
                <w:szCs w:val="21"/>
              </w:rPr>
            </w:pPr>
          </w:p>
        </w:tc>
        <w:tc>
          <w:tcPr>
            <w:tcW w:w="675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>
            <w:pPr>
              <w:jc w:val="center"/>
              <w:rPr>
                <w:rFonts w:hint="eastAsia" w:ascii="微软雅黑" w:hAnsi="微软雅黑" w:eastAsia="微软雅黑"/>
                <w:b/>
                <w:bCs/>
                <w:color w:val="000000"/>
                <w:sz w:val="18"/>
                <w:szCs w:val="18"/>
              </w:rPr>
            </w:pPr>
            <w:r>
              <w:rPr>
                <w:rFonts w:hint="eastAsia" w:ascii="微软雅黑" w:hAnsi="微软雅黑" w:eastAsia="微软雅黑"/>
                <w:b/>
                <w:bCs/>
                <w:color w:val="000000"/>
                <w:sz w:val="18"/>
                <w:szCs w:val="18"/>
                <w:lang w:val="en-US" w:eastAsia="zh-CN"/>
              </w:rPr>
              <w:t>49</w:t>
            </w:r>
          </w:p>
        </w:tc>
        <w:tc>
          <w:tcPr>
            <w:tcW w:w="5076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壮锦文化文创设计与开发</w:t>
            </w:r>
          </w:p>
        </w:tc>
        <w:tc>
          <w:tcPr>
            <w:tcW w:w="1168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>
            <w:pPr>
              <w:jc w:val="center"/>
              <w:rPr>
                <w:rFonts w:ascii="黑体" w:hAnsi="黑体" w:eastAsia="黑体" w:cs="黑体"/>
                <w:color w:val="00000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  <w:lang w:val="en-US" w:eastAsia="zh-CN"/>
              </w:rPr>
              <w:t>红旅赛道</w:t>
            </w:r>
          </w:p>
        </w:tc>
        <w:tc>
          <w:tcPr>
            <w:tcW w:w="814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黑体" w:eastAsia="黑体" w:cs="黑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68.0</w:t>
            </w:r>
          </w:p>
        </w:tc>
        <w:tc>
          <w:tcPr>
            <w:tcW w:w="875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>
            <w:pPr>
              <w:jc w:val="center"/>
              <w:rPr>
                <w:rFonts w:ascii="黑体" w:hAnsi="黑体" w:eastAsia="黑体" w:cs="黑体"/>
                <w:color w:val="000000"/>
                <w:szCs w:val="21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000000"/>
                <w:sz w:val="20"/>
                <w:szCs w:val="20"/>
                <w:lang w:val="en-US" w:eastAsia="zh-CN"/>
              </w:rPr>
              <w:t>未晋级</w:t>
            </w:r>
          </w:p>
        </w:tc>
      </w:tr>
      <w:tr>
        <w:tblPrEx>
          <w:tblLayout w:type="fixed"/>
        </w:tblPrEx>
        <w:trPr>
          <w:trHeight w:val="283" w:hRule="exact"/>
          <w:jc w:val="center"/>
        </w:trPr>
        <w:tc>
          <w:tcPr>
            <w:tcW w:w="800" w:type="dxa"/>
            <w:vMerge w:val="continue"/>
            <w:tcBorders>
              <w:tl2br w:val="nil"/>
              <w:tr2bl w:val="nil"/>
            </w:tcBorders>
            <w:shd w:val="clear" w:color="auto" w:fill="FFFFFF"/>
          </w:tcPr>
          <w:p>
            <w:pPr>
              <w:spacing w:line="360" w:lineRule="auto"/>
              <w:jc w:val="center"/>
              <w:rPr>
                <w:rFonts w:ascii="黑体" w:hAnsi="黑体" w:eastAsia="黑体" w:cs="黑体"/>
                <w:color w:val="000000"/>
                <w:szCs w:val="21"/>
              </w:rPr>
            </w:pPr>
          </w:p>
        </w:tc>
        <w:tc>
          <w:tcPr>
            <w:tcW w:w="797" w:type="dxa"/>
            <w:vMerge w:val="continue"/>
            <w:tcBorders>
              <w:tl2br w:val="nil"/>
              <w:tr2bl w:val="nil"/>
            </w:tcBorders>
            <w:shd w:val="clear" w:color="auto" w:fill="FFFFFF"/>
          </w:tcPr>
          <w:p>
            <w:pPr>
              <w:spacing w:line="360" w:lineRule="auto"/>
              <w:jc w:val="center"/>
              <w:rPr>
                <w:rFonts w:ascii="黑体" w:hAnsi="黑体" w:eastAsia="黑体" w:cs="黑体"/>
                <w:color w:val="000000"/>
                <w:szCs w:val="21"/>
              </w:rPr>
            </w:pPr>
          </w:p>
        </w:tc>
        <w:tc>
          <w:tcPr>
            <w:tcW w:w="675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>
            <w:pPr>
              <w:jc w:val="center"/>
              <w:rPr>
                <w:rFonts w:hint="eastAsia" w:ascii="微软雅黑" w:hAnsi="微软雅黑" w:eastAsia="微软雅黑"/>
                <w:b/>
                <w:bCs/>
                <w:color w:val="000000"/>
                <w:sz w:val="18"/>
                <w:szCs w:val="18"/>
              </w:rPr>
            </w:pPr>
            <w:r>
              <w:rPr>
                <w:rFonts w:hint="eastAsia" w:ascii="微软雅黑" w:hAnsi="微软雅黑" w:eastAsia="微软雅黑"/>
                <w:b/>
                <w:bCs/>
                <w:color w:val="000000"/>
                <w:sz w:val="18"/>
                <w:szCs w:val="18"/>
                <w:lang w:val="en-US" w:eastAsia="zh-CN"/>
              </w:rPr>
              <w:t>50</w:t>
            </w:r>
          </w:p>
        </w:tc>
        <w:tc>
          <w:tcPr>
            <w:tcW w:w="5076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打造海南永兴荔枝品牌</w:t>
            </w:r>
          </w:p>
        </w:tc>
        <w:tc>
          <w:tcPr>
            <w:tcW w:w="1168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>
            <w:pPr>
              <w:jc w:val="center"/>
              <w:rPr>
                <w:rFonts w:ascii="黑体" w:hAnsi="黑体" w:eastAsia="黑体" w:cs="黑体"/>
                <w:color w:val="00000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  <w:lang w:val="en-US" w:eastAsia="zh-CN"/>
              </w:rPr>
              <w:t>红旅赛道</w:t>
            </w:r>
          </w:p>
        </w:tc>
        <w:tc>
          <w:tcPr>
            <w:tcW w:w="814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黑体" w:eastAsia="黑体" w:cs="黑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67.6</w:t>
            </w:r>
          </w:p>
        </w:tc>
        <w:tc>
          <w:tcPr>
            <w:tcW w:w="875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>
            <w:pPr>
              <w:jc w:val="center"/>
              <w:rPr>
                <w:rFonts w:ascii="黑体" w:hAnsi="黑体" w:eastAsia="黑体" w:cs="黑体"/>
                <w:color w:val="000000"/>
                <w:szCs w:val="21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000000"/>
                <w:sz w:val="20"/>
                <w:szCs w:val="20"/>
                <w:lang w:val="en-US" w:eastAsia="zh-CN"/>
              </w:rPr>
              <w:t>未晋级</w:t>
            </w:r>
          </w:p>
        </w:tc>
      </w:tr>
    </w:tbl>
    <w:p>
      <w:pPr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 w:val="0"/>
        <w:spacing w:line="240" w:lineRule="auto"/>
        <w:ind w:firstLine="480" w:firstLineChars="200"/>
        <w:jc w:val="left"/>
        <w:textAlignment w:val="auto"/>
        <w:rPr>
          <w:rFonts w:hint="default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>如对公示名单有疑义，请于6月30日（周五）18:00前向创新创业学院反映，联系电话：18107790609（云老师）、18630858754（王老师）、18798017584（马老师）、13194818810（陈老师）、18077969379（蓝老师）。</w:t>
      </w:r>
    </w:p>
    <w:p>
      <w:pPr>
        <w:keepNext w:val="0"/>
        <w:keepLines w:val="0"/>
        <w:pageBreakBefore w:val="0"/>
        <w:widowControl w:val="0"/>
        <w:kinsoku/>
        <w:wordWrap w:val="0"/>
        <w:overflowPunct/>
        <w:topLinePunct w:val="0"/>
        <w:autoSpaceDE/>
        <w:autoSpaceDN/>
        <w:bidi w:val="0"/>
        <w:adjustRightInd/>
        <w:snapToGrid/>
        <w:spacing w:line="100" w:lineRule="atLeast"/>
        <w:jc w:val="right"/>
        <w:textAlignment w:val="auto"/>
        <w:rPr>
          <w:rFonts w:hint="eastAsia" w:ascii="仿宋" w:hAnsi="仿宋" w:eastAsia="仿宋" w:cs="仿宋"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100" w:lineRule="atLeast"/>
        <w:jc w:val="right"/>
        <w:textAlignment w:val="auto"/>
        <w:rPr>
          <w:rFonts w:hint="eastAsia" w:ascii="仿宋" w:hAnsi="仿宋" w:eastAsia="仿宋" w:cs="仿宋"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100" w:lineRule="atLeast"/>
        <w:jc w:val="right"/>
        <w:textAlignment w:val="auto"/>
        <w:rPr>
          <w:rFonts w:hint="eastAsia" w:ascii="仿宋" w:hAnsi="仿宋" w:eastAsia="仿宋" w:cs="仿宋"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100" w:lineRule="atLeast"/>
        <w:jc w:val="right"/>
        <w:textAlignment w:val="auto"/>
        <w:rPr>
          <w:rFonts w:hint="eastAsia" w:ascii="仿宋" w:hAnsi="仿宋" w:eastAsia="仿宋" w:cs="仿宋"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 w:val="0"/>
        <w:overflowPunct/>
        <w:topLinePunct w:val="0"/>
        <w:autoSpaceDE/>
        <w:autoSpaceDN/>
        <w:bidi w:val="0"/>
        <w:adjustRightInd/>
        <w:snapToGrid/>
        <w:spacing w:line="100" w:lineRule="atLeast"/>
        <w:jc w:val="both"/>
        <w:textAlignment w:val="auto"/>
        <w:rPr>
          <w:rFonts w:hint="default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此页无正文</w:t>
      </w:r>
    </w:p>
    <w:p>
      <w:pPr>
        <w:keepNext w:val="0"/>
        <w:keepLines w:val="0"/>
        <w:pageBreakBefore w:val="0"/>
        <w:widowControl w:val="0"/>
        <w:kinsoku/>
        <w:wordWrap w:val="0"/>
        <w:overflowPunct/>
        <w:topLinePunct w:val="0"/>
        <w:autoSpaceDE/>
        <w:autoSpaceDN/>
        <w:bidi w:val="0"/>
        <w:adjustRightInd/>
        <w:snapToGrid/>
        <w:spacing w:line="100" w:lineRule="atLeast"/>
        <w:jc w:val="right"/>
        <w:textAlignment w:val="auto"/>
        <w:rPr>
          <w:rFonts w:hint="eastAsia" w:ascii="仿宋" w:hAnsi="仿宋" w:eastAsia="仿宋" w:cs="仿宋"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100" w:lineRule="atLeast"/>
        <w:jc w:val="right"/>
        <w:textAlignment w:val="auto"/>
        <w:rPr>
          <w:rFonts w:hint="eastAsia" w:ascii="仿宋" w:hAnsi="仿宋" w:eastAsia="仿宋" w:cs="仿宋"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 w:val="0"/>
        <w:overflowPunct/>
        <w:topLinePunct w:val="0"/>
        <w:autoSpaceDE/>
        <w:autoSpaceDN/>
        <w:bidi w:val="0"/>
        <w:adjustRightInd/>
        <w:snapToGrid/>
        <w:spacing w:line="100" w:lineRule="atLeast"/>
        <w:jc w:val="right"/>
        <w:textAlignment w:val="auto"/>
        <w:rPr>
          <w:rFonts w:hint="default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 xml:space="preserve">创新创业学院   </w:t>
      </w:r>
    </w:p>
    <w:p>
      <w:pPr>
        <w:wordWrap w:val="0"/>
        <w:spacing w:line="570" w:lineRule="exact"/>
        <w:jc w:val="right"/>
        <w:rPr>
          <w:rFonts w:hint="default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 xml:space="preserve">                                 2023年6月28日   </w:t>
      </w:r>
    </w:p>
    <w:sectPr>
      <w:pgSz w:w="11906" w:h="16838"/>
      <w:pgMar w:top="1701" w:right="1587" w:bottom="1701" w:left="1587" w:header="851" w:footer="992" w:gutter="0"/>
      <w:pgBorders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pgBorders>
      <w:cols w:space="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Wingdings">
    <w:altName w:val="Wingdings"/>
    <w:panose1 w:val="05000000000000000000"/>
    <w:charset w:val="00"/>
    <w:family w:val="auto"/>
    <w:pitch w:val="default"/>
    <w:sig w:usb0="00000000" w:usb1="00000000" w:usb2="00000000" w:usb3="00000000" w:csb0="80000000" w:csb1="00000000"/>
  </w:font>
  <w:font w:name="Arial">
    <w:altName w:val="Arial"/>
    <w:panose1 w:val="020B0604020202020204"/>
    <w:charset w:val="00"/>
    <w:family w:val="swiss"/>
    <w:pitch w:val="default"/>
    <w:sig w:usb0="E0002AFF" w:usb1="C0007843" w:usb2="00000009" w:usb3="00000000" w:csb0="400001FF" w:csb1="FFFF0000"/>
  </w:font>
  <w:font w:name="黑体">
    <w:altName w:val="黑体"/>
    <w:panose1 w:val="02010609060101010101"/>
    <w:charset w:val="00"/>
    <w:family w:val="auto"/>
    <w:pitch w:val="default"/>
    <w:sig w:usb0="800002BF" w:usb1="38CF7CFA" w:usb2="00000016" w:usb3="00000000" w:csb0="00040001" w:csb1="00000000"/>
    <w:embedRegular r:id="rId1" w:fontKey="{BDDE9A82-AFA2-310B-2025-9C6405C4DC7E}"/>
  </w:font>
  <w:font w:name="Courier New">
    <w:altName w:val="Courier New"/>
    <w:panose1 w:val="02070309020205020404"/>
    <w:charset w:val="00"/>
    <w:family w:val="modern"/>
    <w:pitch w:val="default"/>
    <w:sig w:usb0="E0002AFF" w:usb1="C0007843" w:usb2="00000009" w:usb3="00000000" w:csb0="400001FF" w:csb1="FFFF0000"/>
  </w:font>
  <w:font w:name="Symbol">
    <w:altName w:val="Symbol"/>
    <w:panose1 w:val="05050102010706020507"/>
    <w:charset w:val="00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roman"/>
    <w:pitch w:val="default"/>
    <w:sig w:usb0="00000000" w:usb1="00000000" w:usb2="00000000" w:usb3="00000000" w:csb0="0000019F" w:csb1="00000000"/>
  </w:font>
  <w:font w:name="Calibri"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方正小标宋简体">
    <w:panose1 w:val="03000509000000000000"/>
    <w:charset w:val="86"/>
    <w:family w:val="auto"/>
    <w:pitch w:val="default"/>
    <w:sig w:usb0="00000000" w:usb1="00000000" w:usb2="00000000" w:usb3="00000000" w:csb0="00040000" w:csb1="00000000"/>
    <w:embedRegular r:id="rId2" w:fontKey="{52AD7D48-0A8D-F326-2025-9C64A371BEE0}"/>
  </w:font>
  <w:font w:name="方正仿宋简体">
    <w:panose1 w:val="03000509000000000000"/>
    <w:charset w:val="86"/>
    <w:family w:val="auto"/>
    <w:pitch w:val="default"/>
    <w:sig w:usb0="00000000" w:usb1="00000000" w:usb2="00000000" w:usb3="00000000" w:csb0="00040000" w:csb1="00000000"/>
    <w:embedRegular r:id="rId3" w:fontKey="{DCB08A23-CA69-ADA3-2025-9C6458D82B33}"/>
  </w:font>
  <w:font w:name="Tahoma">
    <w:panose1 w:val="020B0604030504040204"/>
    <w:charset w:val="00"/>
    <w:family w:val="swiss"/>
    <w:pitch w:val="default"/>
    <w:sig w:usb0="00000000" w:usb1="00000000" w:usb2="00000029" w:usb3="00000000" w:csb0="200101FF" w:csb1="20280000"/>
  </w:font>
  <w:font w:name="仿宋">
    <w:panose1 w:val="02010609060101010101"/>
    <w:charset w:val="86"/>
    <w:family w:val="modern"/>
    <w:pitch w:val="default"/>
    <w:sig w:usb0="00000000" w:usb1="00000000" w:usb2="00000016" w:usb3="00000000" w:csb0="00040001" w:csb1="00000000"/>
    <w:embedRegular r:id="rId4" w:fontKey="{EE0C451B-6C93-B447-2025-9C645076C147}"/>
  </w:font>
  <w:font w:name="微软雅黑">
    <w:panose1 w:val="020B0503020204020204"/>
    <w:charset w:val="86"/>
    <w:family w:val="swiss"/>
    <w:pitch w:val="default"/>
    <w:sig w:usb0="00000000" w:usb1="00000000" w:usb2="00000016" w:usb3="00000000" w:csb0="0004001F" w:csb1="00000000"/>
    <w:embedRegular r:id="rId5" w:fontKey="{AE6345CE-EED4-35AB-2025-9C64F4BD3A77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TrueType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"/>
  </w:docVars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6">
    <w:name w:val="Normal Table"/>
    <w:semiHidden/>
    <w:qFormat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3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character" w:styleId="5">
    <w:name w:val="Hyperlink"/>
    <w:basedOn w:val="4"/>
    <w:qFormat/>
    <w:uiPriority w:val="0"/>
    <w:rPr>
      <w:color w:val="0000FF"/>
      <w:u w:val="single"/>
    </w:rPr>
  </w:style>
  <w:style w:type="table" w:styleId="7">
    <w:name w:val="Table Grid"/>
    <w:basedOn w:val="6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Layout w:type="fixed"/>
    </w:tblPr>
  </w:style>
  <w:style w:type="paragraph" w:customStyle="1" w:styleId="8">
    <w:name w:val="List Paragraph"/>
    <w:basedOn w:val="1"/>
    <w:qFormat/>
    <w:uiPriority w:val="99"/>
    <w:pPr>
      <w:ind w:firstLine="420" w:firstLineChars="200"/>
    </w:pPr>
  </w:style>
  <w:style w:type="character" w:customStyle="1" w:styleId="9">
    <w:name w:val="font11"/>
    <w:basedOn w:val="4"/>
    <w:qFormat/>
    <w:uiPriority w:val="0"/>
    <w:rPr>
      <w:rFonts w:hint="eastAsia" w:ascii="宋体" w:hAnsi="宋体" w:eastAsia="宋体" w:cs="宋体"/>
      <w:color w:val="000000"/>
      <w:sz w:val="22"/>
      <w:szCs w:val="22"/>
      <w:u w:val="none"/>
    </w:rPr>
  </w:style>
  <w:style w:type="character" w:customStyle="1" w:styleId="10">
    <w:name w:val="font01"/>
    <w:basedOn w:val="4"/>
    <w:qFormat/>
    <w:uiPriority w:val="0"/>
    <w:rPr>
      <w:rFonts w:hint="eastAsia" w:ascii="宋体" w:hAnsi="宋体" w:eastAsia="宋体" w:cs="宋体"/>
      <w:color w:val="000000"/>
      <w:sz w:val="20"/>
      <w:szCs w:val="20"/>
      <w:u w:val="none"/>
    </w:rPr>
  </w:style>
  <w:style w:type="character" w:customStyle="1" w:styleId="11">
    <w:name w:val="font21"/>
    <w:basedOn w:val="4"/>
    <w:qFormat/>
    <w:uiPriority w:val="0"/>
    <w:rPr>
      <w:rFonts w:hint="eastAsia" w:ascii="宋体" w:hAnsi="宋体" w:eastAsia="宋体" w:cs="宋体"/>
      <w:color w:val="000000"/>
      <w:sz w:val="22"/>
      <w:szCs w:val="22"/>
      <w:u w:val="none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5" Type="http://schemas.openxmlformats.org/officeDocument/2006/relationships/font" Target="fonts/font5.odttf"/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8</Pages>
  <Words>4358</Words>
  <Characters>5124</Characters>
  <Lines>0</Lines>
  <Paragraphs>0</Paragraphs>
  <TotalTime>0</TotalTime>
  <ScaleCrop>false</ScaleCrop>
  <LinksUpToDate>false</LinksUpToDate>
  <CharactersWithSpaces>5256</CharactersWithSpaces>
  <Application>WPS Office_0.0.0.0_F1E327BC-269C-435d-A152-05C5408002CA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2021-05-25T09:28:00Z</dcterms:created>
  <dc:creator>Administrator</dc:creator>
  <cp:lastModifiedBy>iPad</cp:lastModifiedBy>
  <dcterms:modified xsi:type="dcterms:W3CDTF">2023-06-28T20:18:40Z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2052-11.37.8</vt:lpwstr>
  </property>
  <property fmtid="{D5CDD505-2E9C-101B-9397-08002B2CF9AE}" pid="3" name="ICV">
    <vt:lpwstr>6D224C4E8579445FB43F8B2E992BE0E1_13</vt:lpwstr>
  </property>
  <property fmtid="{D5CDD505-2E9C-101B-9397-08002B2CF9AE}" pid="4" name="KSOSaveFontToCloudKey">
    <vt:lpwstr>0_embed</vt:lpwstr>
  </property>
</Properties>
</file>