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213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40" w:afterAutospacing="0"/>
        <w:ind w:left="0" w:righ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6"/>
          <w:szCs w:val="36"/>
        </w:rPr>
      </w:pPr>
      <w:bookmarkStart w:id="0" w:name="_GoBack"/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6"/>
          <w:szCs w:val="36"/>
          <w:shd w:val="clear" w:fill="FFFFFF"/>
        </w:rPr>
        <w:t>关于开展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6"/>
          <w:szCs w:val="36"/>
          <w:shd w:val="clear" w:fill="FFFFFF"/>
          <w:lang w:val="en-US" w:eastAsia="zh-CN"/>
        </w:rPr>
        <w:t>影视动画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6"/>
          <w:szCs w:val="36"/>
          <w:shd w:val="clear" w:fill="FFFFFF"/>
        </w:rPr>
        <w:t>学院2025年毕业设计（论文）二次答辩的通知</w:t>
      </w:r>
    </w:p>
    <w:bookmarkEnd w:id="0"/>
    <w:p w14:paraId="0B21D74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line="378" w:lineRule="atLeast"/>
        <w:ind w:left="0" w:firstLine="420"/>
        <w:jc w:val="both"/>
      </w:pPr>
      <w:r>
        <w:rPr>
          <w:rFonts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sz w:val="32"/>
          <w:szCs w:val="32"/>
          <w:shd w:val="clear" w:fill="FFFFFF"/>
        </w:rPr>
        <w:t>学院各部门、相关教师、学生：</w:t>
      </w:r>
    </w:p>
    <w:p w14:paraId="27A981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关于做好2025届本科生毕业设计（论文）答辩工作的通知》（北艺教发〔2025〕30号）文件精神，以及毕业论文相关管理规定，结合影视动画学院实际情况，影视动画学院将定于2025年10月18日进行毕业设计（论文）二次答辩工作，请相关学生做好答辩准备，务必准时参加答辩，具体答辩工作方案详见附件。</w:t>
      </w:r>
    </w:p>
    <w:p w14:paraId="357087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</w:pPr>
      <w:r>
        <w:rPr>
          <w:rFonts w:ascii="黑体" w:hAnsi="宋体" w:eastAsia="黑体" w:cs="黑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一、答辩工作安排</w:t>
      </w:r>
    </w:p>
    <w:p w14:paraId="132116A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</w:pPr>
      <w:r>
        <w:rPr>
          <w:rFonts w:ascii="楷体" w:hAnsi="楷体" w:eastAsia="楷体" w:cs="楷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（一）答辩时间</w:t>
      </w:r>
    </w:p>
    <w:p w14:paraId="7B9B6FB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2025年10月18日</w:t>
      </w:r>
    </w:p>
    <w:p w14:paraId="41239E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  <w:rPr>
          <w:rFonts w:ascii="楷体" w:hAnsi="楷体" w:eastAsia="楷体" w:cs="楷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（二）答辩地点</w:t>
      </w:r>
    </w:p>
    <w:p w14:paraId="7FD3D87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Ｄ-Ｚ-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404</w:t>
      </w:r>
    </w:p>
    <w:p w14:paraId="7C1476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</w:pPr>
      <w:r>
        <w:rPr>
          <w:rFonts w:hint="eastAsia" w:ascii="楷体" w:hAnsi="楷体" w:eastAsia="楷体" w:cs="楷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（三）答辩组成员</w:t>
      </w:r>
    </w:p>
    <w:p w14:paraId="1F5DABF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组长：房焕祁</w:t>
      </w:r>
    </w:p>
    <w:p w14:paraId="2BDFB19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评委：邱纯昕、黄燕程</w:t>
      </w:r>
    </w:p>
    <w:p w14:paraId="152B3F5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记录员：庄凯丽</w:t>
      </w:r>
    </w:p>
    <w:p w14:paraId="5BCC4FB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atLeast"/>
        <w:ind w:left="0" w:right="0" w:firstLine="641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录像：黄馨儒</w:t>
      </w:r>
    </w:p>
    <w:p w14:paraId="2A6CF3C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156" w:afterAutospacing="0" w:line="570" w:lineRule="atLeast"/>
        <w:ind w:left="0" w:right="0" w:firstLine="640"/>
        <w:jc w:val="both"/>
      </w:pPr>
      <w:r>
        <w:rPr>
          <w:rFonts w:hint="eastAsia" w:ascii="黑体" w:hAnsi="宋体" w:eastAsia="黑体" w:cs="黑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二、答辩学生名单</w:t>
      </w:r>
    </w:p>
    <w:tbl>
      <w:tblPr>
        <w:tblStyle w:val="6"/>
        <w:tblW w:w="90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9"/>
        <w:gridCol w:w="1233"/>
        <w:gridCol w:w="2284"/>
        <w:gridCol w:w="2350"/>
        <w:gridCol w:w="2150"/>
      </w:tblGrid>
      <w:tr w14:paraId="44CC2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06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778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570" w:lineRule="atLeast"/>
              <w:ind w:left="0" w:right="0"/>
              <w:jc w:val="center"/>
              <w:textAlignment w:val="auto"/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序号</w:t>
            </w:r>
          </w:p>
        </w:tc>
        <w:tc>
          <w:tcPr>
            <w:tcW w:w="1233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7EC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570" w:lineRule="atLeast"/>
              <w:ind w:left="0" w:right="0"/>
              <w:jc w:val="center"/>
              <w:textAlignment w:val="auto"/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专业</w:t>
            </w:r>
          </w:p>
        </w:tc>
        <w:tc>
          <w:tcPr>
            <w:tcW w:w="2284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E32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570" w:lineRule="atLeast"/>
              <w:ind w:left="0" w:right="0"/>
              <w:jc w:val="center"/>
              <w:textAlignment w:val="auto"/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班级</w:t>
            </w:r>
          </w:p>
        </w:tc>
        <w:tc>
          <w:tcPr>
            <w:tcW w:w="235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1D8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570" w:lineRule="atLeast"/>
              <w:ind w:left="0" w:right="0"/>
              <w:jc w:val="center"/>
              <w:textAlignment w:val="auto"/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学号</w:t>
            </w:r>
          </w:p>
        </w:tc>
        <w:tc>
          <w:tcPr>
            <w:tcW w:w="215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81A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Autospacing="0" w:line="570" w:lineRule="atLeast"/>
              <w:ind w:left="0" w:right="0"/>
              <w:jc w:val="center"/>
              <w:textAlignment w:val="auto"/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0"/>
                <w:sz w:val="32"/>
                <w:szCs w:val="32"/>
                <w:lang w:val="en-US" w:eastAsia="zh-CN" w:bidi="ar"/>
              </w:rPr>
              <w:t>姓名</w:t>
            </w:r>
          </w:p>
        </w:tc>
      </w:tr>
      <w:tr w14:paraId="678F6F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106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0CB9C6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33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9C9E98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84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A68220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50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886D89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50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1350F7E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234D03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3EB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79A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921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动画2107班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E46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202141337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B61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穆亚男</w:t>
            </w:r>
          </w:p>
        </w:tc>
      </w:tr>
      <w:tr w14:paraId="778B5E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12E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B42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21F8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动画2101班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608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202141128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9B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姚姜</w:t>
            </w:r>
          </w:p>
        </w:tc>
      </w:tr>
      <w:tr w14:paraId="45946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AC1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3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84F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C0EA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动画2107班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5C02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202141349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78F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霍帅</w:t>
            </w:r>
          </w:p>
        </w:tc>
      </w:tr>
      <w:tr w14:paraId="7A1DF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C91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4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0FB7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FFC2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动画2107班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ABAB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202141350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0EE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李佳烨</w:t>
            </w:r>
          </w:p>
        </w:tc>
      </w:tr>
      <w:tr w14:paraId="0CD5C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C3A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5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9C96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7F5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动画2108班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5D9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202141358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2E3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闭耿接</w:t>
            </w:r>
          </w:p>
        </w:tc>
      </w:tr>
      <w:tr w14:paraId="2E508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218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6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6C8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D3B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动画2108班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82F7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202142760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DF6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崔文齐</w:t>
            </w:r>
          </w:p>
        </w:tc>
      </w:tr>
      <w:tr w14:paraId="4B566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F8E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7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3E8F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975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动画2101班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0340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202141112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867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姜楠</w:t>
            </w:r>
          </w:p>
        </w:tc>
      </w:tr>
      <w:tr w14:paraId="393DB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733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8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E1A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57F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动画2107班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E5D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202043094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BC6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马皓楠</w:t>
            </w:r>
          </w:p>
        </w:tc>
      </w:tr>
      <w:tr w14:paraId="384FC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6B6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9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AC4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DF6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动画2108班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EB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202141389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7CD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王东</w:t>
            </w:r>
          </w:p>
        </w:tc>
      </w:tr>
      <w:tr w14:paraId="22E1B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1F7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10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F1E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AC7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动画2108班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E5A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202141385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87E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康文韬</w:t>
            </w:r>
          </w:p>
        </w:tc>
      </w:tr>
      <w:tr w14:paraId="36166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A8A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11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7D70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1FD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动画2110班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D3B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202141465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FFC1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肖扬</w:t>
            </w:r>
          </w:p>
        </w:tc>
      </w:tr>
      <w:tr w14:paraId="3BB2D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D21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12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2D4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AB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动画2104班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8D35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202141218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526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邵琦</w:t>
            </w:r>
          </w:p>
        </w:tc>
      </w:tr>
      <w:tr w14:paraId="4B1FA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DB1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13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969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C57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动画2104班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816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202141243</w:t>
            </w:r>
          </w:p>
        </w:tc>
        <w:tc>
          <w:tcPr>
            <w:tcW w:w="2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403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1" w:after="0" w:afterAutospacing="1" w:line="570" w:lineRule="atLeast"/>
              <w:ind w:left="0"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i w:val="0"/>
                <w:iCs w:val="0"/>
                <w:caps w:val="0"/>
                <w:color w:val="222222"/>
                <w:spacing w:val="0"/>
                <w:kern w:val="0"/>
                <w:sz w:val="32"/>
                <w:szCs w:val="32"/>
                <w:shd w:val="clear" w:fill="FFFFFF"/>
                <w:lang w:val="en-US" w:eastAsia="zh-CN" w:bidi="ar"/>
              </w:rPr>
              <w:t>徐郑</w:t>
            </w:r>
          </w:p>
        </w:tc>
      </w:tr>
    </w:tbl>
    <w:p w14:paraId="6DEE14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both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附件：北海艺术设计学院2025届影视动画学院学生二次答辩安排。</w:t>
      </w:r>
    </w:p>
    <w:p w14:paraId="2E2E27B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378" w:lineRule="atLeast"/>
        <w:ind w:left="0" w:right="0" w:firstLine="420"/>
        <w:jc w:val="right"/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0"/>
          <w:sz w:val="31"/>
          <w:szCs w:val="31"/>
          <w:shd w:val="clear" w:fill="FFFFFF"/>
          <w:lang w:val="en-US" w:eastAsia="zh-CN" w:bidi="ar"/>
        </w:rPr>
        <w:t>北海艺术设计学院影视动画学院</w:t>
      </w:r>
    </w:p>
    <w:p w14:paraId="6BA507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1" w:after="0" w:afterAutospacing="1" w:line="570" w:lineRule="atLeast"/>
        <w:ind w:left="0" w:right="0" w:firstLine="640"/>
        <w:jc w:val="right"/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2025年10月10日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2C3F82"/>
    <w:rsid w:val="1A2C3F82"/>
    <w:rsid w:val="6EC53CEC"/>
    <w:rsid w:val="7F6C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448</Words>
  <Characters>626</Characters>
  <Lines>0</Lines>
  <Paragraphs>0</Paragraphs>
  <TotalTime>1110</TotalTime>
  <ScaleCrop>false</ScaleCrop>
  <LinksUpToDate>false</LinksUpToDate>
  <CharactersWithSpaces>626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2025-11-24T03:37:00Z</dcterms:created>
  <dc:creator>hu</dc:creator>
  <cp:lastModifiedBy>素隐行怪</cp:lastModifiedBy>
  <dcterms:modified xsi:type="dcterms:W3CDTF">2025-11-25T03:37:39Z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859B7C5FB78348F38E67625ABDFAF16D_13</vt:lpwstr>
  </property>
  <property fmtid="{D5CDD505-2E9C-101B-9397-08002B2CF9AE}" pid="4" name="KSOTemplateDocerSaveRecord">
    <vt:lpwstr>eyJoZGlkIjoiNjM2OGUyMzU4ZjMxZTgzZDM2ZWRmMTUzYWU4N2QwNWYiLCJ1c2VySWQiOiIyMzYzMTQ2OTIifQ==</vt:lpwstr>
  </property>
</Properties>
</file>