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bookmarkStart w:id="0" w:name="OLE_LINK1"/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BmGmoXZAAAABgEAAA8AAAAAAAAA&#10;AQAgAAAAIgAAAGRycy9kb3ducmV2LnhtbFBLAQIUABQAAAAIAIdO4kDPp5lh1wEAAIsDAAAOAAAA&#10;AAAAAAEAIAAAACgBAABkcnMvZTJvRG9jLnhtbFBLBQYAAAAABgAGAFkBAABx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sz w:val="32"/>
          <w:szCs w:val="32"/>
        </w:rPr>
        <w:t>北艺教发〔2021〕134号</w:t>
      </w:r>
    </w:p>
    <w:p>
      <w:pPr>
        <w:adjustRightInd w:val="0"/>
        <w:snapToGrid w:val="0"/>
        <w:spacing w:line="570" w:lineRule="exact"/>
        <w:rPr>
          <w:rFonts w:ascii="微软雅黑" w:hAnsi="微软雅黑" w:eastAsia="微软雅黑"/>
          <w:b/>
          <w:bCs/>
          <w:color w:val="000000"/>
          <w:sz w:val="32"/>
          <w:szCs w:val="32"/>
          <w:shd w:val="clear" w:color="auto" w:fill="FFFFFF"/>
        </w:rPr>
      </w:pPr>
    </w:p>
    <w:bookmarkEnd w:id="0"/>
    <w:p>
      <w:pPr>
        <w:widowControl/>
        <w:overflowPunct w:val="0"/>
        <w:adjustRightInd w:val="0"/>
        <w:snapToGrid w:val="0"/>
        <w:spacing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关于成立二级学院创新创业教育工作</w:t>
      </w:r>
    </w:p>
    <w:p>
      <w:pPr>
        <w:widowControl/>
        <w:overflowPunct w:val="0"/>
        <w:adjustRightInd w:val="0"/>
        <w:snapToGrid w:val="0"/>
        <w:spacing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领导小组的通知</w:t>
      </w:r>
    </w:p>
    <w:p>
      <w:pPr>
        <w:spacing w:line="570" w:lineRule="exact"/>
        <w:jc w:val="center"/>
        <w:rPr>
          <w:rFonts w:ascii="方正仿宋简体" w:hAnsi="方正仿宋简体" w:eastAsia="方正仿宋简体" w:cs="方正仿宋简体"/>
          <w:sz w:val="32"/>
          <w:szCs w:val="32"/>
        </w:rPr>
      </w:pPr>
    </w:p>
    <w:p>
      <w:pPr>
        <w:widowControl/>
        <w:adjustRightInd w:val="0"/>
        <w:snapToGrid w:val="0"/>
        <w:spacing w:line="570" w:lineRule="exact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各二级学院：</w:t>
      </w:r>
    </w:p>
    <w:p>
      <w:pPr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为推动我校创新创业教育工作的深入开展及与专业教育的深度融合，提高学校创新创业教育质量和人才培养质量，学校决定组织各二级学院成立学院创新创业教育工作领导小组，落实各二级学院开展创新创业教育工作的主体责任。现就相关事项通知如下。</w:t>
      </w:r>
    </w:p>
    <w:p>
      <w:pPr>
        <w:pStyle w:val="9"/>
        <w:ind w:firstLine="640" w:firstLineChars="200"/>
        <w:jc w:val="both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一、成立各二级学院创新创业教育工作领导小组</w:t>
      </w:r>
      <w:bookmarkStart w:id="1" w:name="pindex8"/>
      <w:bookmarkEnd w:id="1"/>
    </w:p>
    <w:p>
      <w:pPr>
        <w:adjustRightInd w:val="0"/>
        <w:snapToGrid w:val="0"/>
        <w:spacing w:line="570" w:lineRule="exact"/>
        <w:ind w:firstLine="640" w:firstLineChars="200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二级学院创新创业教育工作领导小组由院长、党总支书记任双组长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分管创新创业工作副院长任副组长，成员应包括本学院相关部门负责人、教研室主任及专任教师代表等，总人数不少于8人。各二级学院领导小组在学校创新创业教育工作领导小组的指导下，负责本学院学生创新创业教育</w:t>
      </w:r>
      <w:sdt>
        <w:sdtPr>
          <w:rPr>
            <w:rFonts w:hint="eastAsia" w:ascii="方正仿宋简体" w:hAnsi="方正仿宋简体" w:eastAsia="方正仿宋简体" w:cs="方正仿宋简体"/>
            <w:color w:val="000000" w:themeColor="text1"/>
            <w:sz w:val="32"/>
            <w:szCs w:val="32"/>
            <w14:textFill>
              <w14:solidFill>
                <w14:schemeClr w14:val="tx1"/>
              </w14:solidFill>
            </w14:textFill>
          </w:rPr>
          <w:alias w:val="易错词检查"/>
          <w:id w:val="1050654"/>
        </w:sdtPr>
        <w:sdtEndPr>
          <w:rPr>
            <w:rFonts w:hint="eastAsia" w:ascii="方正仿宋简体" w:hAnsi="方正仿宋简体" w:eastAsia="方正仿宋简体" w:cs="方正仿宋简体"/>
            <w:color w:val="000000" w:themeColor="text1"/>
            <w:sz w:val="32"/>
            <w:szCs w:val="32"/>
            <w14:textFill>
              <w14:solidFill>
                <w14:schemeClr w14:val="tx1"/>
              </w14:solidFill>
            </w14:textFill>
          </w:rPr>
        </w:sdtEndPr>
        <w:sdtContent>
          <w:bookmarkStart w:id="2" w:name="bkReivew1050654"/>
          <w:r>
            <w:rPr>
              <w:rFonts w:hint="eastAsia" w:ascii="方正仿宋简体" w:hAnsi="方正仿宋简体" w:eastAsia="方正仿宋简体" w:cs="方正仿宋简体"/>
              <w:color w:val="000000" w:themeColor="text1"/>
              <w:sz w:val="32"/>
              <w:szCs w:val="32"/>
              <w14:textFill>
                <w14:solidFill>
                  <w14:schemeClr w14:val="tx1"/>
                </w14:solidFill>
              </w14:textFill>
            </w:rPr>
            <w:t>工作的开展</w:t>
          </w:r>
          <w:bookmarkEnd w:id="2"/>
        </w:sdtContent>
      </w:sdt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规划、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运行保障、激励机制、完善人才培养方案等工作的顶层设计和工作指导、组织、协调和指导本院创新创业教育工作的开展与落实。各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二级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学院创新创业教育工作领导小组职责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详见附件。</w:t>
      </w:r>
    </w:p>
    <w:p>
      <w:pPr>
        <w:pStyle w:val="10"/>
        <w:jc w:val="both"/>
        <w:outlineLvl w:val="9"/>
        <w:rPr>
          <w:rFonts w:cs="黑体"/>
        </w:rPr>
      </w:pPr>
      <w:r>
        <w:rPr>
          <w:rFonts w:hint="eastAsia" w:cs="黑体"/>
          <w:lang w:val="en-US" w:eastAsia="zh-CN"/>
        </w:rPr>
        <w:t>二</w:t>
      </w:r>
      <w:r>
        <w:rPr>
          <w:rFonts w:hint="eastAsia" w:cs="黑体"/>
        </w:rPr>
        <w:t>、相关要求</w:t>
      </w:r>
      <w:bookmarkStart w:id="3" w:name="pindex10"/>
      <w:bookmarkEnd w:id="3"/>
    </w:p>
    <w:p>
      <w:pPr>
        <w:pStyle w:val="11"/>
        <w:jc w:val="both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</w:pPr>
      <w:bookmarkStart w:id="4" w:name="pindex13"/>
      <w:bookmarkEnd w:id="4"/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请各二级学院依据此文件精神成立本学院创新创业工作领导小组，于2022年1月4日前将成立文件（电子版）发送至创新创业学院邮箱：bhyscxcy@163.com，联系人：云曼，联系电话：18107790609。</w:t>
      </w:r>
    </w:p>
    <w:p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附件：</w:t>
      </w: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二级学院创新创业教育工作领导小组职责</w:t>
      </w:r>
    </w:p>
    <w:p>
      <w:pPr>
        <w:spacing w:line="570" w:lineRule="exact"/>
        <w:ind w:left="2236" w:leftChars="760" w:right="640" w:hanging="640" w:hangingChars="200"/>
        <w:jc w:val="right"/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70" w:lineRule="exact"/>
        <w:ind w:left="2236" w:leftChars="760" w:right="640" w:hanging="640" w:hangingChars="200"/>
        <w:jc w:val="right"/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wordWrap w:val="0"/>
        <w:spacing w:line="570" w:lineRule="exact"/>
        <w:ind w:left="2236" w:leftChars="760" w:hanging="640" w:hangingChars="200"/>
        <w:jc w:val="right"/>
        <w:rPr>
          <w:rFonts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北海艺术设计学院    </w:t>
      </w:r>
    </w:p>
    <w:p>
      <w:pPr>
        <w:wordWrap w:val="0"/>
        <w:spacing w:line="550" w:lineRule="exact"/>
        <w:jc w:val="right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2021年12月28日    </w:t>
      </w:r>
    </w:p>
    <w:p>
      <w:pP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50" w:lineRule="exact"/>
        <w:jc w:val="left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</w:t>
      </w:r>
    </w:p>
    <w:p>
      <w:pPr>
        <w:pStyle w:val="10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二级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学院创新创业教育工作领导小组职责</w:t>
      </w:r>
    </w:p>
    <w:p>
      <w:pPr>
        <w:pStyle w:val="10"/>
        <w:ind w:left="0" w:leftChars="0" w:firstLine="0" w:firstLineChars="0"/>
        <w:jc w:val="center"/>
        <w:rPr>
          <w:rFonts w:hint="eastAsia" w:cs="黑体"/>
        </w:rPr>
      </w:pPr>
    </w:p>
    <w:p>
      <w:pPr>
        <w:adjustRightInd w:val="0"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一、</w:t>
      </w:r>
      <w:r>
        <w:rPr>
          <w:rFonts w:ascii="方正仿宋简体" w:hAnsi="方正仿宋简体" w:eastAsia="方正仿宋简体" w:cs="方正仿宋简体"/>
          <w:sz w:val="32"/>
          <w:szCs w:val="32"/>
        </w:rPr>
        <w:t>制定学院创新创业教育工作规划与年度计划；</w:t>
      </w:r>
    </w:p>
    <w:p>
      <w:pPr>
        <w:adjustRightInd w:val="0"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二、</w:t>
      </w:r>
      <w:r>
        <w:rPr>
          <w:rFonts w:ascii="方正仿宋简体" w:hAnsi="方正仿宋简体" w:eastAsia="方正仿宋简体" w:cs="方正仿宋简体"/>
          <w:sz w:val="32"/>
          <w:szCs w:val="32"/>
        </w:rPr>
        <w:t>营造创新创业教育文化氛围，引导师生重视参与创新创业教育及活动；</w:t>
      </w:r>
    </w:p>
    <w:p>
      <w:pPr>
        <w:adjustRightInd w:val="0"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三、</w:t>
      </w:r>
      <w:r>
        <w:rPr>
          <w:rFonts w:ascii="方正仿宋简体" w:hAnsi="方正仿宋简体" w:eastAsia="方正仿宋简体" w:cs="方正仿宋简体"/>
          <w:sz w:val="32"/>
          <w:szCs w:val="32"/>
        </w:rPr>
        <w:t>将创新创业教育纳入人才培养全过程，基于创新创业人才培养目标和要求，探索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专创融合、思创融合课程</w:t>
      </w:r>
      <w:r>
        <w:rPr>
          <w:rFonts w:ascii="方正仿宋简体" w:hAnsi="方正仿宋简体" w:eastAsia="方正仿宋简体" w:cs="方正仿宋简体"/>
          <w:sz w:val="32"/>
          <w:szCs w:val="32"/>
        </w:rPr>
        <w:t>改革和学生学业考核评价改革；</w:t>
      </w:r>
      <w:bookmarkStart w:id="5" w:name="_GoBack"/>
      <w:bookmarkEnd w:id="5"/>
    </w:p>
    <w:p>
      <w:pPr>
        <w:adjustRightInd w:val="0"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四、</w:t>
      </w:r>
      <w:r>
        <w:rPr>
          <w:rFonts w:ascii="方正仿宋简体" w:hAnsi="方正仿宋简体" w:eastAsia="方正仿宋简体" w:cs="方正仿宋简体"/>
          <w:sz w:val="32"/>
          <w:szCs w:val="32"/>
        </w:rPr>
        <w:t>挖掘和充实专业教育中的创新创业教育资源，加强专业教师创新创业教育教学能力培养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，</w:t>
      </w:r>
      <w:r>
        <w:rPr>
          <w:rFonts w:ascii="方正仿宋简体" w:hAnsi="方正仿宋简体" w:eastAsia="方正仿宋简体" w:cs="方正仿宋简体"/>
          <w:sz w:val="32"/>
          <w:szCs w:val="32"/>
        </w:rPr>
        <w:t>与学校共同开展落实创新创业的师资培训和学生培训；</w:t>
      </w:r>
    </w:p>
    <w:p>
      <w:pPr>
        <w:adjustRightInd w:val="0"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五、</w:t>
      </w:r>
      <w:r>
        <w:rPr>
          <w:rFonts w:ascii="方正仿宋简体" w:hAnsi="方正仿宋简体" w:eastAsia="方正仿宋简体" w:cs="方正仿宋简体"/>
          <w:sz w:val="32"/>
          <w:szCs w:val="32"/>
        </w:rPr>
        <w:t>立足学院学科专业优势，依托学院教学科研实验室、校外实践教学基地等平台和资源，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建设</w:t>
      </w:r>
      <w:r>
        <w:rPr>
          <w:rFonts w:ascii="方正仿宋简体" w:hAnsi="方正仿宋简体" w:eastAsia="方正仿宋简体" w:cs="方正仿宋简体"/>
          <w:sz w:val="32"/>
          <w:szCs w:val="32"/>
        </w:rPr>
        <w:t>学院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创新创业活动中心</w:t>
      </w:r>
      <w:r>
        <w:rPr>
          <w:rFonts w:ascii="方正仿宋简体" w:hAnsi="方正仿宋简体" w:eastAsia="方正仿宋简体" w:cs="方正仿宋简体"/>
          <w:sz w:val="32"/>
          <w:szCs w:val="32"/>
        </w:rPr>
        <w:t>，开展形式多样的创新实践和创新创业活动，做好优秀项目、团队和成果的早期培育；</w:t>
      </w:r>
    </w:p>
    <w:p>
      <w:pPr>
        <w:adjustRightInd w:val="0"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六、</w:t>
      </w:r>
      <w:r>
        <w:rPr>
          <w:rFonts w:ascii="方正仿宋简体" w:hAnsi="方正仿宋简体" w:eastAsia="方正仿宋简体" w:cs="方正仿宋简体"/>
          <w:sz w:val="32"/>
          <w:szCs w:val="32"/>
        </w:rPr>
        <w:t>组织师生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申报和</w:t>
      </w:r>
      <w:r>
        <w:rPr>
          <w:rFonts w:ascii="方正仿宋简体" w:hAnsi="方正仿宋简体" w:eastAsia="方正仿宋简体" w:cs="方正仿宋简体"/>
          <w:sz w:val="32"/>
          <w:szCs w:val="32"/>
        </w:rPr>
        <w:t>参加各级各类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大学生创新创业训练计划项目、</w:t>
      </w:r>
      <w:r>
        <w:rPr>
          <w:rFonts w:ascii="方正仿宋简体" w:hAnsi="方正仿宋简体" w:eastAsia="方正仿宋简体" w:cs="方正仿宋简体"/>
          <w:sz w:val="32"/>
          <w:szCs w:val="32"/>
        </w:rPr>
        <w:t>创新创业大赛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，并负责相关的</w:t>
      </w:r>
      <w:r>
        <w:rPr>
          <w:rFonts w:ascii="方正仿宋简体" w:hAnsi="方正仿宋简体" w:eastAsia="方正仿宋简体" w:cs="方正仿宋简体"/>
          <w:sz w:val="32"/>
          <w:szCs w:val="32"/>
        </w:rPr>
        <w:t>申报、推荐和管理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工作</w:t>
      </w:r>
      <w:r>
        <w:rPr>
          <w:rFonts w:ascii="方正仿宋简体" w:hAnsi="方正仿宋简体" w:eastAsia="方正仿宋简体" w:cs="方正仿宋简体"/>
          <w:sz w:val="32"/>
          <w:szCs w:val="32"/>
        </w:rPr>
        <w:t>；</w:t>
      </w:r>
    </w:p>
    <w:p>
      <w:pPr>
        <w:adjustRightInd w:val="0"/>
        <w:snapToGrid w:val="0"/>
        <w:spacing w:line="57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七、</w:t>
      </w:r>
      <w:r>
        <w:rPr>
          <w:rFonts w:ascii="方正仿宋简体" w:hAnsi="方正仿宋简体" w:eastAsia="方正仿宋简体" w:cs="方正仿宋简体"/>
          <w:sz w:val="32"/>
          <w:szCs w:val="32"/>
        </w:rPr>
        <w:t>负责学院各类创新创业教育资料的收集、整理和归档，以及创新创业典型案例的发掘、总结、提炼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、成果汇编</w:t>
      </w:r>
      <w:r>
        <w:rPr>
          <w:rFonts w:ascii="方正仿宋简体" w:hAnsi="方正仿宋简体" w:eastAsia="方正仿宋简体" w:cs="方正仿宋简体"/>
          <w:sz w:val="32"/>
          <w:szCs w:val="32"/>
        </w:rPr>
        <w:t>和上报工作；</w:t>
      </w:r>
    </w:p>
    <w:p>
      <w:pPr>
        <w:adjustRightInd w:val="0"/>
        <w:snapToGrid w:val="0"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八、</w:t>
      </w:r>
      <w:r>
        <w:rPr>
          <w:rFonts w:ascii="方正仿宋简体" w:hAnsi="方正仿宋简体" w:eastAsia="方正仿宋简体" w:cs="方正仿宋简体"/>
          <w:sz w:val="32"/>
          <w:szCs w:val="32"/>
        </w:rPr>
        <w:t>其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它</w:t>
      </w:r>
      <w:r>
        <w:rPr>
          <w:rFonts w:ascii="方正仿宋简体" w:hAnsi="方正仿宋简体" w:eastAsia="方正仿宋简体" w:cs="方正仿宋简体"/>
          <w:sz w:val="32"/>
          <w:szCs w:val="32"/>
        </w:rPr>
        <w:t>创新创业教育相关工作。</w:t>
      </w:r>
    </w:p>
    <w:sectPr>
      <w:headerReference r:id="rId3" w:type="default"/>
      <w:footerReference r:id="rId4" w:type="default"/>
      <w:pgSz w:w="12240" w:h="15840"/>
      <w:pgMar w:top="1701" w:right="1587" w:bottom="1701" w:left="1587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46D"/>
    <w:rsid w:val="000112CB"/>
    <w:rsid w:val="0004046D"/>
    <w:rsid w:val="00086236"/>
    <w:rsid w:val="00276A32"/>
    <w:rsid w:val="002F3272"/>
    <w:rsid w:val="00357A76"/>
    <w:rsid w:val="00501EE6"/>
    <w:rsid w:val="0056100F"/>
    <w:rsid w:val="00582771"/>
    <w:rsid w:val="005C570E"/>
    <w:rsid w:val="007138CA"/>
    <w:rsid w:val="008D1253"/>
    <w:rsid w:val="00906DA3"/>
    <w:rsid w:val="00910687"/>
    <w:rsid w:val="009F6821"/>
    <w:rsid w:val="00A465D5"/>
    <w:rsid w:val="00AB071A"/>
    <w:rsid w:val="00B45E33"/>
    <w:rsid w:val="00B56F39"/>
    <w:rsid w:val="00B93340"/>
    <w:rsid w:val="00C2040F"/>
    <w:rsid w:val="00C81BED"/>
    <w:rsid w:val="00CB1C5A"/>
    <w:rsid w:val="00EC2D6D"/>
    <w:rsid w:val="00EF4BCE"/>
    <w:rsid w:val="00EF4ECB"/>
    <w:rsid w:val="00EF5CBB"/>
    <w:rsid w:val="02663C42"/>
    <w:rsid w:val="02DF21EF"/>
    <w:rsid w:val="032558AB"/>
    <w:rsid w:val="03D168E4"/>
    <w:rsid w:val="07DB0A70"/>
    <w:rsid w:val="07F7358F"/>
    <w:rsid w:val="0AA7129C"/>
    <w:rsid w:val="0C5114BF"/>
    <w:rsid w:val="10570092"/>
    <w:rsid w:val="10645539"/>
    <w:rsid w:val="13561AB1"/>
    <w:rsid w:val="13BA3DEE"/>
    <w:rsid w:val="141070F3"/>
    <w:rsid w:val="1652559C"/>
    <w:rsid w:val="17595FC8"/>
    <w:rsid w:val="19BC47E2"/>
    <w:rsid w:val="1A0E3179"/>
    <w:rsid w:val="1A8B2E61"/>
    <w:rsid w:val="1C3A1F70"/>
    <w:rsid w:val="1CC15C51"/>
    <w:rsid w:val="21001E85"/>
    <w:rsid w:val="22A00653"/>
    <w:rsid w:val="24AA7567"/>
    <w:rsid w:val="27514612"/>
    <w:rsid w:val="2AE5579D"/>
    <w:rsid w:val="2BE37641"/>
    <w:rsid w:val="2C475FE4"/>
    <w:rsid w:val="2D200D0E"/>
    <w:rsid w:val="34F14D3E"/>
    <w:rsid w:val="351F18AB"/>
    <w:rsid w:val="358A766C"/>
    <w:rsid w:val="37441A9D"/>
    <w:rsid w:val="386F0329"/>
    <w:rsid w:val="39187C1C"/>
    <w:rsid w:val="3B796C34"/>
    <w:rsid w:val="3BBC717A"/>
    <w:rsid w:val="3CB03869"/>
    <w:rsid w:val="3F853C46"/>
    <w:rsid w:val="3FFB2F15"/>
    <w:rsid w:val="43E97C54"/>
    <w:rsid w:val="47713BB0"/>
    <w:rsid w:val="48A751D6"/>
    <w:rsid w:val="4B1E1973"/>
    <w:rsid w:val="4EB4551D"/>
    <w:rsid w:val="4F546A62"/>
    <w:rsid w:val="4FAF62B4"/>
    <w:rsid w:val="4FF44F30"/>
    <w:rsid w:val="51454F24"/>
    <w:rsid w:val="51842D6A"/>
    <w:rsid w:val="52293911"/>
    <w:rsid w:val="56380BBC"/>
    <w:rsid w:val="570B7A8A"/>
    <w:rsid w:val="58E113B6"/>
    <w:rsid w:val="5BF811A0"/>
    <w:rsid w:val="5CFB4A9D"/>
    <w:rsid w:val="5FB54A36"/>
    <w:rsid w:val="6011625E"/>
    <w:rsid w:val="608C48D5"/>
    <w:rsid w:val="60936B26"/>
    <w:rsid w:val="622F62CE"/>
    <w:rsid w:val="631B1709"/>
    <w:rsid w:val="65B752FD"/>
    <w:rsid w:val="65E11731"/>
    <w:rsid w:val="67DE1636"/>
    <w:rsid w:val="684F6384"/>
    <w:rsid w:val="69A73642"/>
    <w:rsid w:val="6A94726B"/>
    <w:rsid w:val="6C310994"/>
    <w:rsid w:val="6F60676D"/>
    <w:rsid w:val="6FF62C2D"/>
    <w:rsid w:val="70266B6B"/>
    <w:rsid w:val="719B2BF3"/>
    <w:rsid w:val="71A14E1B"/>
    <w:rsid w:val="72642E07"/>
    <w:rsid w:val="73171838"/>
    <w:rsid w:val="73971521"/>
    <w:rsid w:val="74982505"/>
    <w:rsid w:val="74F87447"/>
    <w:rsid w:val="753A35BC"/>
    <w:rsid w:val="756363A8"/>
    <w:rsid w:val="7A681B16"/>
    <w:rsid w:val="7BF11CB1"/>
    <w:rsid w:val="7F70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7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eastAsia="方正仿宋简体" w:cs="方正小标宋简体"/>
      <w:sz w:val="32"/>
      <w:szCs w:val="32"/>
      <w:lang w:val="zh-CN"/>
    </w:rPr>
  </w:style>
  <w:style w:type="character" w:customStyle="1" w:styleId="8">
    <w:name w:val="批注框文本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9">
    <w:name w:val="公文标题"/>
    <w:qFormat/>
    <w:uiPriority w:val="0"/>
    <w:pPr>
      <w:spacing w:line="570" w:lineRule="exact"/>
      <w:jc w:val="center"/>
    </w:pPr>
    <w:rPr>
      <w:rFonts w:ascii="方正小标宋简体" w:hAnsi="宋体" w:eastAsia="方正小标宋简体" w:cs="Times New Roman"/>
      <w:kern w:val="2"/>
      <w:sz w:val="44"/>
      <w:szCs w:val="44"/>
      <w:lang w:val="en-US" w:eastAsia="zh-CN" w:bidi="ar-SA"/>
    </w:rPr>
  </w:style>
  <w:style w:type="paragraph" w:customStyle="1" w:styleId="10">
    <w:name w:val="公文一级标题"/>
    <w:link w:val="12"/>
    <w:qFormat/>
    <w:uiPriority w:val="0"/>
    <w:pPr>
      <w:spacing w:line="570" w:lineRule="exact"/>
      <w:ind w:firstLine="640" w:firstLineChars="200"/>
      <w:outlineLvl w:val="0"/>
    </w:pPr>
    <w:rPr>
      <w:rFonts w:ascii="黑体" w:hAnsi="黑体" w:eastAsia="黑体" w:cs="宋体"/>
      <w:kern w:val="2"/>
      <w:sz w:val="32"/>
      <w:szCs w:val="32"/>
      <w:lang w:val="en-US" w:eastAsia="zh-CN" w:bidi="ar-SA"/>
    </w:rPr>
  </w:style>
  <w:style w:type="paragraph" w:customStyle="1" w:styleId="11">
    <w:name w:val="公文二级标题"/>
    <w:qFormat/>
    <w:uiPriority w:val="0"/>
    <w:pPr>
      <w:spacing w:line="570" w:lineRule="exact"/>
      <w:ind w:firstLine="640" w:firstLineChars="200"/>
      <w:outlineLvl w:val="1"/>
    </w:pPr>
    <w:rPr>
      <w:rFonts w:ascii="楷体" w:hAnsi="楷体" w:eastAsia="楷体" w:cs="宋体"/>
      <w:color w:val="000000"/>
      <w:kern w:val="2"/>
      <w:sz w:val="32"/>
      <w:szCs w:val="32"/>
      <w:lang w:val="en-US" w:eastAsia="zh-CN" w:bidi="ar-SA"/>
    </w:rPr>
  </w:style>
  <w:style w:type="character" w:customStyle="1" w:styleId="12">
    <w:name w:val="公文一级标题 字符"/>
    <w:link w:val="10"/>
    <w:qFormat/>
    <w:uiPriority w:val="0"/>
    <w:rPr>
      <w:rFonts w:ascii="黑体" w:hAnsi="黑体" w:eastAsia="黑体" w:cs="宋体"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4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ReviewRoot xmlns="http://www.founder.com/knowledge"/>
</file>

<file path=customXml/item3.xml><?xml version="1.0" encoding="utf-8"?>
<ReviewRoot xmlns="http://www.founder.com/review">
  <DupData Undone="true"/>
  <Review inspectType="易错词检查" inspectCategory="可疑" rule="" lookup="工作的开展" content="工作的发展" source="" errorType="2" context="育工作领导小组的指导下，负责本学院学生创新创业教育工作的发展规划、运行保障、激励机制、完善人才培养方案等工作的" id="1050654" bkName="bkReivew1050654" note="0" index="25"/>
</ReviewRoot>
</file>

<file path=customXml/item4.xml><?xml version="1.0" encoding="utf-8"?>
<ReviewRoot xmlns="http://www.founder.com/style">
  <Review xmlPath="d:\Documents\方正审校\Temp\Space\20211228\wordStyle\7f677279-4703-4ff2-ad1a-eb995bfd3674.xml" httpUrl="http://gateway.book.founderss.cn/book-review-api/api/doc/270486a4-d441-4966-88a9-e154a0b412de?type=1/docx"/>
</ReviewRoot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93D1D1D-1510-4F4D-B0DC-11A98EEC3BCD}">
  <ds:schemaRefs/>
</ds:datastoreItem>
</file>

<file path=customXml/itemProps3.xml><?xml version="1.0" encoding="utf-8"?>
<ds:datastoreItem xmlns:ds="http://schemas.openxmlformats.org/officeDocument/2006/customXml" ds:itemID="{B6AC1469-87FF-4632-AFF6-5818F3E1E9F8}">
  <ds:schemaRefs/>
</ds:datastoreItem>
</file>

<file path=customXml/itemProps4.xml><?xml version="1.0" encoding="utf-8"?>
<ds:datastoreItem xmlns:ds="http://schemas.openxmlformats.org/officeDocument/2006/customXml" ds:itemID="{60A5D83B-DD12-437A-A72E-ABA0F2D97F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137</Words>
  <Characters>783</Characters>
  <Lines>6</Lines>
  <Paragraphs>1</Paragraphs>
  <TotalTime>3</TotalTime>
  <ScaleCrop>false</ScaleCrop>
  <LinksUpToDate>false</LinksUpToDate>
  <CharactersWithSpaces>919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2021-12-10T08:36:00Z</dcterms:created>
  <dc:creator>Administrator</dc:creator>
  <cp:lastModifiedBy>夏某某</cp:lastModifiedBy>
  <dcterms:modified xsi:type="dcterms:W3CDTF">2021-12-29T11:11:12Z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D2951AB0BC904D3DB8CBEC0E7911EEFC</vt:lpwstr>
  </property>
</Properties>
</file>