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distribute"/>
        <w:rPr>
          <w:rFonts w:ascii="Times New Roman" w:hAnsi="Times New Roman" w:eastAsia="方正小标宋简体" w:cs="Times New Roman"/>
          <w:sz w:val="56"/>
          <w:szCs w:val="56"/>
        </w:rPr>
      </w:pPr>
      <w:r>
        <w:rPr>
          <w:rFonts w:ascii="Times New Roman" w:hAnsi="Times New Roman" w:eastAsia="方正小标宋简体" w:cs="Times New Roman"/>
          <w:b/>
          <w:color w:val="FF0000"/>
          <w:sz w:val="56"/>
          <w:szCs w:val="56"/>
        </w:rPr>
        <w:t>中共北海艺术设计学院委员会文件</w:t>
      </w:r>
    </w:p>
    <w:p>
      <w:pPr>
        <w:ind w:firstLine="320" w:firstLineChars="100"/>
        <w:rPr>
          <w:rFonts w:ascii="Times New Roman" w:hAnsi="Times New Roman" w:eastAsia="楷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北艺党宣〔2022〕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10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号            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 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签发人： </w:t>
      </w:r>
      <w:r>
        <w:rPr>
          <w:rFonts w:ascii="Times New Roman" w:hAnsi="Times New Roman" w:eastAsia="楷体" w:cs="Times New Roman"/>
          <w:sz w:val="32"/>
          <w:szCs w:val="32"/>
        </w:rPr>
        <w:t>张  阳</w:t>
      </w:r>
    </w:p>
    <w:p>
      <w:pPr>
        <w:rPr>
          <w:rFonts w:ascii="Times New Roman" w:hAnsi="Times New Roman" w:eastAsia="方正小标宋简体" w:cs="方正小标宋简体"/>
          <w:bCs/>
          <w:sz w:val="44"/>
          <w:szCs w:val="44"/>
        </w:rPr>
      </w:pPr>
      <w:r>
        <w:rPr>
          <w:rFonts w:ascii="Times New Roman" w:hAnsi="Times New Roman" w:eastAsia="方正小标宋_GBK" w:cs="Times New Roman"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5664835" cy="10795"/>
                <wp:effectExtent l="0" t="3175" r="12065" b="2413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64835" cy="10795"/>
                        </a:xfrm>
                        <a:prstGeom prst="straightConnector1">
                          <a:avLst/>
                        </a:prstGeom>
                        <a:noFill/>
                        <a:ln w="41275" cmpd="sng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0pt;margin-top:0.5pt;height:0.85pt;width:446.05pt;z-index:251659264;mso-width-relative:page;mso-height-relative:page;" filled="f" stroked="t" coordsize="21600,21600" o:gfxdata="UEsDBAoAAAAAAIdO4kAAAAAAAAAAAAAAAAAEAAAAZHJzL1BLAwQUAAAACACHTuJA1JZ6u9QAAAAE&#10;AQAADwAAAGRycy9kb3ducmV2LnhtbE2PzU7DQAyE70i8w8pI3OgmOUAI2fRQwbFItCA4OlmTpM16&#10;Q3bTH54ec4KTNR5r5nO5PLlBHWgKvWcD6SIBRdx423Nr4HX7dJODChHZ4uCZDJwpwLK6vCixsP7I&#10;L3TYxFZJCIcCDXQxjoXWoenIYVj4kVi8Tz85jCKnVtsJjxLuBp0lya122LM0dDjSqqNmv5mdgfrx&#10;Y35fnbduvd7V6dtzjsN3/2XM9VWaPICKdIp/x/CLL+hQCVPtZ7ZBDQbkkShbGWLm91kKqjaQ3YGu&#10;Sv0fvvoBUEsDBBQAAAAIAIdO4kADPilJDQIAAOYDAAAOAAAAZHJzL2Uyb0RvYy54bWytU7FyEzEQ&#10;7ZnhHzTq8Z1N7IQbn1PYY5oAmUmgl3W6Ow2SViPJPvsn+AFmqCAVUKXnayB8Biud45DQpOAKjVbS&#10;e/v27d70dKsV2QjnJZiSDgc5JcJwqKRpSvr2cvnshBIfmKmYAiNKuhOens6ePpl2thAjaEFVwhEk&#10;Mb7obEnbEGyRZZ63QjM/ACsMXtbgNAsYuiarHOuQXatslOeTrANXWQdceI+ni/6S7hndYwihriUX&#10;C+BrLUzoWZ1QLGBJvpXW01lSW9eChzd17UUgqqRYaUgrJsH9Kq7ZbMqKxjHbSr6XwB4j4UFNmkmD&#10;SQ9UCxYYWTv5D5WW3IGHOgw46KwvJDmCVQzzB95ctMyKVAta7e3BdP//aPnrzbkjsirpiBLDNDb8&#10;5uP1rw9fbr5/+/n5+vePT3H/9YqMolWd9QUi5ubcxWL51lzYM+DvPTEwb5lpRJJ8ubPIM4yI7B4k&#10;Bt5iwlX3Cip8w9YBkm/b2mlSK2nfRWAkR2/INjVqd2iU2AbC8XA8mRydPB9TwvFumB+/GKdcrIg0&#10;EWydDy8FaBI3JfXBMdm0YQ7G4EiA61OwzZkPUeQdIIINLKVSaTKUIV1Jj4aj45hMW/TJmybp86Bk&#10;FR9GiHfNaq4c2TCcs+Uyx2+v6N4zB2tT9QmViTiRRnSv4tad3ucVVLtzd2shtj/p3I9qnK+/42T0&#10;3e85+w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Ulnq71AAAAAQBAAAPAAAAAAAAAAEAIAAAACIA&#10;AABkcnMvZG93bnJldi54bWxQSwECFAAUAAAACACHTuJAAz4pSQ0CAADmAwAADgAAAAAAAAABACAA&#10;AAAjAQAAZHJzL2Uyb0RvYy54bWxQSwUGAAAAAAYABgBZAQAAogUAAAAA&#10;">
                <v:fill on="f" focussize="0,0"/>
                <v:stroke weight="3.25pt" color="#FF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jc w:val="center"/>
        <w:textAlignment w:val="baseline"/>
        <w:rPr>
          <w:rFonts w:ascii="方正小标宋简体" w:eastAsia="方正小标宋简体"/>
          <w:sz w:val="44"/>
          <w:szCs w:val="48"/>
        </w:rPr>
      </w:pPr>
      <w:r>
        <w:rPr>
          <w:rFonts w:hint="eastAsia" w:ascii="方正小标宋简体" w:eastAsia="方正小标宋简体"/>
          <w:sz w:val="44"/>
          <w:szCs w:val="48"/>
        </w:rPr>
        <w:t>关于表彰北海艺术设计学院</w:t>
      </w:r>
      <w:bookmarkStart w:id="0" w:name="_Hlk94260735"/>
      <w:r>
        <w:rPr>
          <w:rFonts w:hint="eastAsia" w:ascii="方正小标宋简体" w:eastAsia="方正小标宋简体"/>
          <w:sz w:val="44"/>
          <w:szCs w:val="48"/>
        </w:rPr>
        <w:t>2</w:t>
      </w:r>
      <w:r>
        <w:rPr>
          <w:rFonts w:ascii="方正小标宋简体" w:eastAsia="方正小标宋简体"/>
          <w:sz w:val="44"/>
          <w:szCs w:val="48"/>
        </w:rPr>
        <w:t>021</w:t>
      </w:r>
      <w:r>
        <w:rPr>
          <w:rFonts w:hint="eastAsia" w:ascii="方正小标宋简体" w:eastAsia="方正小标宋简体"/>
          <w:sz w:val="44"/>
          <w:szCs w:val="48"/>
        </w:rPr>
        <w:t>年度</w:t>
      </w:r>
    </w:p>
    <w:p>
      <w:pPr>
        <w:jc w:val="center"/>
        <w:textAlignment w:val="baseline"/>
        <w:rPr>
          <w:rFonts w:ascii="方正小标宋简体" w:eastAsia="方正小标宋简体"/>
          <w:sz w:val="44"/>
          <w:szCs w:val="48"/>
        </w:rPr>
      </w:pPr>
      <w:r>
        <w:rPr>
          <w:rFonts w:hint="eastAsia" w:ascii="方正小标宋简体" w:eastAsia="方正小标宋简体"/>
          <w:sz w:val="44"/>
          <w:szCs w:val="48"/>
        </w:rPr>
        <w:t>“学习强国”先进集体、强国之星、学习标兵、学习积极分子及先进个人</w:t>
      </w:r>
      <w:bookmarkEnd w:id="0"/>
      <w:r>
        <w:rPr>
          <w:rFonts w:hint="eastAsia" w:ascii="方正小标宋简体" w:eastAsia="方正小标宋简体"/>
          <w:sz w:val="44"/>
          <w:szCs w:val="48"/>
        </w:rPr>
        <w:t>的通知</w:t>
      </w:r>
    </w:p>
    <w:p>
      <w:pPr>
        <w:textAlignment w:val="baseline"/>
        <w:rPr>
          <w:rFonts w:ascii="方正小标宋简体" w:eastAsia="方正小标宋简体"/>
          <w:sz w:val="44"/>
          <w:szCs w:val="48"/>
        </w:rPr>
      </w:pPr>
    </w:p>
    <w:p>
      <w:pPr>
        <w:textAlignment w:val="baseline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各党总支、直属党支部：</w:t>
      </w:r>
    </w:p>
    <w:p>
      <w:pPr>
        <w:ind w:firstLine="645"/>
        <w:textAlignment w:val="baseline"/>
        <w:rPr>
          <w:rFonts w:ascii="方正仿宋简体" w:hAnsi="Times New Roman" w:eastAsia="方正仿宋简体" w:cs="Times New Roman"/>
          <w:sz w:val="32"/>
          <w:szCs w:val="36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2021年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，</w:t>
      </w:r>
      <w:r>
        <w:rPr>
          <w:rFonts w:ascii="Times New Roman" w:hAnsi="Times New Roman" w:eastAsia="方正仿宋简体" w:cs="Times New Roman"/>
          <w:sz w:val="32"/>
          <w:szCs w:val="32"/>
        </w:rPr>
        <w:t>我校各党（总）支部按照学校党委的统一部署，扎实组织开展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“学习强国”</w:t>
      </w:r>
      <w:r>
        <w:rPr>
          <w:rFonts w:ascii="Times New Roman" w:hAnsi="Times New Roman" w:eastAsia="方正仿宋简体" w:cs="Times New Roman"/>
          <w:sz w:val="32"/>
          <w:szCs w:val="32"/>
        </w:rPr>
        <w:t>学习活动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。</w:t>
      </w:r>
      <w:r>
        <w:rPr>
          <w:rFonts w:ascii="Times New Roman" w:hAnsi="Times New Roman" w:eastAsia="方正仿宋简体" w:cs="Times New Roman"/>
          <w:sz w:val="32"/>
          <w:szCs w:val="32"/>
        </w:rPr>
        <w:t>广大党员师生每天通过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“学习强国”平台读文章，看视频，答问题，比成绩，“晒”积分，</w:t>
      </w:r>
      <w:r>
        <w:rPr>
          <w:rFonts w:ascii="Times New Roman" w:hAnsi="Times New Roman" w:eastAsia="方正仿宋简体" w:cs="Times New Roman"/>
          <w:sz w:val="32"/>
          <w:szCs w:val="32"/>
        </w:rPr>
        <w:t>形成了崇尚学习、热爱学习的浓厚氛围，涌现出一批先进集体、强国之星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、</w:t>
      </w:r>
      <w:r>
        <w:rPr>
          <w:rFonts w:ascii="Times New Roman" w:hAnsi="Times New Roman" w:eastAsia="方正仿宋简体" w:cs="Times New Roman"/>
          <w:sz w:val="32"/>
          <w:szCs w:val="32"/>
        </w:rPr>
        <w:t>学习标兵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、学习积极分子</w:t>
      </w:r>
      <w:r>
        <w:rPr>
          <w:rFonts w:ascii="Times New Roman" w:hAnsi="Times New Roman" w:eastAsia="方正仿宋简体" w:cs="Times New Roman"/>
          <w:sz w:val="32"/>
          <w:szCs w:val="32"/>
        </w:rPr>
        <w:t>和先进个人。为进一步调动广大师生学习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的</w:t>
      </w:r>
      <w:r>
        <w:rPr>
          <w:rFonts w:ascii="Times New Roman" w:hAnsi="Times New Roman" w:eastAsia="方正仿宋简体" w:cs="Times New Roman"/>
          <w:sz w:val="32"/>
          <w:szCs w:val="32"/>
        </w:rPr>
        <w:t>积极性，推进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“学习强国”</w:t>
      </w:r>
      <w:r>
        <w:rPr>
          <w:rFonts w:ascii="Times New Roman" w:hAnsi="Times New Roman" w:eastAsia="方正仿宋简体" w:cs="Times New Roman"/>
          <w:sz w:val="32"/>
          <w:szCs w:val="32"/>
        </w:rPr>
        <w:t>学习活动深入持久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地</w:t>
      </w:r>
      <w:r>
        <w:rPr>
          <w:rFonts w:ascii="Times New Roman" w:hAnsi="Times New Roman" w:eastAsia="方正仿宋简体" w:cs="Times New Roman"/>
          <w:sz w:val="32"/>
          <w:szCs w:val="32"/>
        </w:rPr>
        <w:t>开展，结合《北海艺术设计学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院“学习强国”</w:t>
      </w:r>
      <w:r>
        <w:rPr>
          <w:rFonts w:ascii="方正仿宋简体" w:hAnsi="Times New Roman" w:eastAsia="方正仿宋简体" w:cs="Times New Roman"/>
          <w:sz w:val="32"/>
          <w:szCs w:val="32"/>
        </w:rPr>
        <w:t>积分奖惩办法（试行）》（北艺党</w:t>
      </w:r>
      <w:r>
        <w:rPr>
          <w:rFonts w:ascii="Times New Roman" w:hAnsi="Times New Roman" w:eastAsia="方正仿宋简体" w:cs="Times New Roman"/>
          <w:sz w:val="32"/>
          <w:szCs w:val="32"/>
        </w:rPr>
        <w:t>宣〔2021〕10号</w:t>
      </w:r>
      <w:r>
        <w:rPr>
          <w:rFonts w:ascii="方正仿宋简体" w:hAnsi="Times New Roman" w:eastAsia="方正仿宋简体" w:cs="Times New Roman"/>
          <w:sz w:val="32"/>
          <w:szCs w:val="32"/>
        </w:rPr>
        <w:t>）通知要求，经</w:t>
      </w:r>
      <w:r>
        <w:rPr>
          <w:rFonts w:ascii="Times New Roman" w:hAnsi="Times New Roman" w:eastAsia="方正仿宋简体" w:cs="Times New Roman"/>
          <w:sz w:val="32"/>
          <w:szCs w:val="32"/>
        </w:rPr>
        <w:t>党委研究，决定对机关第三党支部等3个党支部授予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“学习强国先进集体”称</w:t>
      </w:r>
      <w:r>
        <w:rPr>
          <w:rFonts w:ascii="Times New Roman" w:hAnsi="Times New Roman" w:eastAsia="方正仿宋简体" w:cs="Times New Roman"/>
          <w:sz w:val="32"/>
          <w:szCs w:val="32"/>
        </w:rPr>
        <w:t>号，对</w:t>
      </w:r>
      <w:r>
        <w:rPr>
          <w:rFonts w:hint="eastAsia" w:ascii="方正仿宋简体" w:hAnsi="黑体" w:eastAsia="方正仿宋简体" w:cs="Times New Roman"/>
          <w:sz w:val="32"/>
          <w:szCs w:val="32"/>
        </w:rPr>
        <w:t>陈欧阳</w:t>
      </w:r>
      <w:r>
        <w:rPr>
          <w:rFonts w:ascii="Times New Roman" w:hAnsi="Times New Roman" w:eastAsia="方正仿宋简体" w:cs="Times New Roman"/>
          <w:sz w:val="32"/>
          <w:szCs w:val="32"/>
        </w:rPr>
        <w:t>等10名党员授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予“强国之星”称号</w:t>
      </w:r>
      <w:r>
        <w:rPr>
          <w:rFonts w:ascii="Times New Roman" w:hAnsi="Times New Roman" w:eastAsia="方正仿宋简体" w:cs="Times New Roman"/>
          <w:sz w:val="32"/>
          <w:szCs w:val="32"/>
        </w:rPr>
        <w:t>，对朱红瑞等33名党员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授予“学习标兵”称号</w:t>
      </w:r>
      <w:r>
        <w:rPr>
          <w:rFonts w:ascii="Times New Roman" w:hAnsi="Times New Roman" w:eastAsia="方正仿宋简体" w:cs="Times New Roman"/>
          <w:sz w:val="32"/>
          <w:szCs w:val="32"/>
        </w:rPr>
        <w:t>，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对张帆等6</w:t>
      </w:r>
      <w:r>
        <w:rPr>
          <w:rFonts w:ascii="Times New Roman" w:hAnsi="Times New Roman" w:eastAsia="方正仿宋简体" w:cs="Times New Roman"/>
          <w:sz w:val="32"/>
          <w:szCs w:val="32"/>
        </w:rPr>
        <w:t>8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名党员同志授予“学习积极分子”称号，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对李炯菲等</w:t>
      </w:r>
      <w:r>
        <w:rPr>
          <w:rFonts w:ascii="Times New Roman" w:hAnsi="Times New Roman" w:eastAsia="方正仿宋简体" w:cs="Times New Roman"/>
          <w:sz w:val="32"/>
          <w:szCs w:val="32"/>
        </w:rPr>
        <w:t>20名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同志授予“学习强国先进个人”称号。</w:t>
      </w:r>
    </w:p>
    <w:p>
      <w:pPr>
        <w:ind w:firstLine="645"/>
        <w:textAlignment w:val="baseline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6"/>
        </w:rPr>
        <w:t>希望受表彰的同志戒骄戒躁，珍惜荣誉，再接再厉，向着更高的学习目标持续竞进，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以自己的实际行动发挥主动学、带头学、示范学的作用。希望全校各基层党组织、师生党员以受表彰的集体和个人为榜样，充分利用“学习强国”平台加强理论学习，进一步激发学习热情，坚定理想信念，提升政治素养，持续做到“学史明理、学史增信、学史崇德、学史力行”，以优异成绩迎接党的二十大胜利召开。</w:t>
      </w:r>
    </w:p>
    <w:p>
      <w:pPr>
        <w:ind w:firstLine="645"/>
        <w:textAlignment w:val="baseline"/>
        <w:rPr>
          <w:rFonts w:ascii="Times New Roman" w:hAnsi="Times New Roman" w:eastAsia="方正仿宋简体" w:cs="Times New Roman"/>
          <w:sz w:val="32"/>
          <w:szCs w:val="36"/>
        </w:rPr>
      </w:pPr>
    </w:p>
    <w:p>
      <w:pPr>
        <w:ind w:left="1918" w:leftChars="304" w:hanging="1280" w:hangingChars="400"/>
        <w:textAlignment w:val="baseline"/>
        <w:rPr>
          <w:rFonts w:ascii="Times New Roman" w:hAnsi="Times New Roman" w:eastAsia="方正仿宋简体" w:cs="Times New Roman"/>
          <w:spacing w:val="0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6"/>
        </w:rPr>
        <w:t>附件：1</w:t>
      </w:r>
      <w:bookmarkStart w:id="1" w:name="_Hlk93394168"/>
      <w:r>
        <w:rPr>
          <w:rFonts w:hint="eastAsia" w:ascii="Times New Roman" w:hAnsi="Times New Roman" w:eastAsia="方正仿宋简体" w:cs="Times New Roman"/>
          <w:sz w:val="32"/>
          <w:szCs w:val="36"/>
        </w:rPr>
        <w:t>.</w:t>
      </w:r>
      <w:r>
        <w:rPr>
          <w:rFonts w:ascii="Times New Roman" w:hAnsi="Times New Roman" w:eastAsia="方正仿宋简体" w:cs="Times New Roman"/>
          <w:sz w:val="32"/>
          <w:szCs w:val="36"/>
        </w:rPr>
        <w:t xml:space="preserve"> </w:t>
      </w:r>
      <w:r>
        <w:rPr>
          <w:rFonts w:hint="eastAsia" w:ascii="方正仿宋简体" w:eastAsia="方正仿宋简体"/>
          <w:spacing w:val="0"/>
          <w:sz w:val="32"/>
          <w:szCs w:val="32"/>
        </w:rPr>
        <w:t>北海艺术设计</w:t>
      </w:r>
      <w:r>
        <w:rPr>
          <w:rFonts w:ascii="Times New Roman" w:hAnsi="Times New Roman" w:eastAsia="方正仿宋简体" w:cs="Times New Roman"/>
          <w:spacing w:val="0"/>
          <w:sz w:val="32"/>
          <w:szCs w:val="32"/>
        </w:rPr>
        <w:t>学院2021年</w:t>
      </w:r>
      <w:r>
        <w:rPr>
          <w:rFonts w:hint="eastAsia" w:ascii="方正仿宋简体" w:hAnsi="Times New Roman" w:eastAsia="方正仿宋简体" w:cs="Times New Roman"/>
          <w:spacing w:val="0"/>
          <w:sz w:val="32"/>
          <w:szCs w:val="32"/>
        </w:rPr>
        <w:t>度“学习强国”</w:t>
      </w:r>
      <w:r>
        <w:rPr>
          <w:rFonts w:ascii="Times New Roman" w:hAnsi="Times New Roman" w:eastAsia="方正仿宋简体" w:cs="Times New Roman"/>
          <w:spacing w:val="0"/>
          <w:sz w:val="32"/>
          <w:szCs w:val="32"/>
        </w:rPr>
        <w:t>先进</w:t>
      </w:r>
      <w:r>
        <w:rPr>
          <w:rFonts w:ascii="方正仿宋简体" w:eastAsia="方正仿宋简体"/>
          <w:spacing w:val="0"/>
          <w:sz w:val="32"/>
          <w:szCs w:val="32"/>
        </w:rPr>
        <w:t>集体、强国之星、学习标兵</w:t>
      </w:r>
      <w:r>
        <w:rPr>
          <w:rFonts w:hint="eastAsia" w:ascii="方正仿宋简体" w:eastAsia="方正仿宋简体"/>
          <w:spacing w:val="0"/>
          <w:sz w:val="32"/>
          <w:szCs w:val="32"/>
        </w:rPr>
        <w:t>、学习积极分子</w:t>
      </w:r>
      <w:r>
        <w:rPr>
          <w:rFonts w:ascii="方正仿宋简体" w:eastAsia="方正仿宋简体"/>
          <w:spacing w:val="0"/>
          <w:sz w:val="32"/>
          <w:szCs w:val="32"/>
        </w:rPr>
        <w:t>及先进</w:t>
      </w:r>
      <w:r>
        <w:rPr>
          <w:rFonts w:hint="eastAsia" w:ascii="方正仿宋简体" w:eastAsia="方正仿宋简体"/>
          <w:spacing w:val="0"/>
          <w:sz w:val="32"/>
          <w:szCs w:val="32"/>
        </w:rPr>
        <w:t>个人</w:t>
      </w:r>
      <w:r>
        <w:rPr>
          <w:rFonts w:ascii="Times New Roman" w:hAnsi="Times New Roman" w:eastAsia="方正仿宋简体" w:cs="Times New Roman"/>
          <w:spacing w:val="0"/>
          <w:sz w:val="32"/>
          <w:szCs w:val="32"/>
        </w:rPr>
        <w:t>表彰名单</w:t>
      </w:r>
    </w:p>
    <w:p>
      <w:pPr>
        <w:ind w:left="1916" w:leftChars="760" w:hanging="320" w:hangingChars="100"/>
        <w:textAlignment w:val="baseline"/>
        <w:rPr>
          <w:rFonts w:ascii="Times New Roman" w:hAnsi="Times New Roman" w:eastAsia="方正仿宋简体" w:cs="Times New Roman"/>
          <w:spacing w:val="0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pacing w:val="0"/>
          <w:sz w:val="32"/>
          <w:szCs w:val="32"/>
        </w:rPr>
        <w:t>2</w:t>
      </w:r>
      <w:r>
        <w:rPr>
          <w:rFonts w:ascii="Times New Roman" w:hAnsi="Times New Roman" w:eastAsia="方正仿宋简体" w:cs="Times New Roman"/>
          <w:spacing w:val="0"/>
          <w:sz w:val="32"/>
          <w:szCs w:val="32"/>
        </w:rPr>
        <w:t>.</w:t>
      </w:r>
      <w:r>
        <w:rPr>
          <w:rFonts w:hint="eastAsia" w:ascii="方正仿宋简体" w:eastAsia="方正仿宋简体"/>
          <w:spacing w:val="0"/>
          <w:sz w:val="32"/>
          <w:szCs w:val="32"/>
        </w:rPr>
        <w:t xml:space="preserve"> 北海艺术设计</w:t>
      </w:r>
      <w:r>
        <w:rPr>
          <w:rFonts w:ascii="Times New Roman" w:hAnsi="Times New Roman" w:eastAsia="方正仿宋简体" w:cs="Times New Roman"/>
          <w:spacing w:val="0"/>
          <w:sz w:val="32"/>
          <w:szCs w:val="32"/>
        </w:rPr>
        <w:t>学院2021年</w:t>
      </w:r>
      <w:r>
        <w:rPr>
          <w:rFonts w:hint="eastAsia" w:ascii="方正仿宋简体" w:hAnsi="Times New Roman" w:eastAsia="方正仿宋简体" w:cs="Times New Roman"/>
          <w:spacing w:val="0"/>
          <w:sz w:val="32"/>
          <w:szCs w:val="32"/>
        </w:rPr>
        <w:t>度“学习强国”</w:t>
      </w:r>
      <w:r>
        <w:rPr>
          <w:rFonts w:ascii="Times New Roman" w:hAnsi="Times New Roman" w:eastAsia="方正仿宋简体" w:cs="Times New Roman"/>
          <w:spacing w:val="0"/>
          <w:sz w:val="32"/>
          <w:szCs w:val="32"/>
        </w:rPr>
        <w:t>先进</w:t>
      </w:r>
      <w:r>
        <w:rPr>
          <w:rFonts w:ascii="方正仿宋简体" w:eastAsia="方正仿宋简体"/>
          <w:spacing w:val="0"/>
          <w:sz w:val="32"/>
          <w:szCs w:val="32"/>
        </w:rPr>
        <w:t>集体、强国之星、学习标兵</w:t>
      </w:r>
      <w:r>
        <w:rPr>
          <w:rFonts w:hint="eastAsia" w:ascii="方正仿宋简体" w:eastAsia="方正仿宋简体"/>
          <w:spacing w:val="0"/>
          <w:sz w:val="32"/>
          <w:szCs w:val="32"/>
        </w:rPr>
        <w:t>及学习积极分子</w:t>
      </w:r>
      <w:r>
        <w:rPr>
          <w:rFonts w:hint="eastAsia" w:ascii="Times New Roman" w:hAnsi="Times New Roman" w:eastAsia="方正仿宋简体" w:cs="Times New Roman"/>
          <w:spacing w:val="0"/>
          <w:sz w:val="32"/>
          <w:szCs w:val="32"/>
        </w:rPr>
        <w:t>积分明细</w:t>
      </w:r>
    </w:p>
    <w:bookmarkEnd w:id="1"/>
    <w:p>
      <w:pPr>
        <w:jc w:val="left"/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</w:p>
    <w:p>
      <w:pPr>
        <w:jc w:val="left"/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</w:p>
    <w:p>
      <w:pPr>
        <w:jc w:val="left"/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</w:p>
    <w:p>
      <w:pPr>
        <w:ind w:firstLine="1600" w:firstLineChars="500"/>
        <w:jc w:val="right"/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</w:rPr>
        <w:t>中共北海艺术设计学院委员会</w:t>
      </w:r>
    </w:p>
    <w:p>
      <w:pPr>
        <w:wordWrap w:val="0"/>
        <w:ind w:firstLine="1600" w:firstLineChars="500"/>
        <w:jc w:val="right"/>
        <w:textAlignment w:val="baseline"/>
        <w:rPr>
          <w:rFonts w:ascii="黑体" w:hAnsi="黑体" w:eastAsia="黑体" w:cs="Times New Roman"/>
          <w:sz w:val="32"/>
          <w:szCs w:val="32"/>
        </w:rPr>
        <w:sectPr>
          <w:headerReference r:id="rId5" w:type="default"/>
          <w:footerReference r:id="rId6" w:type="default"/>
          <w:pgSz w:w="11906" w:h="16838"/>
          <w:pgMar w:top="1701" w:right="1588" w:bottom="1701" w:left="1588" w:header="851" w:footer="992" w:gutter="0"/>
          <w:cols w:space="0" w:num="1"/>
          <w:docGrid w:type="lines" w:linePitch="312" w:charSpace="0"/>
        </w:sectPr>
      </w:pPr>
      <w:r>
        <w:rPr>
          <w:rFonts w:ascii="Times New Roman" w:hAnsi="Times New Roman" w:eastAsia="方正仿宋简体" w:cs="Times New Roman"/>
          <w:sz w:val="32"/>
          <w:szCs w:val="32"/>
        </w:rPr>
        <w:t>2022年4月25日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   </w:t>
      </w:r>
    </w:p>
    <w:p>
      <w:pPr>
        <w:spacing w:line="440" w:lineRule="exact"/>
        <w:jc w:val="left"/>
        <w:textAlignment w:val="baseline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附件1</w:t>
      </w:r>
    </w:p>
    <w:p>
      <w:pPr>
        <w:spacing w:line="440" w:lineRule="exact"/>
        <w:jc w:val="left"/>
        <w:textAlignment w:val="baseline"/>
        <w:rPr>
          <w:rFonts w:ascii="黑体" w:hAnsi="黑体" w:eastAsia="黑体" w:cs="Times New Roman"/>
          <w:sz w:val="32"/>
          <w:szCs w:val="32"/>
        </w:rPr>
      </w:pPr>
    </w:p>
    <w:p>
      <w:pPr>
        <w:jc w:val="center"/>
        <w:textAlignment w:val="baseline"/>
        <w:rPr>
          <w:rFonts w:ascii="方正小标宋简体" w:hAnsi="黑体" w:eastAsia="方正小标宋简体" w:cs="Times New Roman"/>
          <w:sz w:val="44"/>
          <w:szCs w:val="44"/>
        </w:rPr>
      </w:pPr>
      <w:r>
        <w:rPr>
          <w:rFonts w:hint="eastAsia" w:ascii="方正小标宋简体" w:hAnsi="黑体" w:eastAsia="方正小标宋简体" w:cs="Times New Roman"/>
          <w:sz w:val="44"/>
          <w:szCs w:val="44"/>
        </w:rPr>
        <w:t>北海艺术设计学院</w:t>
      </w:r>
      <w:r>
        <w:rPr>
          <w:rFonts w:ascii="方正小标宋简体" w:hAnsi="黑体" w:eastAsia="方正小标宋简体" w:cs="Times New Roman"/>
          <w:sz w:val="44"/>
          <w:szCs w:val="44"/>
        </w:rPr>
        <w:t>2021年度“学习强国”</w:t>
      </w:r>
    </w:p>
    <w:p>
      <w:pPr>
        <w:jc w:val="center"/>
        <w:textAlignment w:val="baseline"/>
        <w:rPr>
          <w:rFonts w:ascii="方正小标宋简体" w:hAnsi="黑体" w:eastAsia="方正小标宋简体" w:cs="Times New Roman"/>
          <w:sz w:val="44"/>
          <w:szCs w:val="44"/>
        </w:rPr>
      </w:pPr>
      <w:r>
        <w:rPr>
          <w:rFonts w:ascii="方正小标宋简体" w:hAnsi="黑体" w:eastAsia="方正小标宋简体" w:cs="Times New Roman"/>
          <w:spacing w:val="-20"/>
          <w:sz w:val="44"/>
          <w:szCs w:val="44"/>
        </w:rPr>
        <w:t>先进</w:t>
      </w:r>
      <w:r>
        <w:rPr>
          <w:rFonts w:hint="eastAsia" w:ascii="方正小标宋简体" w:hAnsi="黑体" w:eastAsia="方正小标宋简体" w:cs="Times New Roman"/>
          <w:spacing w:val="-20"/>
          <w:sz w:val="44"/>
          <w:szCs w:val="44"/>
        </w:rPr>
        <w:t>集体、强国之星、学习标兵、学习积极分子</w:t>
      </w:r>
      <w:r>
        <w:rPr>
          <w:rFonts w:hint="eastAsia" w:ascii="方正小标宋简体" w:hAnsi="黑体" w:eastAsia="方正小标宋简体" w:cs="Times New Roman"/>
          <w:sz w:val="44"/>
          <w:szCs w:val="44"/>
        </w:rPr>
        <w:t>及先进个人名单</w:t>
      </w:r>
    </w:p>
    <w:p>
      <w:pPr>
        <w:spacing w:line="440" w:lineRule="exact"/>
        <w:jc w:val="center"/>
        <w:textAlignment w:val="baseline"/>
        <w:rPr>
          <w:rFonts w:ascii="方正小标宋简体" w:hAnsi="黑体" w:eastAsia="方正小标宋简体" w:cs="Times New Roman"/>
          <w:sz w:val="44"/>
          <w:szCs w:val="44"/>
        </w:rPr>
      </w:pP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一、先进集体（</w:t>
      </w:r>
      <w:r>
        <w:rPr>
          <w:rFonts w:ascii="Times New Roman" w:hAnsi="Times New Roman" w:eastAsia="黑体" w:cs="Times New Roman"/>
          <w:sz w:val="32"/>
          <w:szCs w:val="32"/>
        </w:rPr>
        <w:t>3个</w:t>
      </w:r>
      <w:r>
        <w:rPr>
          <w:rFonts w:hint="eastAsia" w:ascii="黑体" w:hAnsi="黑体" w:eastAsia="黑体" w:cs="Times New Roman"/>
          <w:sz w:val="32"/>
          <w:szCs w:val="32"/>
        </w:rPr>
        <w:t>，按日均参与度排名）</w:t>
      </w:r>
    </w:p>
    <w:p>
      <w:pPr>
        <w:textAlignment w:val="baseline"/>
        <w:rPr>
          <w:rFonts w:ascii="方正仿宋简体" w:hAnsi="黑体" w:eastAsia="方正仿宋简体" w:cs="Times New Roman"/>
          <w:spacing w:val="-6"/>
          <w:sz w:val="32"/>
          <w:szCs w:val="32"/>
        </w:rPr>
      </w:pPr>
      <w:r>
        <w:rPr>
          <w:rFonts w:hint="eastAsia" w:ascii="方正仿宋简体" w:hAnsi="黑体" w:eastAsia="方正仿宋简体" w:cs="Times New Roman"/>
          <w:spacing w:val="-6"/>
          <w:sz w:val="32"/>
          <w:szCs w:val="32"/>
        </w:rPr>
        <w:t xml:space="preserve">机关第三党支部 </w:t>
      </w:r>
      <w:r>
        <w:rPr>
          <w:rFonts w:ascii="方正仿宋简体" w:hAnsi="黑体" w:eastAsia="方正仿宋简体" w:cs="Times New Roman"/>
          <w:spacing w:val="-6"/>
          <w:sz w:val="32"/>
          <w:szCs w:val="32"/>
        </w:rPr>
        <w:t xml:space="preserve">   </w:t>
      </w:r>
      <w:r>
        <w:rPr>
          <w:rFonts w:hint="eastAsia" w:ascii="方正仿宋简体" w:hAnsi="黑体" w:eastAsia="方正仿宋简体" w:cs="Times New Roman"/>
          <w:spacing w:val="-6"/>
          <w:sz w:val="32"/>
          <w:szCs w:val="32"/>
        </w:rPr>
        <w:t xml:space="preserve">马克思主义学院党支部 </w:t>
      </w:r>
      <w:r>
        <w:rPr>
          <w:rFonts w:ascii="方正仿宋简体" w:hAnsi="黑体" w:eastAsia="方正仿宋简体" w:cs="Times New Roman"/>
          <w:spacing w:val="-6"/>
          <w:sz w:val="32"/>
          <w:szCs w:val="32"/>
        </w:rPr>
        <w:t xml:space="preserve">    </w:t>
      </w:r>
      <w:r>
        <w:rPr>
          <w:rFonts w:hint="eastAsia" w:ascii="方正仿宋简体" w:hAnsi="黑体" w:eastAsia="方正仿宋简体" w:cs="Times New Roman"/>
          <w:spacing w:val="-6"/>
          <w:sz w:val="32"/>
          <w:szCs w:val="32"/>
        </w:rPr>
        <w:t>机关第一党支部</w:t>
      </w:r>
    </w:p>
    <w:p>
      <w:pPr>
        <w:textAlignment w:val="baseline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二、强国之星（</w:t>
      </w:r>
      <w:r>
        <w:rPr>
          <w:rFonts w:hint="eastAsia" w:ascii="Times New Roman" w:hAnsi="Times New Roman" w:eastAsia="黑体" w:cs="Times New Roman"/>
          <w:sz w:val="32"/>
          <w:szCs w:val="32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0</w:t>
      </w:r>
      <w:r>
        <w:rPr>
          <w:rFonts w:hint="eastAsia" w:ascii="Times New Roman" w:hAnsi="Times New Roman" w:eastAsia="黑体" w:cs="Times New Roman"/>
          <w:sz w:val="32"/>
          <w:szCs w:val="32"/>
        </w:rPr>
        <w:t>人</w:t>
      </w:r>
      <w:r>
        <w:rPr>
          <w:rFonts w:hint="eastAsia" w:ascii="黑体" w:hAnsi="黑体" w:eastAsia="黑体" w:cs="Times New Roman"/>
          <w:sz w:val="32"/>
          <w:szCs w:val="32"/>
        </w:rPr>
        <w:t>，按2</w:t>
      </w:r>
      <w:r>
        <w:rPr>
          <w:rFonts w:ascii="黑体" w:hAnsi="黑体" w:eastAsia="黑体" w:cs="Times New Roman"/>
          <w:sz w:val="32"/>
          <w:szCs w:val="32"/>
        </w:rPr>
        <w:t>021</w:t>
      </w:r>
      <w:r>
        <w:rPr>
          <w:rFonts w:hint="eastAsia" w:ascii="黑体" w:hAnsi="黑体" w:eastAsia="黑体" w:cs="Times New Roman"/>
          <w:sz w:val="32"/>
          <w:szCs w:val="32"/>
        </w:rPr>
        <w:t>年度积分排名）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陈欧阳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彭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仁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倪</w:t>
      </w:r>
      <w:r>
        <w:rPr>
          <w:rFonts w:hint="eastAsia" w:ascii="宋体" w:hAnsi="宋体" w:eastAsia="宋体" w:cs="宋体"/>
          <w:sz w:val="32"/>
          <w:szCs w:val="32"/>
        </w:rPr>
        <w:t>喆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恒 </w:t>
      </w:r>
      <w:r>
        <w:rPr>
          <w:rFonts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杜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阳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刘玲花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蒙奎宇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王文刚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王雨晴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张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阳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季运强</w:t>
      </w:r>
    </w:p>
    <w:p>
      <w:pPr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三、学习标兵（</w:t>
      </w:r>
      <w:r>
        <w:rPr>
          <w:rFonts w:ascii="Times New Roman" w:hAnsi="Times New Roman" w:eastAsia="黑体" w:cs="Times New Roman"/>
          <w:sz w:val="32"/>
          <w:szCs w:val="32"/>
        </w:rPr>
        <w:t>33人，按学期积分排名）</w:t>
      </w:r>
    </w:p>
    <w:p>
      <w:pPr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朱红瑞  许荣军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刘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珍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黄丹丹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张运凤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曲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 xml:space="preserve">玥 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刘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杰</w:t>
      </w:r>
    </w:p>
    <w:p>
      <w:pPr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王瑞轩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李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佩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彭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仁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王志华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邓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欢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陈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静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韩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洋</w:t>
      </w:r>
    </w:p>
    <w:p>
      <w:pPr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路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建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 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才仁阿拉西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 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邢芸瑕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张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阳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杨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莹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黄元文</w:t>
      </w:r>
    </w:p>
    <w:p>
      <w:pPr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屈志鑫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钟舒宜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王雨晴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姜献生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文姣丽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罗秋梅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冯小霞</w:t>
      </w:r>
    </w:p>
    <w:p>
      <w:pPr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劳华南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熊秀峰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王金凤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鲁明阳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蔡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 xml:space="preserve">森 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康有茵</w:t>
      </w:r>
    </w:p>
    <w:p>
      <w:pPr>
        <w:textAlignment w:val="baseline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四、学习积极分子（6</w:t>
      </w:r>
      <w:r>
        <w:rPr>
          <w:rFonts w:ascii="黑体" w:hAnsi="黑体" w:eastAsia="黑体" w:cs="Times New Roman"/>
          <w:sz w:val="32"/>
          <w:szCs w:val="32"/>
        </w:rPr>
        <w:t>8</w:t>
      </w:r>
      <w:r>
        <w:rPr>
          <w:rFonts w:hint="eastAsia" w:ascii="黑体" w:hAnsi="黑体" w:eastAsia="黑体" w:cs="Times New Roman"/>
          <w:sz w:val="32"/>
          <w:szCs w:val="32"/>
        </w:rPr>
        <w:t>人，按2</w:t>
      </w:r>
      <w:r>
        <w:rPr>
          <w:rFonts w:ascii="黑体" w:hAnsi="黑体" w:eastAsia="黑体" w:cs="Times New Roman"/>
          <w:sz w:val="32"/>
          <w:szCs w:val="32"/>
        </w:rPr>
        <w:t>021</w:t>
      </w:r>
      <w:r>
        <w:rPr>
          <w:rFonts w:hint="eastAsia" w:ascii="黑体" w:hAnsi="黑体" w:eastAsia="黑体" w:cs="Times New Roman"/>
          <w:sz w:val="32"/>
          <w:szCs w:val="32"/>
        </w:rPr>
        <w:t>年度积分排名）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张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帆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黄元文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姜献生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刘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虎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罗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敏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刘宣瑶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王欣羽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邓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欢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周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斌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陈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露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黄世华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杜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博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冯小霞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刘承初</w:t>
      </w:r>
      <w:bookmarkStart w:id="2" w:name="_GoBack"/>
      <w:bookmarkEnd w:id="2"/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陶莉娜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庞定坤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文姣丽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徐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铭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李俊怡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陶立阳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刘静静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刘松山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罗秋梅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钟舒宜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王佳碧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熊秀峰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张乐平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曹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静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聂明丽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林志锋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王金凤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胡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燕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曾竹竹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翁梦蕾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李和强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劳华南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毛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兰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张冬婷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刘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冉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刘美荣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黄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丹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屈志鑫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蒙剑英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万雨昕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杨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莹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张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琪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宋佳薇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梁侦柏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周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蕾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李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华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黄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金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滕敏娟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岳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莹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覃柳芳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叶家莉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唐道明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唐良春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雷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勇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谢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鹏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孙永辉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陆佳美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郭梦楠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王甜甜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邱纯昕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何敏芝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陈旭华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石厚莉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刘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艺</w:t>
      </w:r>
    </w:p>
    <w:p>
      <w:pPr>
        <w:textAlignment w:val="baseline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五、</w:t>
      </w:r>
      <w:r>
        <w:rPr>
          <w:rFonts w:ascii="Times New Roman" w:hAnsi="Times New Roman" w:eastAsia="黑体" w:cs="Times New Roman"/>
          <w:sz w:val="32"/>
          <w:szCs w:val="32"/>
        </w:rPr>
        <w:t>先进个人（20人，按工作贡献度排名）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李炯菲  张帆</w:t>
      </w:r>
      <w:r>
        <w:rPr>
          <w:rFonts w:hint="eastAsia" w:ascii="Times New Roman" w:hAnsi="Times New Roman" w:eastAsia="方正仿宋简体" w:cs="Times New Roman"/>
          <w:sz w:val="32"/>
          <w:szCs w:val="32"/>
        </w:rPr>
        <w:t>(女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)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滕敏娟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ascii="Times New Roman" w:hAnsi="Times New Roman" w:eastAsia="方正仿宋简体" w:cs="Times New Roman"/>
          <w:sz w:val="32"/>
          <w:szCs w:val="32"/>
        </w:rPr>
        <w:t>王文刚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刘松山</w:t>
      </w:r>
      <w:r>
        <w:rPr>
          <w:rFonts w:ascii="Times New Roman" w:hAnsi="Times New Roman" w:eastAsia="方正仿宋简体" w:cs="Times New Roman"/>
          <w:sz w:val="32"/>
          <w:szCs w:val="32"/>
        </w:rPr>
        <w:t xml:space="preserve">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王金凤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黄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蕾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张冬婷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李梦婷 </w:t>
      </w:r>
      <w:r>
        <w:rPr>
          <w:rFonts w:ascii="方正仿宋简体" w:hAnsi="黑体" w:eastAsia="方正仿宋简体" w:cs="Times New Roman"/>
          <w:spacing w:val="24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毛夏丽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鲁天航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万雨昕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刘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琴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徐凯华</w:t>
      </w:r>
    </w:p>
    <w:p>
      <w:pPr>
        <w:textAlignment w:val="baseline"/>
        <w:rPr>
          <w:rFonts w:ascii="方正仿宋简体" w:hAnsi="黑体" w:eastAsia="方正仿宋简体" w:cs="Times New Roman"/>
          <w:sz w:val="32"/>
          <w:szCs w:val="32"/>
        </w:rPr>
      </w:pP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曾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麟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劳华南 </w:t>
      </w:r>
      <w:r>
        <w:rPr>
          <w:rFonts w:ascii="方正仿宋简体" w:hAnsi="黑体" w:eastAsia="方正仿宋简体" w:cs="Times New Roman"/>
          <w:spacing w:val="24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黄思敏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谭积钻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 xml:space="preserve">许荣军 </w:t>
      </w:r>
      <w:r>
        <w:rPr>
          <w:rFonts w:ascii="方正仿宋简体" w:hAnsi="黑体" w:eastAsia="方正仿宋简体" w:cs="Times New Roman"/>
          <w:sz w:val="32"/>
          <w:szCs w:val="32"/>
        </w:rPr>
        <w:t xml:space="preserve"> </w:t>
      </w:r>
      <w:r>
        <w:rPr>
          <w:rFonts w:hint="eastAsia" w:ascii="方正仿宋简体" w:hAnsi="黑体" w:eastAsia="方正仿宋简体" w:cs="Times New Roman"/>
          <w:sz w:val="32"/>
          <w:szCs w:val="32"/>
        </w:rPr>
        <w:t>邹优明</w:t>
      </w:r>
    </w:p>
    <w:p>
      <w:pPr>
        <w:ind w:firstLine="640" w:firstLineChars="200"/>
        <w:textAlignment w:val="baseline"/>
        <w:rPr>
          <w:rFonts w:ascii="方正仿宋简体" w:hAnsi="黑体" w:eastAsia="方正仿宋简体" w:cs="Times New Roman"/>
          <w:sz w:val="32"/>
          <w:szCs w:val="32"/>
        </w:rPr>
        <w:sectPr>
          <w:pgSz w:w="11906" w:h="16838"/>
          <w:pgMar w:top="1701" w:right="1588" w:bottom="1701" w:left="1588" w:header="851" w:footer="992" w:gutter="0"/>
          <w:cols w:space="0" w:num="1"/>
          <w:docGrid w:type="lines" w:linePitch="312" w:charSpace="0"/>
        </w:sectPr>
      </w:pPr>
    </w:p>
    <w:p>
      <w:pPr>
        <w:spacing w:line="440" w:lineRule="exact"/>
        <w:jc w:val="left"/>
        <w:textAlignment w:val="baseline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附件2</w:t>
      </w:r>
    </w:p>
    <w:p>
      <w:pPr>
        <w:spacing w:line="440" w:lineRule="exact"/>
        <w:jc w:val="left"/>
        <w:textAlignment w:val="baseline"/>
        <w:rPr>
          <w:rFonts w:ascii="黑体" w:hAnsi="黑体" w:eastAsia="黑体" w:cs="Times New Roman"/>
          <w:sz w:val="32"/>
          <w:szCs w:val="32"/>
        </w:rPr>
      </w:pPr>
    </w:p>
    <w:p>
      <w:pPr>
        <w:jc w:val="center"/>
        <w:textAlignment w:val="baseline"/>
        <w:rPr>
          <w:rFonts w:ascii="方正小标宋简体" w:hAnsi="黑体" w:eastAsia="方正小标宋简体" w:cs="Times New Roman"/>
          <w:sz w:val="44"/>
          <w:szCs w:val="44"/>
        </w:rPr>
      </w:pPr>
      <w:r>
        <w:rPr>
          <w:rFonts w:hint="eastAsia" w:ascii="方正小标宋简体" w:hAnsi="黑体" w:eastAsia="方正小标宋简体" w:cs="Times New Roman"/>
          <w:spacing w:val="8"/>
          <w:sz w:val="44"/>
          <w:szCs w:val="44"/>
        </w:rPr>
        <w:t>北海艺术设计学院</w:t>
      </w:r>
      <w:r>
        <w:rPr>
          <w:rFonts w:ascii="方正小标宋简体" w:hAnsi="黑体" w:eastAsia="方正小标宋简体" w:cs="Times New Roman"/>
          <w:spacing w:val="8"/>
          <w:sz w:val="44"/>
          <w:szCs w:val="44"/>
        </w:rPr>
        <w:t>2021年度“学习强国”</w:t>
      </w:r>
      <w:r>
        <w:rPr>
          <w:rFonts w:ascii="方正小标宋简体" w:hAnsi="黑体" w:eastAsia="方正小标宋简体" w:cs="Times New Roman"/>
          <w:spacing w:val="-8"/>
          <w:sz w:val="44"/>
          <w:szCs w:val="44"/>
        </w:rPr>
        <w:t>先进</w:t>
      </w:r>
      <w:r>
        <w:rPr>
          <w:rFonts w:hint="eastAsia" w:ascii="方正小标宋简体" w:hAnsi="黑体" w:eastAsia="方正小标宋简体" w:cs="Times New Roman"/>
          <w:spacing w:val="-8"/>
          <w:sz w:val="44"/>
          <w:szCs w:val="44"/>
        </w:rPr>
        <w:t>集体、强国之星、学习标兵及学习积极分子</w:t>
      </w:r>
      <w:r>
        <w:rPr>
          <w:rFonts w:hint="eastAsia" w:ascii="方正小标宋简体" w:hAnsi="黑体" w:eastAsia="方正小标宋简体" w:cs="Times New Roman"/>
          <w:sz w:val="44"/>
          <w:szCs w:val="44"/>
        </w:rPr>
        <w:t>积分明细</w:t>
      </w:r>
    </w:p>
    <w:p>
      <w:pPr>
        <w:jc w:val="center"/>
        <w:textAlignment w:val="baseline"/>
        <w:rPr>
          <w:rFonts w:ascii="方正小标宋简体" w:hAnsi="黑体" w:eastAsia="方正小标宋简体" w:cs="Times New Roman"/>
          <w:sz w:val="44"/>
          <w:szCs w:val="44"/>
        </w:rPr>
      </w:pPr>
    </w:p>
    <w:p>
      <w:pPr>
        <w:spacing w:line="440" w:lineRule="exact"/>
        <w:textAlignment w:val="baseline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一、先进集体（</w:t>
      </w:r>
      <w:r>
        <w:rPr>
          <w:rFonts w:ascii="Times New Roman" w:hAnsi="Times New Roman" w:eastAsia="黑体" w:cs="Times New Roman"/>
          <w:sz w:val="32"/>
          <w:szCs w:val="32"/>
        </w:rPr>
        <w:t>3个</w:t>
      </w:r>
      <w:r>
        <w:rPr>
          <w:rFonts w:hint="eastAsia" w:ascii="黑体" w:hAnsi="黑体" w:eastAsia="黑体" w:cs="Times New Roman"/>
          <w:sz w:val="32"/>
          <w:szCs w:val="32"/>
        </w:rPr>
        <w:t>，按日均参与度排名）</w:t>
      </w:r>
    </w:p>
    <w:tbl>
      <w:tblPr>
        <w:tblStyle w:val="7"/>
        <w:tblpPr w:leftFromText="180" w:rightFromText="180" w:vertAnchor="text" w:horzAnchor="margin" w:tblpX="108" w:tblpY="1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3111"/>
        <w:gridCol w:w="2909"/>
        <w:gridCol w:w="1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8"/>
                <w:szCs w:val="28"/>
              </w:rPr>
              <w:t>序号</w:t>
            </w:r>
          </w:p>
        </w:tc>
        <w:tc>
          <w:tcPr>
            <w:tcW w:w="3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8"/>
                <w:szCs w:val="28"/>
              </w:rPr>
              <w:t>党支部名称</w:t>
            </w:r>
          </w:p>
        </w:tc>
        <w:tc>
          <w:tcPr>
            <w:tcW w:w="2909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8"/>
                <w:szCs w:val="28"/>
              </w:rPr>
              <w:t>日均参与度（活跃度）</w:t>
            </w:r>
          </w:p>
        </w:tc>
        <w:tc>
          <w:tcPr>
            <w:tcW w:w="187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8"/>
                <w:szCs w:val="28"/>
              </w:rPr>
              <w:t>人均积分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17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1</w:t>
            </w:r>
          </w:p>
        </w:tc>
        <w:tc>
          <w:tcPr>
            <w:tcW w:w="3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机关第三党支部</w:t>
            </w:r>
          </w:p>
        </w:tc>
        <w:tc>
          <w:tcPr>
            <w:tcW w:w="2909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99.60%</w:t>
            </w:r>
          </w:p>
        </w:tc>
        <w:tc>
          <w:tcPr>
            <w:tcW w:w="187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55.55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17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2</w:t>
            </w:r>
          </w:p>
        </w:tc>
        <w:tc>
          <w:tcPr>
            <w:tcW w:w="3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马克思主义学院党支部</w:t>
            </w:r>
          </w:p>
        </w:tc>
        <w:tc>
          <w:tcPr>
            <w:tcW w:w="2909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99.59%</w:t>
            </w:r>
          </w:p>
        </w:tc>
        <w:tc>
          <w:tcPr>
            <w:tcW w:w="187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52.15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17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3</w:t>
            </w:r>
          </w:p>
        </w:tc>
        <w:tc>
          <w:tcPr>
            <w:tcW w:w="3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2909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99.56%</w:t>
            </w:r>
          </w:p>
        </w:tc>
        <w:tc>
          <w:tcPr>
            <w:tcW w:w="187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50.20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08" w:type="dxa"/>
            <w:gridSpan w:val="4"/>
            <w:vAlign w:val="center"/>
          </w:tcPr>
          <w:p>
            <w:pPr>
              <w:spacing w:line="440" w:lineRule="exact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注：数据截至</w:t>
            </w:r>
            <w:r>
              <w:rPr>
                <w:rFonts w:ascii="Times New Roman" w:hAnsi="Times New Roman" w:eastAsia="楷体" w:cs="Times New Roman"/>
                <w:sz w:val="24"/>
                <w:szCs w:val="24"/>
              </w:rPr>
              <w:t>2021年12月31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日。</w:t>
            </w:r>
          </w:p>
        </w:tc>
      </w:tr>
    </w:tbl>
    <w:p>
      <w:pPr>
        <w:spacing w:before="124" w:beforeLines="40" w:after="93" w:afterLines="30" w:line="440" w:lineRule="exact"/>
        <w:textAlignment w:val="baseline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二、强国之星（</w:t>
      </w:r>
      <w:r>
        <w:rPr>
          <w:rFonts w:hint="eastAsia" w:ascii="Times New Roman" w:hAnsi="Times New Roman" w:eastAsia="黑体" w:cs="Times New Roman"/>
          <w:sz w:val="32"/>
          <w:szCs w:val="32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0</w:t>
      </w:r>
      <w:r>
        <w:rPr>
          <w:rFonts w:hint="eastAsia" w:ascii="黑体" w:hAnsi="黑体" w:eastAsia="黑体" w:cs="Times New Roman"/>
          <w:sz w:val="32"/>
          <w:szCs w:val="32"/>
        </w:rPr>
        <w:t>人，按2</w:t>
      </w:r>
      <w:r>
        <w:rPr>
          <w:rFonts w:ascii="黑体" w:hAnsi="黑体" w:eastAsia="黑体" w:cs="Times New Roman"/>
          <w:sz w:val="32"/>
          <w:szCs w:val="32"/>
        </w:rPr>
        <w:t>021</w:t>
      </w:r>
      <w:r>
        <w:rPr>
          <w:rFonts w:hint="eastAsia" w:ascii="黑体" w:hAnsi="黑体" w:eastAsia="黑体" w:cs="Times New Roman"/>
          <w:sz w:val="32"/>
          <w:szCs w:val="32"/>
        </w:rPr>
        <w:t>年度积分排名）</w:t>
      </w:r>
    </w:p>
    <w:tbl>
      <w:tblPr>
        <w:tblStyle w:val="7"/>
        <w:tblW w:w="870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984"/>
        <w:gridCol w:w="4111"/>
        <w:gridCol w:w="1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8"/>
                <w:szCs w:val="28"/>
              </w:rPr>
              <w:t>序号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8"/>
                <w:szCs w:val="28"/>
              </w:rPr>
              <w:t>姓名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8"/>
                <w:szCs w:val="28"/>
              </w:rPr>
              <w:t>所属支部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8"/>
                <w:szCs w:val="28"/>
              </w:rPr>
              <w:t>年度积分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陈欧阳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第二党总支学生第</w:t>
            </w: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一</w:t>
            </w: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党支部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18932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 xml:space="preserve">彭 </w:t>
            </w: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仁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学工团委党支部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18918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倪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喆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sz w:val="28"/>
                <w:szCs w:val="28"/>
              </w:rPr>
              <w:t>恒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机关第一党支部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18862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 xml:space="preserve">杜 </w:t>
            </w: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阳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第二党总支学生第</w:t>
            </w: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二</w:t>
            </w: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党支部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18852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刘玲花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第五党总支学工团委党支部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18783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蒙奎宇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第二党总支学生第</w:t>
            </w: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二</w:t>
            </w: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党支部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18741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王文刚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第二党总支教师第一党支部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18715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王雨晴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学工团委党支部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18698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9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 xml:space="preserve">张 </w:t>
            </w: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阳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18696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季运强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机关第二党支部</w:t>
            </w:r>
          </w:p>
        </w:tc>
        <w:tc>
          <w:tcPr>
            <w:tcW w:w="1758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18692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04" w:type="dxa"/>
            <w:gridSpan w:val="4"/>
            <w:vAlign w:val="center"/>
          </w:tcPr>
          <w:p>
            <w:pPr>
              <w:spacing w:line="440" w:lineRule="exact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注：数据截至2</w:t>
            </w:r>
            <w:r>
              <w:rPr>
                <w:rFonts w:ascii="Times New Roman" w:hAnsi="Times New Roman" w:eastAsia="楷体" w:cs="Times New Roman"/>
                <w:sz w:val="24"/>
                <w:szCs w:val="24"/>
              </w:rPr>
              <w:t>021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年</w:t>
            </w:r>
            <w:r>
              <w:rPr>
                <w:rFonts w:ascii="Times New Roman" w:hAnsi="Times New Roman" w:eastAsia="楷体" w:cs="Times New Roman"/>
                <w:sz w:val="24"/>
                <w:szCs w:val="24"/>
              </w:rPr>
              <w:t>12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月3</w:t>
            </w:r>
            <w:r>
              <w:rPr>
                <w:rFonts w:ascii="Times New Roman" w:hAnsi="Times New Roman" w:eastAsia="楷体" w:cs="Times New Roman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日，所属支部以2</w:t>
            </w:r>
            <w:r>
              <w:rPr>
                <w:rFonts w:ascii="Times New Roman" w:hAnsi="Times New Roman" w:eastAsia="楷体" w:cs="Times New Roman"/>
                <w:sz w:val="24"/>
                <w:szCs w:val="24"/>
              </w:rPr>
              <w:t>021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年数据所在支部为准。</w:t>
            </w:r>
          </w:p>
        </w:tc>
      </w:tr>
    </w:tbl>
    <w:p>
      <w:pPr>
        <w:spacing w:before="156" w:beforeLines="50" w:after="93" w:afterLines="30"/>
        <w:textAlignment w:val="baseline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三、学习标兵（</w:t>
      </w:r>
      <w:r>
        <w:rPr>
          <w:rFonts w:ascii="Times New Roman" w:hAnsi="Times New Roman" w:eastAsia="黑体" w:cs="Times New Roman"/>
          <w:sz w:val="32"/>
          <w:szCs w:val="32"/>
        </w:rPr>
        <w:t>33</w:t>
      </w:r>
      <w:r>
        <w:rPr>
          <w:rFonts w:hint="eastAsia" w:ascii="黑体" w:hAnsi="黑体" w:eastAsia="黑体" w:cs="Times New Roman"/>
          <w:sz w:val="32"/>
          <w:szCs w:val="32"/>
        </w:rPr>
        <w:t>人，按学期积分排名）</w:t>
      </w:r>
    </w:p>
    <w:tbl>
      <w:tblPr>
        <w:tblStyle w:val="7"/>
        <w:tblW w:w="876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842"/>
        <w:gridCol w:w="4111"/>
        <w:gridCol w:w="18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ascii="黑体" w:hAnsi="黑体" w:eastAsia="黑体" w:cs="Times New Roman"/>
                <w:sz w:val="28"/>
                <w:szCs w:val="28"/>
              </w:rPr>
              <w:t>序号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ascii="黑体" w:hAnsi="黑体" w:eastAsia="黑体" w:cs="Times New Roman"/>
                <w:sz w:val="28"/>
                <w:szCs w:val="28"/>
              </w:rPr>
              <w:t>姓名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ascii="黑体" w:hAnsi="黑体" w:eastAsia="黑体" w:cs="Times New Roman"/>
                <w:sz w:val="28"/>
                <w:szCs w:val="28"/>
              </w:rPr>
              <w:t>所属支部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ascii="黑体" w:hAnsi="黑体" w:eastAsia="黑体" w:cs="Times New Roman"/>
                <w:sz w:val="28"/>
                <w:szCs w:val="28"/>
              </w:rPr>
              <w:t>学期积分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朱红瑞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第二党总支教师第一党支部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7022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许荣军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color w:val="000000"/>
                <w:sz w:val="28"/>
                <w:szCs w:val="28"/>
              </w:rPr>
              <w:t>美术学院党支部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  <w:t>6992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刘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珍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动画学院党总支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6970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黄丹丹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动画学院党总支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6962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张运凤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动画学院党总支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6957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曲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玥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第二党总支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学生第二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6941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刘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杰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第二党总支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学生第一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6905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王瑞轩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机关第二党支部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6707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9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李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佩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设计学院党总支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6470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10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彭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仁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学工团委党支部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6463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11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王志华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公共基础教学部党支部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6447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12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邓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欢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教育学院党支部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6431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13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陈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静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机关第二党支部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6419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14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韩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洋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机关第二党支部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路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建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6393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才仁阿拉西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学工团委党支部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6389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邢芸瑕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设计学院党总支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6377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张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阳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6365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19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杨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莹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公共基础教学部党支部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6362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20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黄元文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公共基础教学部党支部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6348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21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屈志鑫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6339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22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钟舒宜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设计学院党总支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6326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23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王雨晴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学工团委党支部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6322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24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姜献生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马克思主义学院党支部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6308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25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文姣丽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马克思主义学院党支部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6247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26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罗秋梅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马克思主义学院党支部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6230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27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冯小霞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教育学院党支部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6090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劳华南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人文学院党支部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5970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9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熊秀峰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教育学院党支部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5908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王金凤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美术学院党支部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5793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鲁明阳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美术学院党支部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5788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 xml:space="preserve">蔡 </w:t>
            </w:r>
            <w:r>
              <w:rPr>
                <w:rFonts w:ascii="方正仿宋简体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森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人文学院党支部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5066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方正仿宋简体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方正仿宋简体" w:hAnsi="Times New Roman" w:eastAsia="方正仿宋简体" w:cs="Times New Roman"/>
                <w:sz w:val="28"/>
                <w:szCs w:val="28"/>
              </w:rPr>
              <w:t>康有茵</w:t>
            </w:r>
          </w:p>
        </w:tc>
        <w:tc>
          <w:tcPr>
            <w:tcW w:w="4111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方正仿宋简体" w:hAnsi="等线" w:eastAsia="方正仿宋简体"/>
                <w:sz w:val="28"/>
                <w:szCs w:val="28"/>
              </w:rPr>
              <w:t>人文学院党支部</w:t>
            </w:r>
          </w:p>
        </w:tc>
        <w:tc>
          <w:tcPr>
            <w:tcW w:w="1815" w:type="dxa"/>
            <w:vAlign w:val="center"/>
          </w:tcPr>
          <w:p>
            <w:pPr>
              <w:spacing w:line="440" w:lineRule="exact"/>
              <w:jc w:val="center"/>
              <w:textAlignment w:val="baseline"/>
              <w:rPr>
                <w:rFonts w:ascii="Times New Roman" w:hAnsi="Times New Roman" w:eastAsia="方正仿宋简体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28"/>
                <w:szCs w:val="28"/>
              </w:rPr>
              <w:t>3764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761" w:type="dxa"/>
            <w:gridSpan w:val="4"/>
            <w:vAlign w:val="center"/>
          </w:tcPr>
          <w:p>
            <w:pPr>
              <w:spacing w:line="300" w:lineRule="exact"/>
              <w:textAlignment w:val="baseline"/>
              <w:rPr>
                <w:rFonts w:ascii="楷体" w:hAnsi="楷体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注：数据从2</w:t>
            </w:r>
            <w:r>
              <w:rPr>
                <w:rFonts w:ascii="楷体" w:hAnsi="楷体" w:eastAsia="楷体" w:cs="Times New Roman"/>
                <w:sz w:val="24"/>
                <w:szCs w:val="24"/>
              </w:rPr>
              <w:t>021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年</w:t>
            </w:r>
            <w:r>
              <w:rPr>
                <w:rFonts w:ascii="Times New Roman" w:hAnsi="Times New Roman" w:eastAsia="楷体" w:cs="Times New Roman"/>
                <w:sz w:val="24"/>
                <w:szCs w:val="24"/>
              </w:rPr>
              <w:t>9月计算截至2021年12月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</w:rPr>
              <w:t>，此次表彰根据原所属支部中的数据进行排名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。</w:t>
            </w:r>
          </w:p>
        </w:tc>
      </w:tr>
    </w:tbl>
    <w:p>
      <w:pPr>
        <w:spacing w:line="20" w:lineRule="exact"/>
        <w:textAlignment w:val="baseline"/>
        <w:rPr>
          <w:rFonts w:ascii="Times New Roman" w:hAnsi="Times New Roman" w:eastAsia="方正仿宋简体" w:cs="Times New Roman"/>
          <w:color w:val="000000"/>
          <w:sz w:val="28"/>
          <w:szCs w:val="28"/>
        </w:rPr>
      </w:pPr>
    </w:p>
    <w:p>
      <w:pPr>
        <w:tabs>
          <w:tab w:val="left" w:pos="2078"/>
        </w:tabs>
        <w:spacing w:before="156" w:beforeLines="50" w:after="156" w:afterLines="50"/>
        <w:rPr>
          <w:rFonts w:ascii="黑体" w:hAnsi="黑体" w:eastAsia="黑体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color w:val="000000"/>
          <w:sz w:val="32"/>
          <w:szCs w:val="32"/>
        </w:rPr>
        <w:t>四、学习积极分子（</w:t>
      </w:r>
      <w:r>
        <w:rPr>
          <w:rFonts w:ascii="Times New Roman" w:hAnsi="Times New Roman" w:eastAsia="黑体" w:cs="Times New Roman"/>
          <w:color w:val="000000"/>
          <w:sz w:val="32"/>
          <w:szCs w:val="32"/>
        </w:rPr>
        <w:t>68</w:t>
      </w:r>
      <w:r>
        <w:rPr>
          <w:rFonts w:hint="eastAsia" w:ascii="黑体" w:hAnsi="黑体" w:eastAsia="黑体" w:cs="Times New Roman"/>
          <w:color w:val="000000"/>
          <w:sz w:val="32"/>
          <w:szCs w:val="32"/>
        </w:rPr>
        <w:t>人，按年度积分排名）</w:t>
      </w:r>
    </w:p>
    <w:tbl>
      <w:tblPr>
        <w:tblStyle w:val="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842"/>
        <w:gridCol w:w="4111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93" w:type="dxa"/>
            <w:noWrap/>
            <w:vAlign w:val="center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842" w:type="dxa"/>
            <w:noWrap/>
            <w:vAlign w:val="center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4111" w:type="dxa"/>
            <w:noWrap/>
            <w:vAlign w:val="center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b/>
                <w:bCs/>
                <w:sz w:val="28"/>
                <w:szCs w:val="28"/>
              </w:rPr>
              <w:t>所属支部</w:t>
            </w:r>
          </w:p>
        </w:tc>
        <w:tc>
          <w:tcPr>
            <w:tcW w:w="1843" w:type="dxa"/>
            <w:noWrap/>
            <w:vAlign w:val="center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/>
                <w:sz w:val="28"/>
                <w:szCs w:val="28"/>
              </w:rPr>
              <w:t>年度积分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张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帆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第二党总支学生第二党支部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18665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黄元文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公共基础教学部党支部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18577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姜献生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马克思主义学院党支部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18565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刘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虎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机关第二党支部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18542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罗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敏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公共基础教学部党支部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18521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刘宣瑶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18460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王欣羽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第二党总支学生第一党支部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18413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邓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欢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教育学院党支部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18401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9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周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斌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公共基础教学部党支部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18382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10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陈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露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第二党总支学生第二党支部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18333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11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黄世华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机关第二党支部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18320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12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杜博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18248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13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冯小霞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教育学院党支部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18193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14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刘承初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马克思主义学院党支部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18142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陶莉娜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18073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庞定坤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17998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文姣丽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马克思主义学院党支部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17963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18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徐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铭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机关第三党支部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17856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19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李俊怡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17851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20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陶立阳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17806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21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刘静静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公共基础教学部党支部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17805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22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刘松山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23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罗秋梅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马克思主义学院党支部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17771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24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钟舒宜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设计学院党总支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17765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25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王佳碧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马克思主义学院党支部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17721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26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熊秀峰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教育学院党支部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17656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27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张乐平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第二党总支教师第一党支部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17576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28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曹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静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第二党总支学生第二党支部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17568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29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聂明丽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第二党总支教师第一党支部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17537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30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林志锋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设计学院党总支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17486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31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王金凤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美术学院党支部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17422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32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胡燕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17291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33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曾竹竹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17287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34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翁梦蕾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教育学院党支部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17281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35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李和强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机关第二党支部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17280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36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劳华南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人文学院党支部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17244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37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毛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兰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公共基础教学部党支部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38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张冬婷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第二党总支教师第一党支部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17154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39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刘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冉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17078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40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刘美荣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第二党总学生师第一党支部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17039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41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黄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丹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公共基础教学部党支部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17029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42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屈志鑫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16893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43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蒙剑英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教育学院党支部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16892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44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万雨昕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16799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45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杨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莹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公共基础教学部党支部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16684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46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张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琪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机关第二党支部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16672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47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宋佳薇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16645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48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梁侦柏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16637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49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周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蕾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机关第二党支部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16468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50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李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华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第二党总支教师第一党支部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16397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51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黄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金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学工团委党支部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16347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52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滕敏娟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马克思主义学院党支部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16325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53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岳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莹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第二党总支学生第一党支部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16179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54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覃柳芳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公共基础教学部党支部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16077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55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叶家莉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15667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56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唐道明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学工团委党支部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15640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57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唐良春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学工团委党支部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15622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58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雷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勇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第二党总支教师第一党支部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15506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59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谢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鹏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第二党总支学生第二党支部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15481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60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孙永辉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15375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61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陆佳美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设计学院党总支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15358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62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郭梦楠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设计学院党总支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15337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63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王甜甜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15333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64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邱纯昕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15326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65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何敏芝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机关第一党支部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66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陈旭华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15301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67</w:t>
            </w:r>
          </w:p>
        </w:tc>
        <w:tc>
          <w:tcPr>
            <w:tcW w:w="1842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石厚莉</w:t>
            </w:r>
          </w:p>
        </w:tc>
        <w:tc>
          <w:tcPr>
            <w:tcW w:w="4111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第二党总支教师第一党支部</w:t>
            </w:r>
          </w:p>
        </w:tc>
        <w:tc>
          <w:tcPr>
            <w:tcW w:w="184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15272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93" w:type="dxa"/>
            <w:noWrap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68</w:t>
            </w:r>
          </w:p>
        </w:tc>
        <w:tc>
          <w:tcPr>
            <w:tcW w:w="1842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 xml:space="preserve">刘 </w:t>
            </w: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艺</w:t>
            </w:r>
          </w:p>
        </w:tc>
        <w:tc>
          <w:tcPr>
            <w:tcW w:w="4111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</w:rPr>
              <w:t>动画学院党总支</w:t>
            </w:r>
          </w:p>
        </w:tc>
        <w:tc>
          <w:tcPr>
            <w:tcW w:w="1843" w:type="dxa"/>
          </w:tcPr>
          <w:p>
            <w:pPr>
              <w:tabs>
                <w:tab w:val="left" w:pos="2078"/>
              </w:tabs>
              <w:spacing w:line="440" w:lineRule="exact"/>
              <w:jc w:val="center"/>
              <w:rPr>
                <w:rFonts w:ascii="Times New Roman" w:hAnsi="Times New Roman" w:eastAsia="方正仿宋简体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简体" w:cs="Times New Roman"/>
                <w:sz w:val="28"/>
                <w:szCs w:val="28"/>
              </w:rPr>
              <w:t>15029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8789" w:type="dxa"/>
            <w:gridSpan w:val="4"/>
            <w:noWrap/>
            <w:vAlign w:val="center"/>
          </w:tcPr>
          <w:p>
            <w:pPr>
              <w:spacing w:line="300" w:lineRule="exact"/>
              <w:textAlignment w:val="baseline"/>
              <w:rPr>
                <w:rFonts w:ascii="楷体" w:hAnsi="楷体" w:eastAsia="楷体" w:cs="Times New Roman"/>
                <w:sz w:val="24"/>
                <w:szCs w:val="24"/>
              </w:rPr>
            </w:pP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注：数据截至2</w:t>
            </w:r>
            <w:r>
              <w:rPr>
                <w:rFonts w:ascii="楷体" w:hAnsi="楷体" w:eastAsia="楷体" w:cs="Times New Roman"/>
                <w:sz w:val="24"/>
                <w:szCs w:val="24"/>
              </w:rPr>
              <w:t>021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年</w:t>
            </w:r>
            <w:r>
              <w:rPr>
                <w:rFonts w:ascii="楷体" w:hAnsi="楷体" w:eastAsia="楷体" w:cs="Times New Roman"/>
                <w:sz w:val="24"/>
                <w:szCs w:val="24"/>
              </w:rPr>
              <w:t>12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月3</w:t>
            </w:r>
            <w:r>
              <w:rPr>
                <w:rFonts w:ascii="楷体" w:hAnsi="楷体" w:eastAsia="楷体" w:cs="Times New Roman"/>
                <w:sz w:val="24"/>
                <w:szCs w:val="24"/>
              </w:rPr>
              <w:t>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日，评选年度积分达1</w:t>
            </w:r>
            <w:r>
              <w:rPr>
                <w:rFonts w:ascii="楷体" w:hAnsi="楷体" w:eastAsia="楷体" w:cs="Times New Roman"/>
                <w:sz w:val="24"/>
                <w:szCs w:val="24"/>
              </w:rPr>
              <w:t>5000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分以上的党员同志，所属支部以2</w:t>
            </w:r>
            <w:r>
              <w:rPr>
                <w:rFonts w:ascii="楷体" w:hAnsi="楷体" w:eastAsia="楷体" w:cs="Times New Roman"/>
                <w:sz w:val="24"/>
                <w:szCs w:val="24"/>
              </w:rPr>
              <w:t>021</w:t>
            </w:r>
            <w:r>
              <w:rPr>
                <w:rFonts w:hint="eastAsia" w:ascii="楷体" w:hAnsi="楷体" w:eastAsia="楷体" w:cs="Times New Roman"/>
                <w:sz w:val="24"/>
                <w:szCs w:val="24"/>
              </w:rPr>
              <w:t>年数据所在支部为准，该项不可同时评“强国之星”奖励。</w:t>
            </w:r>
          </w:p>
        </w:tc>
      </w:tr>
    </w:tbl>
    <w:p>
      <w:pPr>
        <w:tabs>
          <w:tab w:val="left" w:pos="2078"/>
        </w:tabs>
        <w:rPr>
          <w:rFonts w:ascii="Times New Roman" w:hAnsi="Times New Roman" w:eastAsia="方正仿宋简体" w:cs="Times New Roman"/>
          <w:sz w:val="28"/>
          <w:szCs w:val="28"/>
        </w:rPr>
      </w:pPr>
    </w:p>
    <w:sectPr>
      <w:pgSz w:w="11906" w:h="16838"/>
      <w:pgMar w:top="1701" w:right="1588" w:bottom="1701" w:left="1588" w:header="851" w:footer="992" w:gutter="0"/>
      <w:cols w:space="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29403666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0D"/>
    <w:rsid w:val="000004F9"/>
    <w:rsid w:val="000008BF"/>
    <w:rsid w:val="00006CF5"/>
    <w:rsid w:val="0001447D"/>
    <w:rsid w:val="000146C1"/>
    <w:rsid w:val="000179C0"/>
    <w:rsid w:val="00024CBA"/>
    <w:rsid w:val="000253FA"/>
    <w:rsid w:val="000276A9"/>
    <w:rsid w:val="00033F06"/>
    <w:rsid w:val="00034599"/>
    <w:rsid w:val="00036600"/>
    <w:rsid w:val="000440D0"/>
    <w:rsid w:val="00046E04"/>
    <w:rsid w:val="00051BF4"/>
    <w:rsid w:val="00056F10"/>
    <w:rsid w:val="00060641"/>
    <w:rsid w:val="000609A8"/>
    <w:rsid w:val="00060E84"/>
    <w:rsid w:val="000617DC"/>
    <w:rsid w:val="0006322F"/>
    <w:rsid w:val="000633AD"/>
    <w:rsid w:val="00066C8A"/>
    <w:rsid w:val="000670A6"/>
    <w:rsid w:val="00080B92"/>
    <w:rsid w:val="0009042D"/>
    <w:rsid w:val="000908D9"/>
    <w:rsid w:val="00095855"/>
    <w:rsid w:val="00095E56"/>
    <w:rsid w:val="00096B13"/>
    <w:rsid w:val="000A7DC4"/>
    <w:rsid w:val="000B1FFF"/>
    <w:rsid w:val="000B34C5"/>
    <w:rsid w:val="000B6683"/>
    <w:rsid w:val="000B70D0"/>
    <w:rsid w:val="000C0ECC"/>
    <w:rsid w:val="000C11FA"/>
    <w:rsid w:val="000C4C3D"/>
    <w:rsid w:val="000D1A60"/>
    <w:rsid w:val="000D32F9"/>
    <w:rsid w:val="000F0593"/>
    <w:rsid w:val="000F6ABE"/>
    <w:rsid w:val="000F78F0"/>
    <w:rsid w:val="00100CBE"/>
    <w:rsid w:val="00105E6D"/>
    <w:rsid w:val="00106F2D"/>
    <w:rsid w:val="00107366"/>
    <w:rsid w:val="001132F3"/>
    <w:rsid w:val="00114D8A"/>
    <w:rsid w:val="001206E9"/>
    <w:rsid w:val="0012159F"/>
    <w:rsid w:val="00127567"/>
    <w:rsid w:val="00132FEB"/>
    <w:rsid w:val="00133D9A"/>
    <w:rsid w:val="0013573D"/>
    <w:rsid w:val="0014728D"/>
    <w:rsid w:val="00153A5C"/>
    <w:rsid w:val="001544D4"/>
    <w:rsid w:val="00171F67"/>
    <w:rsid w:val="00176541"/>
    <w:rsid w:val="00182E90"/>
    <w:rsid w:val="0018384C"/>
    <w:rsid w:val="00186B08"/>
    <w:rsid w:val="001911E1"/>
    <w:rsid w:val="00192CAF"/>
    <w:rsid w:val="00195A05"/>
    <w:rsid w:val="001973A2"/>
    <w:rsid w:val="001A4A74"/>
    <w:rsid w:val="001A4B0E"/>
    <w:rsid w:val="001B0884"/>
    <w:rsid w:val="001B08FA"/>
    <w:rsid w:val="001B3C59"/>
    <w:rsid w:val="001B4026"/>
    <w:rsid w:val="001C2131"/>
    <w:rsid w:val="001D512F"/>
    <w:rsid w:val="001D520A"/>
    <w:rsid w:val="001D702C"/>
    <w:rsid w:val="001E5002"/>
    <w:rsid w:val="001E5132"/>
    <w:rsid w:val="001E523D"/>
    <w:rsid w:val="001F03D0"/>
    <w:rsid w:val="001F0F13"/>
    <w:rsid w:val="001F6112"/>
    <w:rsid w:val="00210219"/>
    <w:rsid w:val="0022320E"/>
    <w:rsid w:val="00226453"/>
    <w:rsid w:val="00226F40"/>
    <w:rsid w:val="00227CCE"/>
    <w:rsid w:val="00230057"/>
    <w:rsid w:val="00233653"/>
    <w:rsid w:val="002425B3"/>
    <w:rsid w:val="002442C1"/>
    <w:rsid w:val="002502F4"/>
    <w:rsid w:val="00251683"/>
    <w:rsid w:val="00255A7C"/>
    <w:rsid w:val="00255F2A"/>
    <w:rsid w:val="0025721C"/>
    <w:rsid w:val="002608B3"/>
    <w:rsid w:val="00263C10"/>
    <w:rsid w:val="00264FD1"/>
    <w:rsid w:val="002666B9"/>
    <w:rsid w:val="002703BB"/>
    <w:rsid w:val="002726F0"/>
    <w:rsid w:val="00280925"/>
    <w:rsid w:val="002824B2"/>
    <w:rsid w:val="00282CEB"/>
    <w:rsid w:val="00285716"/>
    <w:rsid w:val="0029058C"/>
    <w:rsid w:val="002A751D"/>
    <w:rsid w:val="002B0CA0"/>
    <w:rsid w:val="002B5518"/>
    <w:rsid w:val="002C2259"/>
    <w:rsid w:val="002C28E5"/>
    <w:rsid w:val="002C6FC7"/>
    <w:rsid w:val="002F4AFE"/>
    <w:rsid w:val="00301436"/>
    <w:rsid w:val="003020AD"/>
    <w:rsid w:val="00306F41"/>
    <w:rsid w:val="003108FE"/>
    <w:rsid w:val="00316158"/>
    <w:rsid w:val="0032250E"/>
    <w:rsid w:val="00322C4B"/>
    <w:rsid w:val="003264A4"/>
    <w:rsid w:val="00326B3A"/>
    <w:rsid w:val="003320C8"/>
    <w:rsid w:val="00336A7E"/>
    <w:rsid w:val="00336B6E"/>
    <w:rsid w:val="003435DE"/>
    <w:rsid w:val="00345A68"/>
    <w:rsid w:val="00347B53"/>
    <w:rsid w:val="003623B3"/>
    <w:rsid w:val="003653C8"/>
    <w:rsid w:val="00373588"/>
    <w:rsid w:val="00377204"/>
    <w:rsid w:val="003801D7"/>
    <w:rsid w:val="00384921"/>
    <w:rsid w:val="00384E23"/>
    <w:rsid w:val="003861E6"/>
    <w:rsid w:val="00387503"/>
    <w:rsid w:val="003913A6"/>
    <w:rsid w:val="00393F3F"/>
    <w:rsid w:val="00397F65"/>
    <w:rsid w:val="003A2F9B"/>
    <w:rsid w:val="003A4493"/>
    <w:rsid w:val="003A4778"/>
    <w:rsid w:val="003A51F0"/>
    <w:rsid w:val="003B6D2F"/>
    <w:rsid w:val="003C29A2"/>
    <w:rsid w:val="003C2A42"/>
    <w:rsid w:val="003C420C"/>
    <w:rsid w:val="003D1643"/>
    <w:rsid w:val="003D18E7"/>
    <w:rsid w:val="003D6AE3"/>
    <w:rsid w:val="003E002B"/>
    <w:rsid w:val="003E3D23"/>
    <w:rsid w:val="003E48F5"/>
    <w:rsid w:val="003F0839"/>
    <w:rsid w:val="003F1AFD"/>
    <w:rsid w:val="00401F1A"/>
    <w:rsid w:val="004049D9"/>
    <w:rsid w:val="00411691"/>
    <w:rsid w:val="00413899"/>
    <w:rsid w:val="00416C9C"/>
    <w:rsid w:val="004179B0"/>
    <w:rsid w:val="0043059C"/>
    <w:rsid w:val="00432B6E"/>
    <w:rsid w:val="00432BB9"/>
    <w:rsid w:val="00432C3B"/>
    <w:rsid w:val="00434A54"/>
    <w:rsid w:val="00437996"/>
    <w:rsid w:val="00451CE0"/>
    <w:rsid w:val="004525C4"/>
    <w:rsid w:val="00455C70"/>
    <w:rsid w:val="004646FC"/>
    <w:rsid w:val="0046674B"/>
    <w:rsid w:val="00473017"/>
    <w:rsid w:val="004748A4"/>
    <w:rsid w:val="004806FF"/>
    <w:rsid w:val="0048611B"/>
    <w:rsid w:val="00495CFF"/>
    <w:rsid w:val="004A4013"/>
    <w:rsid w:val="004B08D7"/>
    <w:rsid w:val="004B29BB"/>
    <w:rsid w:val="004B2CE7"/>
    <w:rsid w:val="004B2CF1"/>
    <w:rsid w:val="004B7241"/>
    <w:rsid w:val="004C426B"/>
    <w:rsid w:val="004D3982"/>
    <w:rsid w:val="004E3CE7"/>
    <w:rsid w:val="004E70F1"/>
    <w:rsid w:val="004F2F00"/>
    <w:rsid w:val="004F3802"/>
    <w:rsid w:val="00501940"/>
    <w:rsid w:val="005120D4"/>
    <w:rsid w:val="00513197"/>
    <w:rsid w:val="00513F60"/>
    <w:rsid w:val="00526E11"/>
    <w:rsid w:val="0053147F"/>
    <w:rsid w:val="00531C56"/>
    <w:rsid w:val="005347FC"/>
    <w:rsid w:val="00536CF4"/>
    <w:rsid w:val="005409AE"/>
    <w:rsid w:val="00541574"/>
    <w:rsid w:val="00550CBF"/>
    <w:rsid w:val="00552F61"/>
    <w:rsid w:val="0055513F"/>
    <w:rsid w:val="005562A7"/>
    <w:rsid w:val="00560B63"/>
    <w:rsid w:val="005657E0"/>
    <w:rsid w:val="00566E1C"/>
    <w:rsid w:val="005701D7"/>
    <w:rsid w:val="00572A2E"/>
    <w:rsid w:val="00573934"/>
    <w:rsid w:val="005944CE"/>
    <w:rsid w:val="005A073E"/>
    <w:rsid w:val="005A3EE8"/>
    <w:rsid w:val="005A5CA3"/>
    <w:rsid w:val="005A6CFF"/>
    <w:rsid w:val="005B2EFA"/>
    <w:rsid w:val="005B49D5"/>
    <w:rsid w:val="005B6FAC"/>
    <w:rsid w:val="005C3AA4"/>
    <w:rsid w:val="005D0E38"/>
    <w:rsid w:val="005D1156"/>
    <w:rsid w:val="005D3726"/>
    <w:rsid w:val="005D45D8"/>
    <w:rsid w:val="005F171C"/>
    <w:rsid w:val="005F1DD3"/>
    <w:rsid w:val="005F2823"/>
    <w:rsid w:val="005F40A2"/>
    <w:rsid w:val="005F5071"/>
    <w:rsid w:val="00601E02"/>
    <w:rsid w:val="00622E56"/>
    <w:rsid w:val="006243C3"/>
    <w:rsid w:val="006361DA"/>
    <w:rsid w:val="0064100D"/>
    <w:rsid w:val="00644182"/>
    <w:rsid w:val="0064675B"/>
    <w:rsid w:val="00653B34"/>
    <w:rsid w:val="00655693"/>
    <w:rsid w:val="00656ED3"/>
    <w:rsid w:val="006608B2"/>
    <w:rsid w:val="006651A5"/>
    <w:rsid w:val="00666FF6"/>
    <w:rsid w:val="006712B1"/>
    <w:rsid w:val="006806B2"/>
    <w:rsid w:val="00686950"/>
    <w:rsid w:val="00687C52"/>
    <w:rsid w:val="00690B69"/>
    <w:rsid w:val="0069243A"/>
    <w:rsid w:val="006A1EF0"/>
    <w:rsid w:val="006A5C75"/>
    <w:rsid w:val="006B40A4"/>
    <w:rsid w:val="006B411C"/>
    <w:rsid w:val="006B4330"/>
    <w:rsid w:val="006C3684"/>
    <w:rsid w:val="006D4689"/>
    <w:rsid w:val="006E08E3"/>
    <w:rsid w:val="006E246A"/>
    <w:rsid w:val="006E488B"/>
    <w:rsid w:val="006F2E57"/>
    <w:rsid w:val="006F6313"/>
    <w:rsid w:val="007017DD"/>
    <w:rsid w:val="00706283"/>
    <w:rsid w:val="007159AA"/>
    <w:rsid w:val="00722474"/>
    <w:rsid w:val="00722849"/>
    <w:rsid w:val="007249A0"/>
    <w:rsid w:val="00727A89"/>
    <w:rsid w:val="007332B8"/>
    <w:rsid w:val="00735F36"/>
    <w:rsid w:val="00736726"/>
    <w:rsid w:val="00742338"/>
    <w:rsid w:val="0074688B"/>
    <w:rsid w:val="007532E3"/>
    <w:rsid w:val="00754C6D"/>
    <w:rsid w:val="0075509E"/>
    <w:rsid w:val="00775A1D"/>
    <w:rsid w:val="00780C40"/>
    <w:rsid w:val="00780FCB"/>
    <w:rsid w:val="00785B20"/>
    <w:rsid w:val="00787CA9"/>
    <w:rsid w:val="00793012"/>
    <w:rsid w:val="007955F5"/>
    <w:rsid w:val="007A4438"/>
    <w:rsid w:val="007A596C"/>
    <w:rsid w:val="007B2678"/>
    <w:rsid w:val="007B563B"/>
    <w:rsid w:val="007C579D"/>
    <w:rsid w:val="007C72B1"/>
    <w:rsid w:val="007D1346"/>
    <w:rsid w:val="007D677E"/>
    <w:rsid w:val="007E02A4"/>
    <w:rsid w:val="007E0CC7"/>
    <w:rsid w:val="007E1886"/>
    <w:rsid w:val="007E1F71"/>
    <w:rsid w:val="007E2FB8"/>
    <w:rsid w:val="007E5E41"/>
    <w:rsid w:val="007F6C0F"/>
    <w:rsid w:val="00810A6C"/>
    <w:rsid w:val="00811935"/>
    <w:rsid w:val="00817519"/>
    <w:rsid w:val="008477D4"/>
    <w:rsid w:val="0085434A"/>
    <w:rsid w:val="00860C72"/>
    <w:rsid w:val="00862356"/>
    <w:rsid w:val="0086255F"/>
    <w:rsid w:val="008747BD"/>
    <w:rsid w:val="00875159"/>
    <w:rsid w:val="0088037D"/>
    <w:rsid w:val="008830C5"/>
    <w:rsid w:val="0089089C"/>
    <w:rsid w:val="0089176B"/>
    <w:rsid w:val="008A46BB"/>
    <w:rsid w:val="008B18F3"/>
    <w:rsid w:val="008B77B6"/>
    <w:rsid w:val="008B78A7"/>
    <w:rsid w:val="008C6CD9"/>
    <w:rsid w:val="008D223B"/>
    <w:rsid w:val="008E35A5"/>
    <w:rsid w:val="008E604C"/>
    <w:rsid w:val="008E6353"/>
    <w:rsid w:val="008F00BC"/>
    <w:rsid w:val="008F22DE"/>
    <w:rsid w:val="008F4BF3"/>
    <w:rsid w:val="008F7AFD"/>
    <w:rsid w:val="0091191A"/>
    <w:rsid w:val="00912EAB"/>
    <w:rsid w:val="0091545C"/>
    <w:rsid w:val="00921429"/>
    <w:rsid w:val="009345EE"/>
    <w:rsid w:val="00935769"/>
    <w:rsid w:val="0093613A"/>
    <w:rsid w:val="009459AD"/>
    <w:rsid w:val="009501AD"/>
    <w:rsid w:val="00951023"/>
    <w:rsid w:val="0095212D"/>
    <w:rsid w:val="00953A26"/>
    <w:rsid w:val="00954461"/>
    <w:rsid w:val="00956A77"/>
    <w:rsid w:val="00961458"/>
    <w:rsid w:val="0096374E"/>
    <w:rsid w:val="0097037B"/>
    <w:rsid w:val="009729B4"/>
    <w:rsid w:val="00972CF0"/>
    <w:rsid w:val="00976761"/>
    <w:rsid w:val="00977E41"/>
    <w:rsid w:val="009877F2"/>
    <w:rsid w:val="00991FEE"/>
    <w:rsid w:val="00992607"/>
    <w:rsid w:val="00992C30"/>
    <w:rsid w:val="00993BF2"/>
    <w:rsid w:val="00995816"/>
    <w:rsid w:val="009B37C0"/>
    <w:rsid w:val="009C0DC6"/>
    <w:rsid w:val="009C227D"/>
    <w:rsid w:val="009C6C19"/>
    <w:rsid w:val="009D0598"/>
    <w:rsid w:val="009D1052"/>
    <w:rsid w:val="009D3B07"/>
    <w:rsid w:val="009E785B"/>
    <w:rsid w:val="009F2EC9"/>
    <w:rsid w:val="009F3027"/>
    <w:rsid w:val="00A01654"/>
    <w:rsid w:val="00A01AA1"/>
    <w:rsid w:val="00A031FF"/>
    <w:rsid w:val="00A03BB9"/>
    <w:rsid w:val="00A129C0"/>
    <w:rsid w:val="00A132DA"/>
    <w:rsid w:val="00A267A5"/>
    <w:rsid w:val="00A42B8C"/>
    <w:rsid w:val="00A42BC8"/>
    <w:rsid w:val="00A47554"/>
    <w:rsid w:val="00A63ACF"/>
    <w:rsid w:val="00A72CAF"/>
    <w:rsid w:val="00A73522"/>
    <w:rsid w:val="00A7621D"/>
    <w:rsid w:val="00A81DC9"/>
    <w:rsid w:val="00A90261"/>
    <w:rsid w:val="00AA1C5E"/>
    <w:rsid w:val="00AA5C61"/>
    <w:rsid w:val="00AA70CF"/>
    <w:rsid w:val="00AC0CA0"/>
    <w:rsid w:val="00AC17F3"/>
    <w:rsid w:val="00AC5C82"/>
    <w:rsid w:val="00AC740F"/>
    <w:rsid w:val="00AD109C"/>
    <w:rsid w:val="00AD6C0D"/>
    <w:rsid w:val="00AE4149"/>
    <w:rsid w:val="00AE5C65"/>
    <w:rsid w:val="00AF034A"/>
    <w:rsid w:val="00AF0CF5"/>
    <w:rsid w:val="00AF2832"/>
    <w:rsid w:val="00AF6C9B"/>
    <w:rsid w:val="00B0280D"/>
    <w:rsid w:val="00B061C2"/>
    <w:rsid w:val="00B1497D"/>
    <w:rsid w:val="00B16736"/>
    <w:rsid w:val="00B239BF"/>
    <w:rsid w:val="00B2720C"/>
    <w:rsid w:val="00B31119"/>
    <w:rsid w:val="00B31A5E"/>
    <w:rsid w:val="00B356AF"/>
    <w:rsid w:val="00B4035A"/>
    <w:rsid w:val="00B405BB"/>
    <w:rsid w:val="00B46435"/>
    <w:rsid w:val="00B52E59"/>
    <w:rsid w:val="00B54724"/>
    <w:rsid w:val="00B54B11"/>
    <w:rsid w:val="00B61FB2"/>
    <w:rsid w:val="00B63541"/>
    <w:rsid w:val="00B71E5F"/>
    <w:rsid w:val="00B7798A"/>
    <w:rsid w:val="00B80FF0"/>
    <w:rsid w:val="00B8621B"/>
    <w:rsid w:val="00B90B71"/>
    <w:rsid w:val="00B94BB7"/>
    <w:rsid w:val="00B94EA6"/>
    <w:rsid w:val="00BB058D"/>
    <w:rsid w:val="00BC6BD8"/>
    <w:rsid w:val="00BD74F8"/>
    <w:rsid w:val="00BE058E"/>
    <w:rsid w:val="00BE0611"/>
    <w:rsid w:val="00BE1639"/>
    <w:rsid w:val="00BF1BB2"/>
    <w:rsid w:val="00BF49F9"/>
    <w:rsid w:val="00BF6E24"/>
    <w:rsid w:val="00C07B8B"/>
    <w:rsid w:val="00C07E15"/>
    <w:rsid w:val="00C14405"/>
    <w:rsid w:val="00C14478"/>
    <w:rsid w:val="00C23408"/>
    <w:rsid w:val="00C264A6"/>
    <w:rsid w:val="00C26EAA"/>
    <w:rsid w:val="00C30DE4"/>
    <w:rsid w:val="00C322FE"/>
    <w:rsid w:val="00C327A6"/>
    <w:rsid w:val="00C36CB5"/>
    <w:rsid w:val="00C372A7"/>
    <w:rsid w:val="00C4045E"/>
    <w:rsid w:val="00C41DF9"/>
    <w:rsid w:val="00C5206E"/>
    <w:rsid w:val="00C524C9"/>
    <w:rsid w:val="00C6301E"/>
    <w:rsid w:val="00C721AB"/>
    <w:rsid w:val="00C747D8"/>
    <w:rsid w:val="00C75048"/>
    <w:rsid w:val="00C7625D"/>
    <w:rsid w:val="00C82D3D"/>
    <w:rsid w:val="00C94F08"/>
    <w:rsid w:val="00C95542"/>
    <w:rsid w:val="00C95654"/>
    <w:rsid w:val="00C96CF8"/>
    <w:rsid w:val="00CA3075"/>
    <w:rsid w:val="00CA365B"/>
    <w:rsid w:val="00CA5364"/>
    <w:rsid w:val="00CB023C"/>
    <w:rsid w:val="00CC1137"/>
    <w:rsid w:val="00CC4B61"/>
    <w:rsid w:val="00CC57DD"/>
    <w:rsid w:val="00CC5AEE"/>
    <w:rsid w:val="00CD221C"/>
    <w:rsid w:val="00CE0AD9"/>
    <w:rsid w:val="00CE17DF"/>
    <w:rsid w:val="00D10548"/>
    <w:rsid w:val="00D15FE8"/>
    <w:rsid w:val="00D2160D"/>
    <w:rsid w:val="00D24A71"/>
    <w:rsid w:val="00D309F8"/>
    <w:rsid w:val="00D35E50"/>
    <w:rsid w:val="00D3736E"/>
    <w:rsid w:val="00D4082D"/>
    <w:rsid w:val="00D43387"/>
    <w:rsid w:val="00D46387"/>
    <w:rsid w:val="00D47135"/>
    <w:rsid w:val="00D4728B"/>
    <w:rsid w:val="00D562DE"/>
    <w:rsid w:val="00D569DB"/>
    <w:rsid w:val="00D752D2"/>
    <w:rsid w:val="00D83727"/>
    <w:rsid w:val="00D838D9"/>
    <w:rsid w:val="00D8469E"/>
    <w:rsid w:val="00DA749A"/>
    <w:rsid w:val="00DB5354"/>
    <w:rsid w:val="00DB6A60"/>
    <w:rsid w:val="00DC15BA"/>
    <w:rsid w:val="00DD36E2"/>
    <w:rsid w:val="00DE2457"/>
    <w:rsid w:val="00DE4C3E"/>
    <w:rsid w:val="00DE4D94"/>
    <w:rsid w:val="00DF067F"/>
    <w:rsid w:val="00DF10D7"/>
    <w:rsid w:val="00E01B5D"/>
    <w:rsid w:val="00E039D1"/>
    <w:rsid w:val="00E0586C"/>
    <w:rsid w:val="00E20BDE"/>
    <w:rsid w:val="00E318F9"/>
    <w:rsid w:val="00E41EEF"/>
    <w:rsid w:val="00E47BE9"/>
    <w:rsid w:val="00E47DE0"/>
    <w:rsid w:val="00E50480"/>
    <w:rsid w:val="00E506F4"/>
    <w:rsid w:val="00E5107A"/>
    <w:rsid w:val="00E54AE1"/>
    <w:rsid w:val="00E55246"/>
    <w:rsid w:val="00E679E1"/>
    <w:rsid w:val="00E7118E"/>
    <w:rsid w:val="00E851AA"/>
    <w:rsid w:val="00E92F5C"/>
    <w:rsid w:val="00E97503"/>
    <w:rsid w:val="00EA25FB"/>
    <w:rsid w:val="00EA2862"/>
    <w:rsid w:val="00EA575F"/>
    <w:rsid w:val="00EB4743"/>
    <w:rsid w:val="00EB5192"/>
    <w:rsid w:val="00EB569C"/>
    <w:rsid w:val="00ED24E4"/>
    <w:rsid w:val="00ED51A4"/>
    <w:rsid w:val="00ED7E4F"/>
    <w:rsid w:val="00EE0545"/>
    <w:rsid w:val="00EE35C3"/>
    <w:rsid w:val="00EE68EE"/>
    <w:rsid w:val="00EF0E28"/>
    <w:rsid w:val="00EF1350"/>
    <w:rsid w:val="00EF2B48"/>
    <w:rsid w:val="00EF7C5F"/>
    <w:rsid w:val="00EF7F0B"/>
    <w:rsid w:val="00F01BD9"/>
    <w:rsid w:val="00F04CA7"/>
    <w:rsid w:val="00F15DCF"/>
    <w:rsid w:val="00F27F6E"/>
    <w:rsid w:val="00F344DC"/>
    <w:rsid w:val="00F36317"/>
    <w:rsid w:val="00F36864"/>
    <w:rsid w:val="00F37595"/>
    <w:rsid w:val="00F4114A"/>
    <w:rsid w:val="00F46313"/>
    <w:rsid w:val="00F51219"/>
    <w:rsid w:val="00F56659"/>
    <w:rsid w:val="00F71E3A"/>
    <w:rsid w:val="00F725FE"/>
    <w:rsid w:val="00F84646"/>
    <w:rsid w:val="00F85752"/>
    <w:rsid w:val="00F91643"/>
    <w:rsid w:val="00F91B3F"/>
    <w:rsid w:val="00F9231F"/>
    <w:rsid w:val="00F9681B"/>
    <w:rsid w:val="00FA4D1B"/>
    <w:rsid w:val="00FB54DE"/>
    <w:rsid w:val="00FB7017"/>
    <w:rsid w:val="00FC0487"/>
    <w:rsid w:val="00FC1484"/>
    <w:rsid w:val="00FC5F64"/>
    <w:rsid w:val="00FD4A37"/>
    <w:rsid w:val="00FD4F32"/>
    <w:rsid w:val="00FE3EAB"/>
    <w:rsid w:val="00FF26DB"/>
    <w:rsid w:val="00FF357F"/>
    <w:rsid w:val="00FF43E2"/>
    <w:rsid w:val="00FF4B84"/>
    <w:rsid w:val="00FF7041"/>
    <w:rsid w:val="26BE5FE2"/>
    <w:rsid w:val="2EA96296"/>
    <w:rsid w:val="48D16371"/>
    <w:rsid w:val="4B9E3A9C"/>
    <w:rsid w:val="50EF5A5C"/>
    <w:rsid w:val="5DB11A01"/>
    <w:rsid w:val="6EB2043E"/>
    <w:rsid w:val="728E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7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1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批注框文本 字符"/>
    <w:basedOn w:val="8"/>
    <w:link w:val="3"/>
    <w:semiHidden/>
    <w:qFormat/>
    <w:uiPriority w:val="99"/>
    <w:rPr>
      <w:kern w:val="2"/>
      <w:sz w:val="18"/>
      <w:szCs w:val="18"/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  <w:style w:type="character" w:customStyle="1" w:styleId="13">
    <w:name w:val="日期 字符"/>
    <w:basedOn w:val="8"/>
    <w:link w:val="2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3057</Words>
  <Characters>3662</Characters>
  <Lines>33</Lines>
  <Paragraphs>9</Paragraphs>
  <TotalTime>4928</TotalTime>
  <ScaleCrop>false</ScaleCrop>
  <LinksUpToDate>false</LinksUpToDate>
  <CharactersWithSpaces>4072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2021-12-06T10:52:00Z</dcterms:created>
  <dc:creator>李 炯菲</dc:creator>
  <cp:lastModifiedBy>Someone</cp:lastModifiedBy>
  <cp:lastPrinted>2022-01-29T08:20:00Z</cp:lastPrinted>
  <dcterms:modified xsi:type="dcterms:W3CDTF">2022-04-25T08:56:03Z</dcterms:modified>
  <cp:revision>331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1AE2268DAFDC445680F14C2DEBFFE125</vt:lpwstr>
  </property>
  <property fmtid="{D5CDD505-2E9C-101B-9397-08002B2CF9AE}" pid="4" name="commondata">
    <vt:lpwstr>eyJoZGlkIjoiOGViMmFiNDZiNGI5OTdkYTRhOGJmMWQ3NTA2Y2I5MTUifQ==</vt:lpwstr>
  </property>
</Properties>
</file>