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cs="宋体"/>
          <w:kern w:val="0"/>
          <w:lang w:bidi="zh-CN"/>
        </w:rPr>
      </w:pPr>
      <w:r>
        <w:rPr>
          <w:rFonts w:hint="eastAsia" w:cs="宋体"/>
          <w:kern w:val="0"/>
          <w:lang w:bidi="zh-CN"/>
        </w:rPr>
        <w:t>附件</w:t>
      </w:r>
      <w:r>
        <w:rPr>
          <w:rFonts w:hint="eastAsia" w:cs="宋体"/>
          <w:kern w:val="0"/>
          <w:lang w:val="en-US" w:bidi="zh-CN"/>
        </w:rPr>
        <w:t>4</w:t>
      </w:r>
    </w:p>
    <w:p>
      <w:pPr>
        <w:pStyle w:val="2"/>
        <w:ind w:left="2042"/>
        <w:rPr>
          <w:rFonts w:ascii="黑体" w:hAnsi="黑体" w:eastAsia="黑体" w:cs="黑体"/>
          <w:kern w:val="0"/>
          <w:lang w:val="zh-CN" w:bidi="zh-CN"/>
        </w:rPr>
      </w:pPr>
      <w:bookmarkStart w:id="0" w:name="_GoBack"/>
      <w:r>
        <w:rPr>
          <w:rFonts w:ascii="黑体" w:hAnsi="黑体" w:eastAsia="黑体" w:cs="黑体"/>
          <w:kern w:val="0"/>
          <w:lang w:val="zh-CN" w:bidi="zh-CN"/>
        </w:rPr>
        <w:t>校内专业设置评议专家组意见表</w:t>
      </w:r>
    </w:p>
    <w:bookmarkEnd w:id="0"/>
    <w:tbl>
      <w:tblPr>
        <w:tblStyle w:val="8"/>
        <w:tblW w:w="917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54"/>
        <w:gridCol w:w="3461"/>
        <w:gridCol w:w="1327"/>
        <w:gridCol w:w="93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exact"/>
          <w:jc w:val="center"/>
        </w:trPr>
        <w:tc>
          <w:tcPr>
            <w:tcW w:w="69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总体判断拟开设专业是否可行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sym w:font="Wingdings 2" w:char="00A3"/>
            </w:r>
            <w:r>
              <w:rPr>
                <w:rFonts w:ascii="宋体" w:hAnsi="宋体" w:eastAsia="宋体" w:cs="宋体"/>
                <w:sz w:val="24"/>
              </w:rPr>
              <w:t>是</w:t>
            </w:r>
          </w:p>
        </w:tc>
        <w:tc>
          <w:tcPr>
            <w:tcW w:w="9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□否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65" w:hRule="exact"/>
          <w:jc w:val="center"/>
        </w:trPr>
        <w:tc>
          <w:tcPr>
            <w:tcW w:w="91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7"/>
              <w:spacing w:before="71"/>
              <w:ind w:left="106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exact"/>
          <w:jc w:val="center"/>
        </w:trPr>
        <w:tc>
          <w:tcPr>
            <w:tcW w:w="69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拟招生人数与人才需求预测是否匹配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sym w:font="Wingdings 2" w:char="00A3"/>
            </w:r>
            <w:r>
              <w:rPr>
                <w:rFonts w:ascii="宋体" w:hAnsi="宋体" w:eastAsia="宋体" w:cs="宋体"/>
                <w:sz w:val="24"/>
              </w:rPr>
              <w:t>是</w:t>
            </w:r>
          </w:p>
        </w:tc>
        <w:tc>
          <w:tcPr>
            <w:tcW w:w="9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sym w:font="Wingdings 2" w:char="00A3"/>
            </w:r>
            <w:r>
              <w:rPr>
                <w:rFonts w:ascii="宋体" w:hAnsi="宋体" w:eastAsia="宋体" w:cs="宋体"/>
                <w:sz w:val="24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 w:hRule="exact"/>
          <w:jc w:val="center"/>
        </w:trPr>
        <w:tc>
          <w:tcPr>
            <w:tcW w:w="34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本专业开设的基本条件是否符合</w:t>
            </w:r>
          </w:p>
        </w:tc>
        <w:tc>
          <w:tcPr>
            <w:tcW w:w="3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spacing w:before="23"/>
              <w:ind w:right="3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教师队伍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sym w:font="Wingdings 2" w:char="00A3"/>
            </w:r>
            <w:r>
              <w:rPr>
                <w:rFonts w:ascii="宋体" w:hAnsi="宋体" w:eastAsia="宋体" w:cs="宋体"/>
                <w:sz w:val="24"/>
              </w:rPr>
              <w:t>是</w:t>
            </w:r>
          </w:p>
        </w:tc>
        <w:tc>
          <w:tcPr>
            <w:tcW w:w="9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□否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" w:hRule="exact"/>
          <w:jc w:val="center"/>
        </w:trPr>
        <w:tc>
          <w:tcPr>
            <w:tcW w:w="3454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346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spacing w:before="21"/>
              <w:ind w:right="3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实践条件</w:t>
            </w:r>
          </w:p>
        </w:tc>
        <w:tc>
          <w:tcPr>
            <w:tcW w:w="1327" w:type="dxa"/>
            <w:vMerge w:val="restart"/>
            <w:tcBorders>
              <w:top w:val="single" w:color="000000" w:sz="4" w:space="0"/>
              <w:left w:val="single" w:color="000000" w:sz="4" w:space="0"/>
              <w:right w:val="nil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sym w:font="Wingdings 2" w:char="00A3"/>
            </w:r>
            <w:r>
              <w:rPr>
                <w:rFonts w:ascii="宋体" w:hAnsi="宋体" w:eastAsia="宋体" w:cs="宋体"/>
                <w:sz w:val="24"/>
              </w:rPr>
              <w:t>是</w:t>
            </w:r>
          </w:p>
        </w:tc>
        <w:tc>
          <w:tcPr>
            <w:tcW w:w="933" w:type="dxa"/>
            <w:vMerge w:val="restart"/>
            <w:tcBorders>
              <w:top w:val="single" w:color="000000" w:sz="4" w:space="0"/>
              <w:left w:val="nil"/>
              <w:right w:val="single" w:color="000000" w:sz="4" w:space="0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□否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 w:hRule="exact"/>
          <w:jc w:val="center"/>
        </w:trPr>
        <w:tc>
          <w:tcPr>
            <w:tcW w:w="3454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教学质量国家标准</w:t>
            </w:r>
          </w:p>
        </w:tc>
        <w:tc>
          <w:tcPr>
            <w:tcW w:w="346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/>
        </w:tc>
        <w:tc>
          <w:tcPr>
            <w:tcW w:w="1327" w:type="dxa"/>
            <w:vMerge w:val="continue"/>
            <w:tcBorders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jc w:val="center"/>
            </w:pPr>
          </w:p>
        </w:tc>
        <w:tc>
          <w:tcPr>
            <w:tcW w:w="933" w:type="dxa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exact"/>
          <w:jc w:val="center"/>
        </w:trPr>
        <w:tc>
          <w:tcPr>
            <w:tcW w:w="34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/>
        </w:tc>
        <w:tc>
          <w:tcPr>
            <w:tcW w:w="3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spacing w:before="26"/>
              <w:ind w:right="3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经费保障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sym w:font="Wingdings 2" w:char="00A3"/>
            </w:r>
            <w:r>
              <w:rPr>
                <w:rFonts w:ascii="宋体" w:hAnsi="宋体" w:eastAsia="宋体" w:cs="宋体"/>
                <w:sz w:val="24"/>
              </w:rPr>
              <w:t>是</w:t>
            </w:r>
          </w:p>
        </w:tc>
        <w:tc>
          <w:tcPr>
            <w:tcW w:w="9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7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□否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9" w:hRule="exact"/>
          <w:jc w:val="center"/>
        </w:trPr>
        <w:tc>
          <w:tcPr>
            <w:tcW w:w="91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7"/>
              <w:spacing w:before="6"/>
              <w:ind w:left="106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专家签字：</w:t>
            </w:r>
          </w:p>
        </w:tc>
      </w:tr>
    </w:tbl>
    <w:p/>
    <w:sectPr>
      <w:pgSz w:w="11906" w:h="16838"/>
      <w:pgMar w:top="1701" w:right="1587" w:bottom="1701" w:left="1587" w:header="851" w:footer="992" w:gutter="0"/>
      <w:cols w:space="0" w:num="1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  <w:docVar w:name="KSO_WPS_MARK_KEY" w:val="b2ff2217-7ed0-46c5-b5d8-0b1229e78257"/>
  </w:docVars>
  <w:rsids>
    <w:rsidRoot w:val="766D7E75"/>
    <w:rsid w:val="766D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09"/>
    </w:pPr>
    <w:rPr>
      <w:rFonts w:ascii="宋体" w:hAnsi="宋体" w:eastAsia="宋体"/>
      <w:sz w:val="32"/>
      <w:szCs w:val="32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6">
    <w:name w:val="正文缩进1"/>
    <w:basedOn w:val="1"/>
    <w:qFormat/>
    <w:uiPriority w:val="99"/>
    <w:pPr>
      <w:ind w:firstLine="420" w:firstLineChars="200"/>
    </w:pPr>
  </w:style>
  <w:style w:type="paragraph" w:customStyle="1" w:styleId="7">
    <w:name w:val="Table Paragraph"/>
    <w:basedOn w:val="1"/>
    <w:qFormat/>
    <w:uiPriority w:val="1"/>
  </w:style>
  <w:style w:type="table" w:customStyle="1" w:styleId="8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2024-05-08T03:15:00Z</dcterms:created>
  <dc:creator>Ajay阿杰</dc:creator>
  <cp:lastModifiedBy>Ajay阿杰</cp:lastModifiedBy>
  <dcterms:modified xsi:type="dcterms:W3CDTF">2024-05-08T03:15:52Z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E6C787BF04664A5DA11E27DD1ED1B779</vt:lpwstr>
  </property>
</Properties>
</file>