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EC2793">
      <w:pPr>
        <w:widowControl/>
        <w:jc w:val="left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附件2</w:t>
      </w:r>
    </w:p>
    <w:p w14:paraId="3185F883">
      <w:pPr>
        <w:spacing w:after="156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教学场所检查及整改记录表</w:t>
      </w:r>
    </w:p>
    <w:p w14:paraId="72734BD4">
      <w:pPr>
        <w:spacing w:after="156" w:afterLines="50" w:line="570" w:lineRule="exact"/>
        <w:ind w:firstLine="280" w:firstLineChars="1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部门、单位：               </w:t>
      </w:r>
      <w:r>
        <w:rPr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检查时间：  年      月       日</w:t>
      </w:r>
    </w:p>
    <w:tbl>
      <w:tblPr>
        <w:tblStyle w:val="2"/>
        <w:tblW w:w="157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3173"/>
        <w:gridCol w:w="2959"/>
        <w:gridCol w:w="3253"/>
        <w:gridCol w:w="3199"/>
        <w:gridCol w:w="1211"/>
        <w:gridCol w:w="1017"/>
      </w:tblGrid>
      <w:tr w14:paraId="06FC8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776B5C7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3173" w:type="dxa"/>
          </w:tcPr>
          <w:p w14:paraId="28370C80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教学场所（教室、实验室、实训场所）名称</w:t>
            </w:r>
          </w:p>
        </w:tc>
        <w:tc>
          <w:tcPr>
            <w:tcW w:w="2959" w:type="dxa"/>
            <w:vAlign w:val="center"/>
          </w:tcPr>
          <w:p w14:paraId="7319295E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设备设施问题</w:t>
            </w:r>
          </w:p>
        </w:tc>
        <w:tc>
          <w:tcPr>
            <w:tcW w:w="3253" w:type="dxa"/>
            <w:vAlign w:val="center"/>
          </w:tcPr>
          <w:p w14:paraId="7C5BEB2A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存在安全隐患</w:t>
            </w:r>
          </w:p>
        </w:tc>
        <w:tc>
          <w:tcPr>
            <w:tcW w:w="3199" w:type="dxa"/>
            <w:vAlign w:val="center"/>
          </w:tcPr>
          <w:p w14:paraId="2771DF69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整改情况（完成时间）</w:t>
            </w:r>
          </w:p>
        </w:tc>
        <w:tc>
          <w:tcPr>
            <w:tcW w:w="1211" w:type="dxa"/>
            <w:vAlign w:val="center"/>
          </w:tcPr>
          <w:p w14:paraId="139A2AEE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整改责任人</w:t>
            </w:r>
          </w:p>
        </w:tc>
        <w:tc>
          <w:tcPr>
            <w:tcW w:w="1017" w:type="dxa"/>
            <w:vAlign w:val="center"/>
          </w:tcPr>
          <w:p w14:paraId="0BE3708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备注</w:t>
            </w:r>
          </w:p>
        </w:tc>
      </w:tr>
      <w:tr w14:paraId="5FA20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518C3894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bottom"/>
          </w:tcPr>
          <w:p w14:paraId="40E01720"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59" w:type="dxa"/>
            <w:vAlign w:val="center"/>
          </w:tcPr>
          <w:p w14:paraId="2E6070DA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7FC4265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4A32CBA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36DA0122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074482A3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3ECBD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4422A6BE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bottom"/>
          </w:tcPr>
          <w:p w14:paraId="42E17233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959" w:type="dxa"/>
            <w:vAlign w:val="center"/>
          </w:tcPr>
          <w:p w14:paraId="21A715DF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79EC811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41DD1159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73565496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51A1DC94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13B19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3B1D5272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43827EAC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959" w:type="dxa"/>
            <w:vAlign w:val="center"/>
          </w:tcPr>
          <w:p w14:paraId="216F061A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5F26B70C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44CD62AF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47506E4D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23BD1A0F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35E39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69367752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3CA0FBCD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959" w:type="dxa"/>
            <w:vAlign w:val="center"/>
          </w:tcPr>
          <w:p w14:paraId="6E263594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041C0E42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4DF69E2B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49344223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5AD6AD55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45D88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3FBC1BFA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219DD2C9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959" w:type="dxa"/>
            <w:vAlign w:val="center"/>
          </w:tcPr>
          <w:p w14:paraId="1E545526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090B8EDC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3CA70F15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257BADD6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13258CE1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152E8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1E991020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55D41442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959" w:type="dxa"/>
            <w:vAlign w:val="center"/>
          </w:tcPr>
          <w:p w14:paraId="664C8BF6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7EB5A2E3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6990FBEF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7C7141C9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6CF26E9F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3B969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5091D0FF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0B879499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959" w:type="dxa"/>
            <w:vAlign w:val="center"/>
          </w:tcPr>
          <w:p w14:paraId="351FE9CF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5D1ECA00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7D05B6E5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65855449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58C99939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 w14:paraId="22918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958" w:type="dxa"/>
            <w:vAlign w:val="center"/>
          </w:tcPr>
          <w:p w14:paraId="178A71A0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73" w:type="dxa"/>
            <w:vAlign w:val="center"/>
          </w:tcPr>
          <w:p w14:paraId="68EFF04D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959" w:type="dxa"/>
            <w:vAlign w:val="center"/>
          </w:tcPr>
          <w:p w14:paraId="76E70F36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3" w:type="dxa"/>
            <w:vAlign w:val="center"/>
          </w:tcPr>
          <w:p w14:paraId="6846F1D9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9" w:type="dxa"/>
            <w:vAlign w:val="center"/>
          </w:tcPr>
          <w:p w14:paraId="084212CD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1" w:type="dxa"/>
            <w:vAlign w:val="center"/>
          </w:tcPr>
          <w:p w14:paraId="64E3A662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17" w:type="dxa"/>
            <w:vAlign w:val="center"/>
          </w:tcPr>
          <w:p w14:paraId="5C303F64">
            <w:pPr>
              <w:spacing w:line="440" w:lineRule="exact"/>
              <w:jc w:val="center"/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</w:tbl>
    <w:p w14:paraId="5427FDA3">
      <w:pPr>
        <w:spacing w:before="156" w:beforeLines="50" w:line="570" w:lineRule="exact"/>
        <w:ind w:firstLine="840" w:firstLineChars="300"/>
        <w:rPr>
          <w:rFonts w:hint="eastAsia" w:ascii="微软雅黑" w:hAnsi="微软雅黑" w:eastAsia="微软雅黑" w:cs="微软雅黑"/>
          <w:b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</w:rPr>
        <w:t>院长（签名）：</w:t>
      </w:r>
    </w:p>
    <w:p w14:paraId="5528CEEB"/>
    <w:sectPr>
      <w:pgSz w:w="16838" w:h="11906" w:orient="landscape"/>
      <w:pgMar w:top="1134" w:right="1418" w:bottom="1134" w:left="1418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F97995"/>
    <w:rsid w:val="21F9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2025-09-04T01:12:00Z</dcterms:created>
  <dc:creator>Patuo</dc:creator>
  <cp:lastModifiedBy>Patuo</cp:lastModifiedBy>
  <dcterms:modified xsi:type="dcterms:W3CDTF">2025-09-04T01:14:11Z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A504109FCC3F4584987EFB81AA647289_11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