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44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52"/>
          <w:lang w:eastAsia="zh-CN"/>
        </w:rPr>
        <w:t>广西教育科学规划</w:t>
      </w:r>
      <w:r>
        <w:rPr>
          <w:rFonts w:hint="eastAsia" w:ascii="宋体" w:hAnsi="宋体" w:eastAsia="宋体" w:cs="宋体"/>
          <w:b/>
          <w:bCs/>
          <w:sz w:val="44"/>
          <w:szCs w:val="52"/>
          <w:lang w:val="en-US" w:eastAsia="zh-CN"/>
        </w:rPr>
        <w:t>2021年度民办高等教育研究专项课题立项名单</w:t>
      </w:r>
    </w:p>
    <w:p>
      <w:pPr>
        <w:rPr>
          <w:rFonts w:hint="eastAsia" w:ascii="宋体" w:hAnsi="宋体" w:eastAsia="宋体" w:cs="宋体"/>
          <w:sz w:val="28"/>
          <w:szCs w:val="36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912"/>
        <w:gridCol w:w="5809"/>
        <w:gridCol w:w="1718"/>
        <w:gridCol w:w="4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  <w:t>课题编号</w:t>
            </w:r>
          </w:p>
        </w:tc>
        <w:tc>
          <w:tcPr>
            <w:tcW w:w="5809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  <w:t>课题名称</w:t>
            </w:r>
          </w:p>
        </w:tc>
        <w:tc>
          <w:tcPr>
            <w:tcW w:w="1718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  <w:t>课题类别</w:t>
            </w:r>
          </w:p>
        </w:tc>
        <w:tc>
          <w:tcPr>
            <w:tcW w:w="4735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36"/>
                <w:vertAlign w:val="baseline"/>
                <w:lang w:eastAsia="zh-CN"/>
              </w:rPr>
              <w:t>课题组成员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2021ZJY750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新时代产教融合下广西民办高校创新创业人才培养研究与实践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白建强、王明森、陈遥、孙永辉、周蕾、郑哲瀚、常虹、张春东、仁义、温佳贝、王慧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2021ZJY751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广西民办高校转型发展背景下设计专业青年教师教学发展研究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刘晓娜、王照伟、黄侃明、王文刚、王明森、周云莉、徐子茵、邵威峰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2021ZJY752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“课程思政”背景下民办高校公共课教学质量保障研究——以《大学计算机基础》为例</w:t>
            </w:r>
            <w:bookmarkStart w:id="0" w:name="_GoBack"/>
            <w:bookmarkEnd w:id="0"/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吕雅婷、黄丹、班媚、冯杰、周绪文、王志华、石建树、肖柳珠、曾之光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2021ZJY753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广西民办高校民族传统体育项目融入公共体育课程的可行性研究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张文玉、覃柳芳、韩传杰、陈维东、王瑞轩、邓宏浪、蒙奎宇、叶长瑞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2021ZJY754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广西民办高等教育质量保障和提升机制研究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何煜、吴佳燕、孙永辉、谢小丹、戴永春、曹雪梅、黄圣迪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2021ZJY755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广西应用型民办本科高校艺术设计类教学质量提升对策研究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钟少希、徐志令、陈欧阳、黄潇欣、聂明丽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2021ZJY756</w:t>
            </w:r>
          </w:p>
        </w:tc>
        <w:tc>
          <w:tcPr>
            <w:tcW w:w="58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新时代广西区民办高校中国画课程发展现状研究</w:t>
            </w:r>
          </w:p>
        </w:tc>
        <w:tc>
          <w:tcPr>
            <w:tcW w:w="17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一般课题</w:t>
            </w:r>
          </w:p>
        </w:tc>
        <w:tc>
          <w:tcPr>
            <w:tcW w:w="4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白一男、张伟峰、陈建江、唐道明、徐建国</w:t>
            </w:r>
          </w:p>
        </w:tc>
      </w:tr>
    </w:tbl>
    <w:p>
      <w:pPr>
        <w:rPr>
          <w:rFonts w:hint="eastAsia" w:ascii="宋体" w:hAnsi="宋体" w:eastAsia="宋体" w:cs="宋体"/>
          <w:sz w:val="28"/>
          <w:szCs w:val="36"/>
        </w:rPr>
      </w:pPr>
    </w:p>
    <w:p>
      <w:pPr>
        <w:rPr>
          <w:rFonts w:hint="eastAsia" w:ascii="宋体" w:hAnsi="宋体" w:eastAsia="宋体" w:cs="宋体"/>
          <w:sz w:val="28"/>
          <w:szCs w:val="36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6C7D34"/>
    <w:rsid w:val="335A7363"/>
    <w:rsid w:val="6A6C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2021-06-23T04:36:00Z</dcterms:created>
  <dc:creator>Administrator</dc:creator>
  <cp:lastModifiedBy>Administrator</cp:lastModifiedBy>
  <dcterms:modified xsi:type="dcterms:W3CDTF">2021-06-23T04:46:58Z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2F90E9380AC74DB49C34189F141AF413</vt:lpwstr>
  </property>
</Properties>
</file>