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4EEB60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570" w:lineRule="exact"/>
        <w:ind w:left="0" w:leftChars="0" w:firstLine="0" w:firstLineChars="0"/>
        <w:jc w:val="left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附件</w:t>
      </w:r>
    </w:p>
    <w:p w14:paraId="7D7F026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570" w:lineRule="exact"/>
        <w:ind w:left="0" w:leftChars="0" w:firstLine="0" w:firstLine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z w:val="36"/>
          <w:szCs w:val="36"/>
          <w:lang w:val="en-US" w:eastAsia="zh-CN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b w:val="0"/>
          <w:bCs w:val="0"/>
          <w:sz w:val="36"/>
          <w:szCs w:val="36"/>
          <w:lang w:val="en-US" w:eastAsia="zh-CN"/>
        </w:rPr>
        <w:t>2024-2025学年第一学期四大名著插画创作报名表</w:t>
      </w:r>
    </w:p>
    <w:bookmarkEnd w:id="0"/>
    <w:tbl>
      <w:tblPr>
        <w:tblStyle w:val="4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1"/>
        <w:gridCol w:w="2416"/>
        <w:gridCol w:w="973"/>
        <w:gridCol w:w="2260"/>
        <w:gridCol w:w="1267"/>
        <w:gridCol w:w="1371"/>
      </w:tblGrid>
      <w:tr w14:paraId="4BF709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61" w:type="dxa"/>
            <w:vAlign w:val="top"/>
          </w:tcPr>
          <w:p w14:paraId="63473926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vertAlign w:val="baseline"/>
                <w:lang w:val="en-US" w:eastAsia="zh-CN"/>
              </w:rPr>
              <w:t>序号</w:t>
            </w:r>
          </w:p>
        </w:tc>
        <w:tc>
          <w:tcPr>
            <w:tcW w:w="2416" w:type="dxa"/>
            <w:vAlign w:val="top"/>
          </w:tcPr>
          <w:p w14:paraId="5183CBE7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vertAlign w:val="baseline"/>
                <w:lang w:val="en-US" w:eastAsia="zh-CN"/>
              </w:rPr>
              <w:t>班级（全称）</w:t>
            </w:r>
          </w:p>
        </w:tc>
        <w:tc>
          <w:tcPr>
            <w:tcW w:w="973" w:type="dxa"/>
            <w:vAlign w:val="top"/>
          </w:tcPr>
          <w:p w14:paraId="0CC82A4F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vertAlign w:val="baseline"/>
                <w:lang w:val="en-US" w:eastAsia="zh-CN"/>
              </w:rPr>
              <w:t>姓名</w:t>
            </w:r>
          </w:p>
        </w:tc>
        <w:tc>
          <w:tcPr>
            <w:tcW w:w="2260" w:type="dxa"/>
            <w:vAlign w:val="top"/>
          </w:tcPr>
          <w:p w14:paraId="3BDDDF04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vertAlign w:val="baseline"/>
                <w:lang w:val="en-US" w:eastAsia="zh-CN"/>
              </w:rPr>
              <w:t>作品名称</w:t>
            </w:r>
          </w:p>
        </w:tc>
        <w:tc>
          <w:tcPr>
            <w:tcW w:w="1267" w:type="dxa"/>
            <w:vAlign w:val="top"/>
          </w:tcPr>
          <w:p w14:paraId="6922A462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vertAlign w:val="baseline"/>
                <w:lang w:val="en-US" w:eastAsia="zh-CN"/>
              </w:rPr>
              <w:t>插画类别</w:t>
            </w:r>
          </w:p>
        </w:tc>
        <w:tc>
          <w:tcPr>
            <w:tcW w:w="1371" w:type="dxa"/>
            <w:vAlign w:val="top"/>
          </w:tcPr>
          <w:p w14:paraId="0CA5E982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vertAlign w:val="baseline"/>
                <w:lang w:val="en-US" w:eastAsia="zh-CN"/>
              </w:rPr>
              <w:t>联系方式</w:t>
            </w:r>
          </w:p>
        </w:tc>
      </w:tr>
      <w:tr w14:paraId="37920B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61" w:type="dxa"/>
            <w:vAlign w:val="top"/>
          </w:tcPr>
          <w:p w14:paraId="40718841"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vertAlign w:val="baseline"/>
                <w:lang w:val="en-US" w:eastAsia="zh-CN"/>
              </w:rPr>
              <w:t>例1</w:t>
            </w:r>
          </w:p>
        </w:tc>
        <w:tc>
          <w:tcPr>
            <w:tcW w:w="2416" w:type="dxa"/>
            <w:vAlign w:val="top"/>
          </w:tcPr>
          <w:p w14:paraId="78922D7E"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vertAlign w:val="baseline"/>
                <w:lang w:val="en-US" w:eastAsia="zh-CN"/>
              </w:rPr>
              <w:t>数字媒体艺术2401班</w:t>
            </w:r>
          </w:p>
        </w:tc>
        <w:tc>
          <w:tcPr>
            <w:tcW w:w="973" w:type="dxa"/>
            <w:vAlign w:val="top"/>
          </w:tcPr>
          <w:p w14:paraId="0473221A"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vertAlign w:val="baseline"/>
                <w:lang w:val="en-US" w:eastAsia="zh-CN"/>
              </w:rPr>
              <w:t>张三</w:t>
            </w:r>
          </w:p>
        </w:tc>
        <w:tc>
          <w:tcPr>
            <w:tcW w:w="2260" w:type="dxa"/>
            <w:vAlign w:val="top"/>
          </w:tcPr>
          <w:p w14:paraId="7CFCEBE1"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vertAlign w:val="baseline"/>
                <w:lang w:val="en-US" w:eastAsia="zh-CN"/>
              </w:rPr>
              <w:t>《刘姥姥进大观园》</w:t>
            </w:r>
          </w:p>
        </w:tc>
        <w:tc>
          <w:tcPr>
            <w:tcW w:w="1267" w:type="dxa"/>
            <w:vAlign w:val="top"/>
          </w:tcPr>
          <w:p w14:paraId="6F5A501C"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vertAlign w:val="baseline"/>
                <w:lang w:val="en-US" w:eastAsia="zh-CN"/>
              </w:rPr>
              <w:t>漫画</w:t>
            </w:r>
          </w:p>
        </w:tc>
        <w:tc>
          <w:tcPr>
            <w:tcW w:w="1371" w:type="dxa"/>
            <w:vAlign w:val="top"/>
          </w:tcPr>
          <w:p w14:paraId="44FF6D38"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vertAlign w:val="baseline"/>
                <w:lang w:val="en-US" w:eastAsia="zh-CN"/>
              </w:rPr>
              <w:t>1380779xxxx</w:t>
            </w:r>
          </w:p>
        </w:tc>
      </w:tr>
      <w:tr w14:paraId="4CF9B8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61" w:type="dxa"/>
            <w:vAlign w:val="top"/>
          </w:tcPr>
          <w:p w14:paraId="0C003EA4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416" w:type="dxa"/>
            <w:vAlign w:val="top"/>
          </w:tcPr>
          <w:p w14:paraId="2100FAAB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973" w:type="dxa"/>
            <w:vAlign w:val="top"/>
          </w:tcPr>
          <w:p w14:paraId="6579322B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260" w:type="dxa"/>
            <w:vAlign w:val="top"/>
          </w:tcPr>
          <w:p w14:paraId="229DFCC1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267" w:type="dxa"/>
            <w:vAlign w:val="top"/>
          </w:tcPr>
          <w:p w14:paraId="56F42E4F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371" w:type="dxa"/>
            <w:vAlign w:val="top"/>
          </w:tcPr>
          <w:p w14:paraId="609F025E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11BABD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61" w:type="dxa"/>
            <w:vAlign w:val="top"/>
          </w:tcPr>
          <w:p w14:paraId="0239C087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416" w:type="dxa"/>
            <w:vAlign w:val="top"/>
          </w:tcPr>
          <w:p w14:paraId="0E56BFE2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973" w:type="dxa"/>
            <w:vAlign w:val="top"/>
          </w:tcPr>
          <w:p w14:paraId="5D8392C9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260" w:type="dxa"/>
            <w:vAlign w:val="top"/>
          </w:tcPr>
          <w:p w14:paraId="4E009612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267" w:type="dxa"/>
            <w:vAlign w:val="top"/>
          </w:tcPr>
          <w:p w14:paraId="4877CDED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371" w:type="dxa"/>
            <w:vAlign w:val="top"/>
          </w:tcPr>
          <w:p w14:paraId="2584B7E7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412C3A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61" w:type="dxa"/>
            <w:vAlign w:val="top"/>
          </w:tcPr>
          <w:p w14:paraId="070CD999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416" w:type="dxa"/>
            <w:vAlign w:val="top"/>
          </w:tcPr>
          <w:p w14:paraId="52A7BCA7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973" w:type="dxa"/>
            <w:vAlign w:val="top"/>
          </w:tcPr>
          <w:p w14:paraId="321A0E5F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260" w:type="dxa"/>
            <w:vAlign w:val="top"/>
          </w:tcPr>
          <w:p w14:paraId="58ED9D4E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267" w:type="dxa"/>
            <w:vAlign w:val="top"/>
          </w:tcPr>
          <w:p w14:paraId="7386201F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371" w:type="dxa"/>
            <w:vAlign w:val="top"/>
          </w:tcPr>
          <w:p w14:paraId="4B456AC5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392764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61" w:type="dxa"/>
            <w:vAlign w:val="top"/>
          </w:tcPr>
          <w:p w14:paraId="4FEA502C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416" w:type="dxa"/>
            <w:vAlign w:val="top"/>
          </w:tcPr>
          <w:p w14:paraId="057A8880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973" w:type="dxa"/>
            <w:vAlign w:val="top"/>
          </w:tcPr>
          <w:p w14:paraId="174DBC77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260" w:type="dxa"/>
            <w:vAlign w:val="top"/>
          </w:tcPr>
          <w:p w14:paraId="58C34587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267" w:type="dxa"/>
            <w:vAlign w:val="top"/>
          </w:tcPr>
          <w:p w14:paraId="4F40C72C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371" w:type="dxa"/>
            <w:vAlign w:val="top"/>
          </w:tcPr>
          <w:p w14:paraId="66BCA0B5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37AE8A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61" w:type="dxa"/>
            <w:vAlign w:val="top"/>
          </w:tcPr>
          <w:p w14:paraId="7756471B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416" w:type="dxa"/>
            <w:vAlign w:val="top"/>
          </w:tcPr>
          <w:p w14:paraId="034D4076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973" w:type="dxa"/>
            <w:vAlign w:val="top"/>
          </w:tcPr>
          <w:p w14:paraId="22831C0D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260" w:type="dxa"/>
            <w:vAlign w:val="top"/>
          </w:tcPr>
          <w:p w14:paraId="70853047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267" w:type="dxa"/>
            <w:vAlign w:val="top"/>
          </w:tcPr>
          <w:p w14:paraId="6FA163E1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371" w:type="dxa"/>
            <w:vAlign w:val="top"/>
          </w:tcPr>
          <w:p w14:paraId="03CD3EE1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718F49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61" w:type="dxa"/>
            <w:vAlign w:val="top"/>
          </w:tcPr>
          <w:p w14:paraId="5F862756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416" w:type="dxa"/>
            <w:vAlign w:val="top"/>
          </w:tcPr>
          <w:p w14:paraId="10E9FD0B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973" w:type="dxa"/>
            <w:vAlign w:val="top"/>
          </w:tcPr>
          <w:p w14:paraId="09FB612E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260" w:type="dxa"/>
            <w:vAlign w:val="top"/>
          </w:tcPr>
          <w:p w14:paraId="5FC6F8FF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267" w:type="dxa"/>
            <w:vAlign w:val="top"/>
          </w:tcPr>
          <w:p w14:paraId="32449096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371" w:type="dxa"/>
            <w:vAlign w:val="top"/>
          </w:tcPr>
          <w:p w14:paraId="51BD4BDE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4AAB99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61" w:type="dxa"/>
            <w:vAlign w:val="top"/>
          </w:tcPr>
          <w:p w14:paraId="36926D0D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416" w:type="dxa"/>
            <w:vAlign w:val="top"/>
          </w:tcPr>
          <w:p w14:paraId="3C07C143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973" w:type="dxa"/>
            <w:vAlign w:val="top"/>
          </w:tcPr>
          <w:p w14:paraId="4D673CF7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260" w:type="dxa"/>
            <w:vAlign w:val="top"/>
          </w:tcPr>
          <w:p w14:paraId="27936020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267" w:type="dxa"/>
            <w:vAlign w:val="top"/>
          </w:tcPr>
          <w:p w14:paraId="0748DA1E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371" w:type="dxa"/>
            <w:vAlign w:val="top"/>
          </w:tcPr>
          <w:p w14:paraId="49F42E7A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03B524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61" w:type="dxa"/>
            <w:vAlign w:val="top"/>
          </w:tcPr>
          <w:p w14:paraId="3D0BD665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416" w:type="dxa"/>
            <w:vAlign w:val="top"/>
          </w:tcPr>
          <w:p w14:paraId="76EBDCE9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973" w:type="dxa"/>
            <w:vAlign w:val="top"/>
          </w:tcPr>
          <w:p w14:paraId="79F1217A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260" w:type="dxa"/>
            <w:vAlign w:val="top"/>
          </w:tcPr>
          <w:p w14:paraId="670EBD96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267" w:type="dxa"/>
            <w:vAlign w:val="top"/>
          </w:tcPr>
          <w:p w14:paraId="47ACE907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371" w:type="dxa"/>
            <w:vAlign w:val="top"/>
          </w:tcPr>
          <w:p w14:paraId="72B7DC24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4F7B38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61" w:type="dxa"/>
            <w:vAlign w:val="top"/>
          </w:tcPr>
          <w:p w14:paraId="4F726E9C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416" w:type="dxa"/>
            <w:vAlign w:val="top"/>
          </w:tcPr>
          <w:p w14:paraId="069BFA72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973" w:type="dxa"/>
            <w:vAlign w:val="top"/>
          </w:tcPr>
          <w:p w14:paraId="27D4F7E5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260" w:type="dxa"/>
            <w:vAlign w:val="top"/>
          </w:tcPr>
          <w:p w14:paraId="44304B35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267" w:type="dxa"/>
            <w:vAlign w:val="top"/>
          </w:tcPr>
          <w:p w14:paraId="4B073EC1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371" w:type="dxa"/>
            <w:vAlign w:val="top"/>
          </w:tcPr>
          <w:p w14:paraId="0C6FF4A5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2B6E4C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61" w:type="dxa"/>
            <w:vAlign w:val="top"/>
          </w:tcPr>
          <w:p w14:paraId="603B6EED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416" w:type="dxa"/>
            <w:vAlign w:val="top"/>
          </w:tcPr>
          <w:p w14:paraId="4B499E34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973" w:type="dxa"/>
            <w:vAlign w:val="top"/>
          </w:tcPr>
          <w:p w14:paraId="3711189C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260" w:type="dxa"/>
            <w:vAlign w:val="top"/>
          </w:tcPr>
          <w:p w14:paraId="0F3DCB44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267" w:type="dxa"/>
            <w:vAlign w:val="top"/>
          </w:tcPr>
          <w:p w14:paraId="3261430F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371" w:type="dxa"/>
            <w:vAlign w:val="top"/>
          </w:tcPr>
          <w:p w14:paraId="4CCFAA9B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5E3C92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61" w:type="dxa"/>
            <w:vAlign w:val="top"/>
          </w:tcPr>
          <w:p w14:paraId="4E3C2AA0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416" w:type="dxa"/>
            <w:vAlign w:val="top"/>
          </w:tcPr>
          <w:p w14:paraId="768F18D4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973" w:type="dxa"/>
            <w:vAlign w:val="top"/>
          </w:tcPr>
          <w:p w14:paraId="0C25E233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260" w:type="dxa"/>
            <w:vAlign w:val="top"/>
          </w:tcPr>
          <w:p w14:paraId="3F2949BB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267" w:type="dxa"/>
            <w:vAlign w:val="top"/>
          </w:tcPr>
          <w:p w14:paraId="43CFBFA9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371" w:type="dxa"/>
            <w:vAlign w:val="top"/>
          </w:tcPr>
          <w:p w14:paraId="4D35F2E4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295CBD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61" w:type="dxa"/>
            <w:vAlign w:val="top"/>
          </w:tcPr>
          <w:p w14:paraId="51D41C42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416" w:type="dxa"/>
            <w:vAlign w:val="top"/>
          </w:tcPr>
          <w:p w14:paraId="4621E1DB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973" w:type="dxa"/>
            <w:vAlign w:val="top"/>
          </w:tcPr>
          <w:p w14:paraId="40990725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260" w:type="dxa"/>
            <w:vAlign w:val="top"/>
          </w:tcPr>
          <w:p w14:paraId="1FF813E6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267" w:type="dxa"/>
            <w:vAlign w:val="top"/>
          </w:tcPr>
          <w:p w14:paraId="40C58E05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371" w:type="dxa"/>
            <w:vAlign w:val="top"/>
          </w:tcPr>
          <w:p w14:paraId="34199C7A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3B9B4B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61" w:type="dxa"/>
            <w:vAlign w:val="top"/>
          </w:tcPr>
          <w:p w14:paraId="15F90B8B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416" w:type="dxa"/>
            <w:vAlign w:val="top"/>
          </w:tcPr>
          <w:p w14:paraId="2AD2A406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973" w:type="dxa"/>
            <w:vAlign w:val="top"/>
          </w:tcPr>
          <w:p w14:paraId="7E3E7307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260" w:type="dxa"/>
            <w:vAlign w:val="top"/>
          </w:tcPr>
          <w:p w14:paraId="16BBE8E9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267" w:type="dxa"/>
            <w:vAlign w:val="top"/>
          </w:tcPr>
          <w:p w14:paraId="62EFB9EC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371" w:type="dxa"/>
            <w:vAlign w:val="top"/>
          </w:tcPr>
          <w:p w14:paraId="3905DFD0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6D9D19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61" w:type="dxa"/>
            <w:vAlign w:val="top"/>
          </w:tcPr>
          <w:p w14:paraId="50B890A3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416" w:type="dxa"/>
            <w:vAlign w:val="top"/>
          </w:tcPr>
          <w:p w14:paraId="1FBF5FCE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973" w:type="dxa"/>
            <w:vAlign w:val="top"/>
          </w:tcPr>
          <w:p w14:paraId="71DE7DC6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260" w:type="dxa"/>
            <w:vAlign w:val="top"/>
          </w:tcPr>
          <w:p w14:paraId="5E4EB8B7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267" w:type="dxa"/>
            <w:vAlign w:val="top"/>
          </w:tcPr>
          <w:p w14:paraId="15304C9E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371" w:type="dxa"/>
            <w:vAlign w:val="top"/>
          </w:tcPr>
          <w:p w14:paraId="64875D2A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703AE5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61" w:type="dxa"/>
            <w:vAlign w:val="top"/>
          </w:tcPr>
          <w:p w14:paraId="4D1D070E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416" w:type="dxa"/>
            <w:vAlign w:val="top"/>
          </w:tcPr>
          <w:p w14:paraId="3D21A993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973" w:type="dxa"/>
            <w:vAlign w:val="top"/>
          </w:tcPr>
          <w:p w14:paraId="7FB4A825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260" w:type="dxa"/>
            <w:vAlign w:val="top"/>
          </w:tcPr>
          <w:p w14:paraId="61A1204F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267" w:type="dxa"/>
            <w:vAlign w:val="top"/>
          </w:tcPr>
          <w:p w14:paraId="3CC1C40A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371" w:type="dxa"/>
            <w:vAlign w:val="top"/>
          </w:tcPr>
          <w:p w14:paraId="3026D01B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1A1620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61" w:type="dxa"/>
            <w:vAlign w:val="top"/>
          </w:tcPr>
          <w:p w14:paraId="4CFA9066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416" w:type="dxa"/>
            <w:vAlign w:val="top"/>
          </w:tcPr>
          <w:p w14:paraId="745DD8D9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973" w:type="dxa"/>
            <w:vAlign w:val="top"/>
          </w:tcPr>
          <w:p w14:paraId="6F4058E3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260" w:type="dxa"/>
            <w:vAlign w:val="top"/>
          </w:tcPr>
          <w:p w14:paraId="6EC46160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267" w:type="dxa"/>
            <w:vAlign w:val="top"/>
          </w:tcPr>
          <w:p w14:paraId="61A3ABC8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371" w:type="dxa"/>
            <w:vAlign w:val="top"/>
          </w:tcPr>
          <w:p w14:paraId="11C87F20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795547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61" w:type="dxa"/>
            <w:vAlign w:val="top"/>
          </w:tcPr>
          <w:p w14:paraId="61BD4A92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416" w:type="dxa"/>
            <w:vAlign w:val="top"/>
          </w:tcPr>
          <w:p w14:paraId="14AE54E3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973" w:type="dxa"/>
            <w:vAlign w:val="top"/>
          </w:tcPr>
          <w:p w14:paraId="115A4A7E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260" w:type="dxa"/>
            <w:vAlign w:val="top"/>
          </w:tcPr>
          <w:p w14:paraId="0FC6288B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267" w:type="dxa"/>
            <w:vAlign w:val="top"/>
          </w:tcPr>
          <w:p w14:paraId="704F993E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371" w:type="dxa"/>
            <w:vAlign w:val="top"/>
          </w:tcPr>
          <w:p w14:paraId="76C2860D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2123F6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61" w:type="dxa"/>
            <w:vAlign w:val="top"/>
          </w:tcPr>
          <w:p w14:paraId="13A64C71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416" w:type="dxa"/>
            <w:vAlign w:val="top"/>
          </w:tcPr>
          <w:p w14:paraId="0E986FB0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973" w:type="dxa"/>
            <w:vAlign w:val="top"/>
          </w:tcPr>
          <w:p w14:paraId="5A1CF410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260" w:type="dxa"/>
            <w:vAlign w:val="top"/>
          </w:tcPr>
          <w:p w14:paraId="7EA4B59F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267" w:type="dxa"/>
            <w:vAlign w:val="top"/>
          </w:tcPr>
          <w:p w14:paraId="00AB81D5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371" w:type="dxa"/>
            <w:vAlign w:val="top"/>
          </w:tcPr>
          <w:p w14:paraId="731E1F34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7C2AE7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61" w:type="dxa"/>
            <w:vAlign w:val="top"/>
          </w:tcPr>
          <w:p w14:paraId="7B5C148E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416" w:type="dxa"/>
            <w:vAlign w:val="top"/>
          </w:tcPr>
          <w:p w14:paraId="1BD18296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973" w:type="dxa"/>
            <w:vAlign w:val="top"/>
          </w:tcPr>
          <w:p w14:paraId="0D65E82D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260" w:type="dxa"/>
            <w:vAlign w:val="top"/>
          </w:tcPr>
          <w:p w14:paraId="730CBF9F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267" w:type="dxa"/>
            <w:vAlign w:val="top"/>
          </w:tcPr>
          <w:p w14:paraId="3A1426FE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371" w:type="dxa"/>
            <w:vAlign w:val="top"/>
          </w:tcPr>
          <w:p w14:paraId="0B754D2E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4167C1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61" w:type="dxa"/>
            <w:vAlign w:val="top"/>
          </w:tcPr>
          <w:p w14:paraId="5F898DAC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416" w:type="dxa"/>
            <w:vAlign w:val="top"/>
          </w:tcPr>
          <w:p w14:paraId="6888BDB4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973" w:type="dxa"/>
            <w:vAlign w:val="top"/>
          </w:tcPr>
          <w:p w14:paraId="4E0B3F0E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260" w:type="dxa"/>
            <w:vAlign w:val="top"/>
          </w:tcPr>
          <w:p w14:paraId="137BDC23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267" w:type="dxa"/>
            <w:vAlign w:val="top"/>
          </w:tcPr>
          <w:p w14:paraId="7C02D4B6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371" w:type="dxa"/>
            <w:vAlign w:val="top"/>
          </w:tcPr>
          <w:p w14:paraId="7AB7F246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228BD6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61" w:type="dxa"/>
            <w:vAlign w:val="top"/>
          </w:tcPr>
          <w:p w14:paraId="1673C7D5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416" w:type="dxa"/>
            <w:vAlign w:val="top"/>
          </w:tcPr>
          <w:p w14:paraId="11F7B516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973" w:type="dxa"/>
            <w:vAlign w:val="top"/>
          </w:tcPr>
          <w:p w14:paraId="00E5DC79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260" w:type="dxa"/>
            <w:vAlign w:val="top"/>
          </w:tcPr>
          <w:p w14:paraId="4F5061A0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267" w:type="dxa"/>
            <w:vAlign w:val="top"/>
          </w:tcPr>
          <w:p w14:paraId="728F8894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371" w:type="dxa"/>
            <w:vAlign w:val="top"/>
          </w:tcPr>
          <w:p w14:paraId="4C0C9FDD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401B9B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61" w:type="dxa"/>
            <w:vAlign w:val="top"/>
          </w:tcPr>
          <w:p w14:paraId="66B72F46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416" w:type="dxa"/>
            <w:vAlign w:val="top"/>
          </w:tcPr>
          <w:p w14:paraId="7EE46264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973" w:type="dxa"/>
            <w:vAlign w:val="top"/>
          </w:tcPr>
          <w:p w14:paraId="15990DB0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260" w:type="dxa"/>
            <w:vAlign w:val="top"/>
          </w:tcPr>
          <w:p w14:paraId="0EDF9BFA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267" w:type="dxa"/>
            <w:vAlign w:val="top"/>
          </w:tcPr>
          <w:p w14:paraId="6EDF1736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371" w:type="dxa"/>
            <w:vAlign w:val="top"/>
          </w:tcPr>
          <w:p w14:paraId="2547C77A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2ECA0E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61" w:type="dxa"/>
            <w:vAlign w:val="top"/>
          </w:tcPr>
          <w:p w14:paraId="2F08179E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416" w:type="dxa"/>
            <w:vAlign w:val="top"/>
          </w:tcPr>
          <w:p w14:paraId="4F2ADE1A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973" w:type="dxa"/>
            <w:vAlign w:val="top"/>
          </w:tcPr>
          <w:p w14:paraId="553F9B54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260" w:type="dxa"/>
            <w:vAlign w:val="top"/>
          </w:tcPr>
          <w:p w14:paraId="6F44C289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267" w:type="dxa"/>
            <w:vAlign w:val="top"/>
          </w:tcPr>
          <w:p w14:paraId="1CAAB0A5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371" w:type="dxa"/>
            <w:vAlign w:val="top"/>
          </w:tcPr>
          <w:p w14:paraId="7F044B5C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5F593C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61" w:type="dxa"/>
            <w:vAlign w:val="top"/>
          </w:tcPr>
          <w:p w14:paraId="42ADF1A8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416" w:type="dxa"/>
            <w:vAlign w:val="top"/>
          </w:tcPr>
          <w:p w14:paraId="094FEC03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973" w:type="dxa"/>
            <w:vAlign w:val="top"/>
          </w:tcPr>
          <w:p w14:paraId="6FAB57D9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260" w:type="dxa"/>
            <w:vAlign w:val="top"/>
          </w:tcPr>
          <w:p w14:paraId="4A30D35C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267" w:type="dxa"/>
            <w:vAlign w:val="top"/>
          </w:tcPr>
          <w:p w14:paraId="650D063C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371" w:type="dxa"/>
            <w:vAlign w:val="top"/>
          </w:tcPr>
          <w:p w14:paraId="7C9A8964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7CB8BE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61" w:type="dxa"/>
            <w:vAlign w:val="top"/>
          </w:tcPr>
          <w:p w14:paraId="78A85E76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416" w:type="dxa"/>
            <w:vAlign w:val="top"/>
          </w:tcPr>
          <w:p w14:paraId="626BACC1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973" w:type="dxa"/>
            <w:vAlign w:val="top"/>
          </w:tcPr>
          <w:p w14:paraId="1AB9AFBE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260" w:type="dxa"/>
            <w:vAlign w:val="top"/>
          </w:tcPr>
          <w:p w14:paraId="1F5D501E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267" w:type="dxa"/>
            <w:vAlign w:val="top"/>
          </w:tcPr>
          <w:p w14:paraId="4454C5F6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371" w:type="dxa"/>
            <w:vAlign w:val="top"/>
          </w:tcPr>
          <w:p w14:paraId="7EA41760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789F5C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61" w:type="dxa"/>
            <w:vAlign w:val="top"/>
          </w:tcPr>
          <w:p w14:paraId="44E4CADF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416" w:type="dxa"/>
            <w:vAlign w:val="top"/>
          </w:tcPr>
          <w:p w14:paraId="4ACC416E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973" w:type="dxa"/>
            <w:vAlign w:val="top"/>
          </w:tcPr>
          <w:p w14:paraId="59D064ED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260" w:type="dxa"/>
            <w:vAlign w:val="top"/>
          </w:tcPr>
          <w:p w14:paraId="23DBB67F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267" w:type="dxa"/>
            <w:vAlign w:val="top"/>
          </w:tcPr>
          <w:p w14:paraId="17A5FE90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371" w:type="dxa"/>
            <w:vAlign w:val="top"/>
          </w:tcPr>
          <w:p w14:paraId="268E5A19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4D5AAF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61" w:type="dxa"/>
            <w:vAlign w:val="top"/>
          </w:tcPr>
          <w:p w14:paraId="605D1A66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416" w:type="dxa"/>
            <w:vAlign w:val="top"/>
          </w:tcPr>
          <w:p w14:paraId="250A6E24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973" w:type="dxa"/>
            <w:vAlign w:val="top"/>
          </w:tcPr>
          <w:p w14:paraId="12A8695D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260" w:type="dxa"/>
            <w:vAlign w:val="top"/>
          </w:tcPr>
          <w:p w14:paraId="4E5BEE44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267" w:type="dxa"/>
            <w:vAlign w:val="top"/>
          </w:tcPr>
          <w:p w14:paraId="69D61527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371" w:type="dxa"/>
            <w:vAlign w:val="top"/>
          </w:tcPr>
          <w:p w14:paraId="6BF7E32C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3FB29C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61" w:type="dxa"/>
            <w:vAlign w:val="top"/>
          </w:tcPr>
          <w:p w14:paraId="2A8733E0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416" w:type="dxa"/>
            <w:vAlign w:val="top"/>
          </w:tcPr>
          <w:p w14:paraId="2F9CDCD0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973" w:type="dxa"/>
            <w:vAlign w:val="top"/>
          </w:tcPr>
          <w:p w14:paraId="4FB8323D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260" w:type="dxa"/>
            <w:vAlign w:val="top"/>
          </w:tcPr>
          <w:p w14:paraId="4FF4A8DF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267" w:type="dxa"/>
            <w:vAlign w:val="top"/>
          </w:tcPr>
          <w:p w14:paraId="503E3A7D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371" w:type="dxa"/>
            <w:vAlign w:val="top"/>
          </w:tcPr>
          <w:p w14:paraId="43C822CD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20D78F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61" w:type="dxa"/>
            <w:vAlign w:val="top"/>
          </w:tcPr>
          <w:p w14:paraId="15CEB6A8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416" w:type="dxa"/>
            <w:vAlign w:val="top"/>
          </w:tcPr>
          <w:p w14:paraId="6A092E51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973" w:type="dxa"/>
            <w:vAlign w:val="top"/>
          </w:tcPr>
          <w:p w14:paraId="5D97969F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260" w:type="dxa"/>
            <w:vAlign w:val="top"/>
          </w:tcPr>
          <w:p w14:paraId="4661545E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267" w:type="dxa"/>
            <w:vAlign w:val="top"/>
          </w:tcPr>
          <w:p w14:paraId="09C02D41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371" w:type="dxa"/>
            <w:vAlign w:val="top"/>
          </w:tcPr>
          <w:p w14:paraId="1A1F0410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645A1A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61" w:type="dxa"/>
            <w:vAlign w:val="top"/>
          </w:tcPr>
          <w:p w14:paraId="0EBB0F42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416" w:type="dxa"/>
            <w:vAlign w:val="top"/>
          </w:tcPr>
          <w:p w14:paraId="31394985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973" w:type="dxa"/>
            <w:vAlign w:val="top"/>
          </w:tcPr>
          <w:p w14:paraId="3FBF6E14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260" w:type="dxa"/>
            <w:vAlign w:val="top"/>
          </w:tcPr>
          <w:p w14:paraId="504D73CC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267" w:type="dxa"/>
            <w:vAlign w:val="top"/>
          </w:tcPr>
          <w:p w14:paraId="69059399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371" w:type="dxa"/>
            <w:vAlign w:val="top"/>
          </w:tcPr>
          <w:p w14:paraId="7BE841AE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2661DD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61" w:type="dxa"/>
            <w:vAlign w:val="top"/>
          </w:tcPr>
          <w:p w14:paraId="5E1031F3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416" w:type="dxa"/>
            <w:vAlign w:val="top"/>
          </w:tcPr>
          <w:p w14:paraId="43268A61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973" w:type="dxa"/>
            <w:vAlign w:val="top"/>
          </w:tcPr>
          <w:p w14:paraId="5F059C01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260" w:type="dxa"/>
            <w:vAlign w:val="top"/>
          </w:tcPr>
          <w:p w14:paraId="0B558BEB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267" w:type="dxa"/>
            <w:vAlign w:val="top"/>
          </w:tcPr>
          <w:p w14:paraId="6C5DF8D4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371" w:type="dxa"/>
            <w:vAlign w:val="top"/>
          </w:tcPr>
          <w:p w14:paraId="6D26D7CF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30D320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61" w:type="dxa"/>
            <w:vAlign w:val="top"/>
          </w:tcPr>
          <w:p w14:paraId="6E36BE30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416" w:type="dxa"/>
            <w:vAlign w:val="top"/>
          </w:tcPr>
          <w:p w14:paraId="5EBC8615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973" w:type="dxa"/>
            <w:vAlign w:val="top"/>
          </w:tcPr>
          <w:p w14:paraId="6717C81E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260" w:type="dxa"/>
            <w:vAlign w:val="top"/>
          </w:tcPr>
          <w:p w14:paraId="32ADE0C8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267" w:type="dxa"/>
            <w:vAlign w:val="top"/>
          </w:tcPr>
          <w:p w14:paraId="5935B197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371" w:type="dxa"/>
            <w:vAlign w:val="top"/>
          </w:tcPr>
          <w:p w14:paraId="1E65FCF3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2DB1B0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61" w:type="dxa"/>
            <w:vAlign w:val="top"/>
          </w:tcPr>
          <w:p w14:paraId="0EDA276A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416" w:type="dxa"/>
            <w:vAlign w:val="top"/>
          </w:tcPr>
          <w:p w14:paraId="4FFC39E9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973" w:type="dxa"/>
            <w:vAlign w:val="top"/>
          </w:tcPr>
          <w:p w14:paraId="74725456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260" w:type="dxa"/>
            <w:vAlign w:val="top"/>
          </w:tcPr>
          <w:p w14:paraId="19DF64DF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267" w:type="dxa"/>
            <w:vAlign w:val="top"/>
          </w:tcPr>
          <w:p w14:paraId="3E8C24DA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371" w:type="dxa"/>
            <w:vAlign w:val="top"/>
          </w:tcPr>
          <w:p w14:paraId="48DE28BA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</w:p>
        </w:tc>
      </w:tr>
    </w:tbl>
    <w:p w14:paraId="36AA6335">
      <w:pPr>
        <w:wordWrap w:val="0"/>
        <w:spacing w:line="240" w:lineRule="auto"/>
        <w:jc w:val="both"/>
        <w:rPr>
          <w:rFonts w:hint="eastAsia" w:ascii="方正仿宋简体" w:hAnsi="方正仿宋简体" w:eastAsia="方正仿宋简体" w:cs="方正仿宋简体"/>
          <w:kern w:val="0"/>
          <w:sz w:val="32"/>
          <w:szCs w:val="32"/>
          <w:lang w:val="en-US" w:eastAsia="zh-CN"/>
        </w:rPr>
      </w:pPr>
    </w:p>
    <w:p w14:paraId="088DE571"/>
    <w:sectPr>
      <w:footerReference r:id="rId3" w:type="default"/>
      <w:pgSz w:w="11906" w:h="16838"/>
      <w:pgMar w:top="1701" w:right="1587" w:bottom="1701" w:left="1587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仿宋简体">
    <w:altName w:val="微软雅黑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方正小标宋简体">
    <w:altName w:val="方正舒体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63F35A9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9207E8A"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59207E8A"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GZhMWRkZTYzMTQyNzI4YjM0ZGY5YjNkYzJjMzdlNzYifQ=="/>
  </w:docVars>
  <w:rsids>
    <w:rsidRoot w:val="6E794A12"/>
    <w:rsid w:val="6E794A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3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snapToGrid w:val="0"/>
      <w:jc w:val="left"/>
    </w:pPr>
    <w:rPr>
      <w:sz w:val="18"/>
    </w:rPr>
  </w:style>
  <w:style w:type="table" w:styleId="4">
    <w:name w:val="Table Grid"/>
    <w:basedOn w:val="3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2024-11-24T04:36:00Z</dcterms:created>
  <dc:creator>WPS_1580785225</dc:creator>
  <cp:lastModifiedBy>WPS_1580785225</cp:lastModifiedBy>
  <dcterms:modified xsi:type="dcterms:W3CDTF">2024-11-24T04:37:15Z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4727E84F56D14E00BC517429E5307B8A_11</vt:lpwstr>
  </property>
</Properties>
</file>