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2368"/>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141</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widowControl/>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关于印发《北海艺术设计学院实验室</w:t>
      </w:r>
    </w:p>
    <w:p>
      <w:pPr>
        <w:widowControl/>
        <w:spacing w:line="570" w:lineRule="exact"/>
        <w:jc w:val="center"/>
        <w:rPr>
          <w:sz w:val="44"/>
          <w:szCs w:val="44"/>
        </w:rPr>
      </w:pPr>
      <w:r>
        <w:rPr>
          <w:rFonts w:hint="eastAsia" w:ascii="方正小标宋简体" w:eastAsia="方正小标宋简体"/>
          <w:sz w:val="44"/>
          <w:szCs w:val="44"/>
        </w:rPr>
        <w:t>管理办法（修订）</w:t>
      </w:r>
      <w:r>
        <w:rPr>
          <w:rFonts w:hint="eastAsia" w:ascii="方正小标宋简体" w:hAnsi="宋体" w:eastAsia="方正小标宋简体"/>
          <w:bCs/>
          <w:color w:val="000000"/>
          <w:sz w:val="44"/>
          <w:szCs w:val="44"/>
        </w:rPr>
        <w:t>》</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eastAsia="方正仿宋简体"/>
          <w:color w:val="0000FF"/>
          <w:sz w:val="32"/>
          <w:szCs w:val="32"/>
        </w:rPr>
      </w:pPr>
    </w:p>
    <w:p>
      <w:pPr>
        <w:spacing w:line="570" w:lineRule="exact"/>
        <w:rPr>
          <w:rFonts w:ascii="方正仿宋简体" w:eastAsia="方正仿宋简体"/>
          <w:color w:val="000000"/>
          <w:sz w:val="32"/>
          <w:szCs w:val="32"/>
        </w:rPr>
      </w:pPr>
      <w:r>
        <w:rPr>
          <w:rFonts w:hint="eastAsia" w:ascii="方正仿宋简体" w:eastAsia="方正仿宋简体"/>
          <w:color w:val="000000"/>
          <w:sz w:val="32"/>
          <w:szCs w:val="32"/>
        </w:rPr>
        <w:t>学校各部门、单位：</w:t>
      </w:r>
    </w:p>
    <w:p>
      <w:pPr>
        <w:spacing w:line="57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eastAsia="方正仿宋简体"/>
          <w:sz w:val="32"/>
          <w:szCs w:val="32"/>
        </w:rPr>
        <w:t>为加强我校实验室建设和管理，适应高等学校的改革需要、</w:t>
      </w:r>
      <w:r>
        <w:rPr>
          <w:rFonts w:hint="eastAsia" w:ascii="方正仿宋简体" w:eastAsia="方正仿宋简体"/>
          <w:sz w:val="32"/>
          <w:szCs w:val="32"/>
          <w:lang w:val="en-US" w:eastAsia="zh-CN"/>
        </w:rPr>
        <w:t>增加</w:t>
      </w:r>
      <w:r>
        <w:rPr>
          <w:rFonts w:hint="eastAsia" w:ascii="方正仿宋简体" w:eastAsia="方正仿宋简体"/>
          <w:sz w:val="32"/>
          <w:szCs w:val="32"/>
        </w:rPr>
        <w:t>实验室的功能和效益</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000000"/>
          <w:sz w:val="32"/>
          <w:szCs w:val="32"/>
        </w:rPr>
        <w:t>学校</w:t>
      </w:r>
      <w:r>
        <w:rPr>
          <w:rFonts w:hint="eastAsia" w:ascii="方正仿宋简体" w:hAnsi="方正仿宋简体" w:eastAsia="方正仿宋简体" w:cs="方正仿宋简体"/>
          <w:color w:val="000000"/>
          <w:sz w:val="32"/>
          <w:szCs w:val="32"/>
          <w:lang w:eastAsia="zh-CN"/>
        </w:rPr>
        <w:t>对</w:t>
      </w:r>
      <w:r>
        <w:rPr>
          <w:rFonts w:hint="eastAsia" w:ascii="方正仿宋简体" w:hAnsi="方正仿宋简体" w:eastAsia="方正仿宋简体" w:cs="方正仿宋简体"/>
          <w:color w:val="000000"/>
          <w:sz w:val="32"/>
          <w:szCs w:val="32"/>
        </w:rPr>
        <w:t>《北海艺术设计学院实验</w:t>
      </w:r>
      <w:r>
        <w:rPr>
          <w:rFonts w:hint="eastAsia" w:ascii="方正仿宋简体" w:hAnsi="方正仿宋简体" w:eastAsia="方正仿宋简体" w:cs="方正仿宋简体"/>
          <w:color w:val="000000"/>
          <w:sz w:val="32"/>
          <w:szCs w:val="32"/>
          <w:lang w:val="en-US" w:eastAsia="zh-CN"/>
        </w:rPr>
        <w:t>实训</w:t>
      </w:r>
      <w:r>
        <w:rPr>
          <w:rFonts w:hint="eastAsia" w:ascii="方正仿宋简体" w:hAnsi="方正仿宋简体" w:eastAsia="方正仿宋简体" w:cs="方正仿宋简体"/>
          <w:color w:val="000000"/>
          <w:sz w:val="32"/>
          <w:szCs w:val="32"/>
        </w:rPr>
        <w:t>室管理办法》</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北艺发〔20</w:t>
      </w:r>
      <w:r>
        <w:rPr>
          <w:rFonts w:hint="eastAsia" w:ascii="方正仿宋简体" w:hAnsi="方正仿宋简体" w:eastAsia="方正仿宋简体" w:cs="方正仿宋简体"/>
          <w:color w:val="000000"/>
          <w:sz w:val="32"/>
          <w:szCs w:val="32"/>
          <w:lang w:eastAsia="zh-CN"/>
        </w:rPr>
        <w:t>1</w:t>
      </w:r>
      <w:r>
        <w:rPr>
          <w:rFonts w:hint="eastAsia" w:ascii="方正仿宋简体" w:hAnsi="方正仿宋简体" w:eastAsia="方正仿宋简体" w:cs="方正仿宋简体"/>
          <w:color w:val="000000"/>
          <w:sz w:val="32"/>
          <w:szCs w:val="32"/>
          <w:lang w:val="en-US" w:eastAsia="zh-CN"/>
        </w:rPr>
        <w:t>9</w:t>
      </w:r>
      <w:r>
        <w:rPr>
          <w:rFonts w:hint="eastAsia" w:ascii="方正仿宋简体" w:hAnsi="方正仿宋简体" w:eastAsia="方正仿宋简体" w:cs="方正仿宋简体"/>
          <w:color w:val="000000"/>
          <w:sz w:val="32"/>
          <w:szCs w:val="32"/>
        </w:rPr>
        <w:t>〕4</w:t>
      </w:r>
      <w:r>
        <w:rPr>
          <w:rFonts w:hint="eastAsia" w:ascii="方正仿宋简体" w:hAnsi="方正仿宋简体" w:eastAsia="方正仿宋简体" w:cs="方正仿宋简体"/>
          <w:color w:val="000000"/>
          <w:sz w:val="32"/>
          <w:szCs w:val="32"/>
          <w:lang w:val="en-US" w:eastAsia="zh-CN"/>
        </w:rPr>
        <w:t>9</w:t>
      </w:r>
      <w:r>
        <w:rPr>
          <w:rFonts w:hint="eastAsia" w:ascii="方正仿宋简体" w:hAnsi="方正仿宋简体" w:eastAsia="方正仿宋简体" w:cs="方正仿宋简体"/>
          <w:color w:val="000000"/>
          <w:sz w:val="32"/>
          <w:szCs w:val="32"/>
        </w:rPr>
        <w:t>号</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进行了修订</w:t>
      </w:r>
      <w:r>
        <w:rPr>
          <w:rFonts w:hint="eastAsia" w:ascii="方正仿宋简体" w:hAnsi="方正仿宋简体" w:eastAsia="方正仿宋简体"/>
          <w:color w:val="000000"/>
          <w:sz w:val="32"/>
          <w:szCs w:val="32"/>
        </w:rPr>
        <w:t>。</w:t>
      </w:r>
      <w:r>
        <w:rPr>
          <w:rFonts w:hint="eastAsia" w:ascii="方正仿宋简体" w:eastAsia="方正仿宋简体"/>
          <w:color w:val="000000"/>
          <w:sz w:val="32"/>
          <w:szCs w:val="32"/>
        </w:rPr>
        <w:t>现予以印发，请认真贯彻执行。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附件：北海艺术设计学院实验室管理办法（修订）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widowControl/>
        <w:shd w:val="clear" w:color="auto" w:fill="auto"/>
        <w:wordWrap w:val="0"/>
        <w:spacing w:line="570" w:lineRule="exact"/>
        <w:jc w:val="right"/>
        <w:rPr>
          <w:rFonts w:ascii="方正仿宋简体" w:hAnsi="宋体" w:eastAsia="方正仿宋简体"/>
          <w:color w:val="000000"/>
          <w:sz w:val="32"/>
          <w:szCs w:val="32"/>
        </w:rPr>
      </w:pPr>
      <w:r>
        <w:rPr>
          <w:rFonts w:hint="eastAsia" w:ascii="方正仿宋简体" w:hAnsi="宋体" w:eastAsia="方正仿宋简体"/>
          <w:color w:val="000000"/>
          <w:sz w:val="32"/>
          <w:szCs w:val="32"/>
        </w:rPr>
        <w:t xml:space="preserve">北海艺术设计学院    </w:t>
      </w:r>
    </w:p>
    <w:p>
      <w:pPr>
        <w:widowControl/>
        <w:shd w:val="clear" w:color="auto" w:fill="auto"/>
        <w:wordWrap w:val="0"/>
        <w:spacing w:line="570" w:lineRule="exact"/>
        <w:jc w:val="right"/>
        <w:rPr>
          <w:rFonts w:ascii="方正仿宋简体" w:hAnsi="宋体" w:eastAsia="方正仿宋简体"/>
          <w:color w:val="auto"/>
          <w:sz w:val="32"/>
          <w:szCs w:val="32"/>
        </w:rPr>
      </w:pPr>
      <w:r>
        <w:rPr>
          <w:rFonts w:hint="eastAsia" w:ascii="方正仿宋简体" w:hAnsi="宋体" w:eastAsia="方正仿宋简体"/>
          <w:color w:val="auto"/>
          <w:sz w:val="32"/>
          <w:szCs w:val="32"/>
        </w:rPr>
        <w:t>20</w:t>
      </w:r>
      <w:r>
        <w:rPr>
          <w:rFonts w:hint="eastAsia" w:ascii="方正仿宋简体" w:hAnsi="宋体" w:eastAsia="方正仿宋简体"/>
          <w:color w:val="auto"/>
          <w:sz w:val="32"/>
          <w:szCs w:val="32"/>
          <w:lang w:val="en-US" w:eastAsia="zh-CN"/>
        </w:rPr>
        <w:t>21</w:t>
      </w:r>
      <w:r>
        <w:rPr>
          <w:rFonts w:hint="eastAsia" w:ascii="方正仿宋简体" w:hAnsi="宋体" w:eastAsia="方正仿宋简体"/>
          <w:color w:val="auto"/>
          <w:sz w:val="32"/>
          <w:szCs w:val="32"/>
        </w:rPr>
        <w:t>年</w:t>
      </w:r>
      <w:r>
        <w:rPr>
          <w:rFonts w:hint="eastAsia" w:ascii="方正仿宋简体" w:hAnsi="宋体" w:eastAsia="方正仿宋简体"/>
          <w:color w:val="auto"/>
          <w:sz w:val="32"/>
          <w:szCs w:val="32"/>
          <w:lang w:val="en-US" w:eastAsia="zh-CN"/>
        </w:rPr>
        <w:t>12</w:t>
      </w:r>
      <w:r>
        <w:rPr>
          <w:rFonts w:hint="eastAsia" w:ascii="方正仿宋简体" w:hAnsi="宋体" w:eastAsia="方正仿宋简体"/>
          <w:color w:val="auto"/>
          <w:sz w:val="32"/>
          <w:szCs w:val="32"/>
        </w:rPr>
        <w:t>月</w:t>
      </w:r>
      <w:r>
        <w:rPr>
          <w:rFonts w:hint="eastAsia" w:ascii="方正仿宋简体" w:hAnsi="宋体" w:eastAsia="方正仿宋简体"/>
          <w:color w:val="auto"/>
          <w:sz w:val="32"/>
          <w:szCs w:val="32"/>
          <w:lang w:val="en-US" w:eastAsia="zh-CN"/>
        </w:rPr>
        <w:t>31</w:t>
      </w:r>
      <w:r>
        <w:rPr>
          <w:rFonts w:hint="eastAsia" w:ascii="方正仿宋简体" w:hAnsi="宋体" w:eastAsia="方正仿宋简体"/>
          <w:color w:val="auto"/>
          <w:sz w:val="32"/>
          <w:szCs w:val="32"/>
        </w:rPr>
        <w:t xml:space="preserve">日    </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spacing w:line="570" w:lineRule="exact"/>
        <w:jc w:val="both"/>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附件</w:t>
      </w:r>
    </w:p>
    <w:p>
      <w:pPr>
        <w:spacing w:line="57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outlineLvl w:val="1"/>
        <w:rPr>
          <w:rFonts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rPr>
        <w:t>实验室管理办法（修订）</w:t>
      </w:r>
      <w:bookmarkEnd w:id="1"/>
    </w:p>
    <w:p>
      <w:pPr>
        <w:spacing w:before="156" w:beforeLines="50" w:after="156" w:afterLines="50" w:line="560" w:lineRule="exact"/>
        <w:jc w:val="center"/>
        <w:rPr>
          <w:rFonts w:ascii="黑体" w:hAnsi="黑体" w:eastAsia="黑体"/>
          <w:sz w:val="32"/>
          <w:szCs w:val="32"/>
        </w:rPr>
      </w:pPr>
    </w:p>
    <w:p>
      <w:pPr>
        <w:spacing w:before="156" w:beforeLines="50" w:after="156" w:afterLines="50" w:line="570" w:lineRule="exact"/>
        <w:jc w:val="center"/>
        <w:rPr>
          <w:rFonts w:ascii="黑体" w:hAnsi="黑体" w:eastAsia="黑体"/>
          <w:sz w:val="32"/>
          <w:szCs w:val="32"/>
        </w:rPr>
      </w:pPr>
      <w:r>
        <w:rPr>
          <w:rFonts w:hint="eastAsia" w:ascii="黑体" w:hAnsi="黑体" w:eastAsia="黑体"/>
          <w:sz w:val="32"/>
          <w:szCs w:val="32"/>
        </w:rPr>
        <w:t>第一章  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tabs>
          <w:tab w:val="left" w:pos="1260"/>
        </w:tabs>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第一条</w:t>
      </w:r>
      <w:r>
        <w:rPr>
          <w:rFonts w:hint="eastAsia" w:ascii="宋体" w:hAnsi="宋体"/>
          <w:sz w:val="32"/>
          <w:szCs w:val="32"/>
        </w:rPr>
        <w:t xml:space="preserve"> </w:t>
      </w:r>
      <w:r>
        <w:rPr>
          <w:rFonts w:hint="eastAsia" w:ascii="方正仿宋简体" w:eastAsia="方正仿宋简体"/>
          <w:sz w:val="32"/>
          <w:szCs w:val="32"/>
        </w:rPr>
        <w:t>实验室是进行教学、科学研究、技术开发的重要基地，是学校的办学基本条件之一。为了加强我校实验室建设和管理，适应高等学校的改革需要、</w:t>
      </w:r>
      <w:r>
        <w:rPr>
          <w:rFonts w:hint="eastAsia" w:ascii="方正仿宋简体" w:eastAsia="方正仿宋简体"/>
          <w:sz w:val="32"/>
          <w:szCs w:val="32"/>
          <w:lang w:val="en-US" w:eastAsia="zh-CN"/>
        </w:rPr>
        <w:t>增加</w:t>
      </w:r>
      <w:r>
        <w:rPr>
          <w:rFonts w:hint="eastAsia" w:ascii="方正仿宋简体" w:eastAsia="方正仿宋简体"/>
          <w:sz w:val="32"/>
          <w:szCs w:val="32"/>
        </w:rPr>
        <w:t>实验室的功能和效益，根据《高等学校实验室工作规程》，结合我校实际，特制订本办法。</w:t>
      </w:r>
    </w:p>
    <w:p>
      <w:pPr>
        <w:tabs>
          <w:tab w:val="left" w:pos="0"/>
        </w:tabs>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第二条</w:t>
      </w:r>
      <w:r>
        <w:rPr>
          <w:rFonts w:hint="eastAsia" w:ascii="方正仿宋简体" w:eastAsia="方正仿宋简体"/>
          <w:sz w:val="32"/>
          <w:szCs w:val="32"/>
        </w:rPr>
        <w:t xml:space="preserve"> 实验工作必须贯彻党的教育方针，遵循理论联系实际的原则确保</w:t>
      </w:r>
      <w:r>
        <w:rPr>
          <w:rFonts w:hint="eastAsia" w:ascii="方正仿宋简体" w:eastAsia="方正仿宋简体"/>
          <w:sz w:val="32"/>
          <w:szCs w:val="32"/>
          <w:lang w:val="en-US" w:eastAsia="zh-CN"/>
        </w:rPr>
        <w:t>实验实训</w:t>
      </w:r>
      <w:r>
        <w:rPr>
          <w:rFonts w:hint="eastAsia" w:ascii="方正仿宋简体" w:eastAsia="方正仿宋简体"/>
          <w:sz w:val="32"/>
          <w:szCs w:val="32"/>
        </w:rPr>
        <w:t>教学质量，把实现专业培养目标作为首要任务。</w:t>
      </w:r>
    </w:p>
    <w:p>
      <w:pPr>
        <w:tabs>
          <w:tab w:val="left" w:pos="0"/>
        </w:tabs>
        <w:spacing w:line="570" w:lineRule="exact"/>
        <w:ind w:firstLine="640" w:firstLineChars="200"/>
        <w:rPr>
          <w:rFonts w:ascii="宋体" w:hAnsi="宋体"/>
          <w:sz w:val="32"/>
          <w:szCs w:val="32"/>
        </w:rPr>
      </w:pPr>
      <w:r>
        <w:rPr>
          <w:rFonts w:hint="eastAsia" w:ascii="黑体" w:hAnsi="黑体" w:eastAsia="黑体" w:cs="Times New Roman"/>
          <w:sz w:val="32"/>
          <w:szCs w:val="32"/>
        </w:rPr>
        <w:t>第三条</w:t>
      </w:r>
      <w:r>
        <w:rPr>
          <w:rFonts w:hint="eastAsia" w:ascii="方正仿宋简体" w:eastAsia="方正仿宋简体"/>
          <w:sz w:val="32"/>
          <w:szCs w:val="32"/>
        </w:rPr>
        <w:t xml:space="preserve"> 根据</w:t>
      </w:r>
      <w:r>
        <w:rPr>
          <w:rFonts w:hint="eastAsia" w:ascii="方正仿宋简体" w:eastAsia="方正仿宋简体"/>
          <w:sz w:val="32"/>
          <w:szCs w:val="32"/>
          <w:lang w:val="en-US" w:eastAsia="zh-CN"/>
        </w:rPr>
        <w:t>实验实训</w:t>
      </w:r>
      <w:r>
        <w:rPr>
          <w:rFonts w:hint="eastAsia" w:ascii="方正仿宋简体" w:eastAsia="方正仿宋简体"/>
          <w:sz w:val="32"/>
          <w:szCs w:val="32"/>
        </w:rPr>
        <w:t>教学和科学研究的需要，确定实验室工作的方向、任务。实验室工作要积极配合学校的教育、教学改革，充分发挥自身的特色和优势，要坚持勤俭办学的方针，逐步实现现代化技术和仪器设备装备实验室，提高教学、科研水平，充分发挥现有人力、物力、财力的作用，提高学校整体办学效益和投资效益。</w:t>
      </w:r>
    </w:p>
    <w:p>
      <w:pPr>
        <w:spacing w:before="156" w:beforeLines="50" w:after="156" w:afterLines="50" w:line="570" w:lineRule="exact"/>
        <w:jc w:val="center"/>
        <w:rPr>
          <w:rFonts w:ascii="黑体" w:hAnsi="黑体" w:eastAsia="黑体"/>
          <w:sz w:val="32"/>
          <w:szCs w:val="32"/>
        </w:rPr>
      </w:pPr>
      <w:r>
        <w:rPr>
          <w:rFonts w:hint="eastAsia" w:ascii="黑体" w:hAnsi="黑体" w:eastAsia="黑体"/>
          <w:sz w:val="32"/>
          <w:szCs w:val="32"/>
        </w:rPr>
        <w:t>第二章  基本任务</w:t>
      </w:r>
    </w:p>
    <w:p>
      <w:pPr>
        <w:tabs>
          <w:tab w:val="left" w:pos="0"/>
        </w:tabs>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第四条</w:t>
      </w:r>
      <w:r>
        <w:rPr>
          <w:rFonts w:hint="eastAsia" w:ascii="宋体" w:hAnsi="宋体"/>
          <w:sz w:val="32"/>
          <w:szCs w:val="32"/>
        </w:rPr>
        <w:t xml:space="preserve"> </w:t>
      </w:r>
      <w:r>
        <w:rPr>
          <w:rFonts w:hint="eastAsia" w:ascii="方正仿宋简体" w:eastAsia="方正仿宋简体"/>
          <w:sz w:val="32"/>
          <w:szCs w:val="32"/>
        </w:rPr>
        <w:t>根据教学计划和教学大纲，承担实验教学任务，实验室要完善实验指导书、实验教材等教学资料，制作软件、多媒体课件、实验教学网络</w:t>
      </w:r>
      <w:r>
        <w:rPr>
          <w:rFonts w:hint="eastAsia" w:ascii="方正仿宋简体" w:eastAsia="方正仿宋简体"/>
          <w:sz w:val="32"/>
          <w:szCs w:val="32"/>
          <w:lang w:val="en-US" w:eastAsia="zh-CN"/>
        </w:rPr>
        <w:t>课程</w:t>
      </w:r>
      <w:r>
        <w:rPr>
          <w:rFonts w:hint="eastAsia" w:ascii="方正仿宋简体" w:eastAsia="方正仿宋简体"/>
          <w:sz w:val="32"/>
          <w:szCs w:val="32"/>
        </w:rPr>
        <w:t>。安排实验指导人员、保证完成实践教学任务。</w:t>
      </w:r>
    </w:p>
    <w:p>
      <w:pPr>
        <w:tabs>
          <w:tab w:val="left" w:pos="0"/>
        </w:tabs>
        <w:spacing w:line="570" w:lineRule="exact"/>
        <w:ind w:firstLine="640" w:firstLineChars="200"/>
        <w:rPr>
          <w:rFonts w:ascii="宋体" w:hAnsi="宋体"/>
          <w:color w:val="auto"/>
          <w:sz w:val="32"/>
          <w:szCs w:val="32"/>
        </w:rPr>
      </w:pPr>
      <w:r>
        <w:rPr>
          <w:rFonts w:hint="eastAsia" w:ascii="黑体" w:hAnsi="黑体" w:eastAsia="黑体" w:cs="Times New Roman"/>
          <w:color w:val="auto"/>
          <w:sz w:val="32"/>
          <w:szCs w:val="32"/>
        </w:rPr>
        <w:t>第五条</w:t>
      </w:r>
      <w:r>
        <w:rPr>
          <w:rFonts w:hint="eastAsia" w:ascii="宋体" w:hAnsi="宋体"/>
          <w:color w:val="auto"/>
          <w:sz w:val="32"/>
          <w:szCs w:val="32"/>
        </w:rPr>
        <w:t xml:space="preserve"> </w:t>
      </w:r>
      <w:r>
        <w:rPr>
          <w:rFonts w:hint="eastAsia" w:ascii="方正仿宋简体" w:eastAsia="方正仿宋简体"/>
          <w:color w:val="auto"/>
          <w:sz w:val="32"/>
          <w:szCs w:val="32"/>
        </w:rPr>
        <w:t>积极探索</w:t>
      </w:r>
      <w:r>
        <w:rPr>
          <w:rFonts w:hint="eastAsia" w:ascii="方正仿宋简体" w:eastAsia="方正仿宋简体"/>
          <w:color w:val="auto"/>
          <w:sz w:val="32"/>
          <w:szCs w:val="32"/>
          <w:lang w:val="en-US" w:eastAsia="zh-CN"/>
        </w:rPr>
        <w:t>实验实训</w:t>
      </w:r>
      <w:r>
        <w:rPr>
          <w:rFonts w:hint="eastAsia" w:ascii="方正仿宋简体" w:eastAsia="方正仿宋简体"/>
          <w:color w:val="auto"/>
          <w:sz w:val="32"/>
          <w:szCs w:val="32"/>
        </w:rPr>
        <w:t>教学领域的科学规律，构建模拟职业岗位环境，加强对学生的技能训练，引导学生掌握</w:t>
      </w:r>
      <w:r>
        <w:rPr>
          <w:rFonts w:hint="eastAsia" w:ascii="方正仿宋简体" w:eastAsia="方正仿宋简体"/>
          <w:color w:val="auto"/>
          <w:sz w:val="32"/>
          <w:szCs w:val="32"/>
          <w:lang w:eastAsia="zh-CN"/>
        </w:rPr>
        <w:t>必需的</w:t>
      </w:r>
      <w:r>
        <w:rPr>
          <w:rFonts w:hint="eastAsia" w:ascii="方正仿宋简体" w:eastAsia="方正仿宋简体"/>
          <w:color w:val="auto"/>
          <w:sz w:val="32"/>
          <w:szCs w:val="32"/>
        </w:rPr>
        <w:t>技术技能和方法，形成专业技能、技巧，养成严谨的科学态度和求实创新的工作作风。</w:t>
      </w:r>
    </w:p>
    <w:p>
      <w:pPr>
        <w:tabs>
          <w:tab w:val="left" w:pos="0"/>
        </w:tabs>
        <w:spacing w:line="570" w:lineRule="exact"/>
        <w:ind w:firstLine="640" w:firstLineChars="200"/>
        <w:rPr>
          <w:rFonts w:ascii="宋体" w:hAnsi="宋体"/>
          <w:color w:val="auto"/>
          <w:sz w:val="32"/>
          <w:szCs w:val="32"/>
        </w:rPr>
      </w:pPr>
      <w:r>
        <w:rPr>
          <w:rFonts w:hint="eastAsia" w:ascii="黑体" w:hAnsi="黑体" w:eastAsia="黑体" w:cs="Times New Roman"/>
          <w:color w:val="auto"/>
          <w:sz w:val="32"/>
          <w:szCs w:val="32"/>
        </w:rPr>
        <w:t>第六条</w:t>
      </w:r>
      <w:r>
        <w:rPr>
          <w:rFonts w:hint="eastAsia" w:ascii="宋体" w:hAnsi="宋体"/>
          <w:color w:val="auto"/>
          <w:sz w:val="32"/>
          <w:szCs w:val="32"/>
        </w:rPr>
        <w:t xml:space="preserve"> </w:t>
      </w:r>
      <w:r>
        <w:rPr>
          <w:rFonts w:hint="eastAsia" w:ascii="方正仿宋简体" w:eastAsia="方正仿宋简体"/>
          <w:color w:val="auto"/>
          <w:sz w:val="32"/>
          <w:szCs w:val="32"/>
        </w:rPr>
        <w:t>进行实验技术和方法的研究，以实现现代仪器设备的开发和使用。发挥技术特长和挖掘设备潜力，研制和改造仪器设备。积极进行新技术的研究以及基础课实验、专业实验和内容的更新。</w:t>
      </w:r>
    </w:p>
    <w:p>
      <w:pPr>
        <w:tabs>
          <w:tab w:val="left" w:pos="0"/>
        </w:tabs>
        <w:spacing w:line="570" w:lineRule="exact"/>
        <w:ind w:firstLine="640" w:firstLineChars="200"/>
        <w:rPr>
          <w:rFonts w:ascii="宋体" w:hAnsi="宋体"/>
          <w:color w:val="auto"/>
          <w:sz w:val="32"/>
          <w:szCs w:val="32"/>
        </w:rPr>
      </w:pPr>
      <w:r>
        <w:rPr>
          <w:rFonts w:hint="eastAsia" w:ascii="黑体" w:hAnsi="黑体" w:eastAsia="黑体" w:cs="Times New Roman"/>
          <w:color w:val="auto"/>
          <w:sz w:val="32"/>
          <w:szCs w:val="32"/>
        </w:rPr>
        <w:t>第七条</w:t>
      </w:r>
      <w:r>
        <w:rPr>
          <w:rFonts w:hint="eastAsia" w:ascii="黑体" w:hAnsi="黑体" w:eastAsia="黑体"/>
          <w:b/>
          <w:color w:val="auto"/>
          <w:sz w:val="32"/>
          <w:szCs w:val="32"/>
        </w:rPr>
        <w:t xml:space="preserve"> </w:t>
      </w:r>
      <w:r>
        <w:rPr>
          <w:rFonts w:hint="eastAsia" w:ascii="方正仿宋简体" w:eastAsia="方正仿宋简体"/>
          <w:color w:val="auto"/>
          <w:sz w:val="32"/>
          <w:szCs w:val="32"/>
        </w:rPr>
        <w:t>实验教师及其他实验指导人员，必须认真备课，充分</w:t>
      </w:r>
      <w:r>
        <w:rPr>
          <w:rFonts w:hint="eastAsia" w:ascii="方正仿宋简体" w:eastAsia="方正仿宋简体"/>
          <w:color w:val="auto"/>
          <w:sz w:val="32"/>
          <w:szCs w:val="32"/>
          <w:lang w:eastAsia="zh-CN"/>
        </w:rPr>
        <w:t>做好</w:t>
      </w:r>
      <w:r>
        <w:rPr>
          <w:rFonts w:hint="eastAsia" w:ascii="方正仿宋简体" w:eastAsia="方正仿宋简体"/>
          <w:color w:val="auto"/>
          <w:sz w:val="32"/>
          <w:szCs w:val="32"/>
        </w:rPr>
        <w:t>实验课前准备工作，指导教师要课前试做，首次上岗指导实验教师要试讲、试做。要督促和检查学生实验提纲及预习情况，讲明实验规则和要求，巡回指导，维持好实验秩序。</w:t>
      </w:r>
    </w:p>
    <w:p>
      <w:pPr>
        <w:tabs>
          <w:tab w:val="left" w:pos="0"/>
        </w:tabs>
        <w:spacing w:line="570" w:lineRule="exact"/>
        <w:ind w:firstLine="640" w:firstLineChars="200"/>
        <w:rPr>
          <w:rFonts w:ascii="方正仿宋简体" w:eastAsia="方正仿宋简体"/>
          <w:color w:val="auto"/>
          <w:sz w:val="32"/>
          <w:szCs w:val="32"/>
        </w:rPr>
      </w:pPr>
      <w:r>
        <w:rPr>
          <w:rFonts w:hint="eastAsia" w:ascii="黑体" w:hAnsi="黑体" w:eastAsia="黑体" w:cs="Times New Roman"/>
          <w:color w:val="auto"/>
          <w:sz w:val="32"/>
          <w:szCs w:val="32"/>
        </w:rPr>
        <w:t>第八条</w:t>
      </w:r>
      <w:r>
        <w:rPr>
          <w:rFonts w:hint="eastAsia" w:ascii="宋体" w:hAnsi="宋体"/>
          <w:color w:val="auto"/>
          <w:sz w:val="32"/>
          <w:szCs w:val="32"/>
        </w:rPr>
        <w:t xml:space="preserve"> </w:t>
      </w:r>
      <w:r>
        <w:rPr>
          <w:rFonts w:hint="eastAsia" w:ascii="方正仿宋简体" w:eastAsia="方正仿宋简体"/>
          <w:color w:val="auto"/>
          <w:sz w:val="32"/>
          <w:szCs w:val="32"/>
        </w:rPr>
        <w:t>严格执行学校的有关规定，精心使用、维护和保管仪器设备，精密仪器设备要定期计量和校验，认真做好维修和校验记录，使仪器设备经常</w:t>
      </w:r>
      <w:r>
        <w:rPr>
          <w:rFonts w:hint="eastAsia" w:ascii="方正仿宋简体" w:eastAsia="方正仿宋简体"/>
          <w:color w:val="auto"/>
          <w:sz w:val="32"/>
          <w:szCs w:val="32"/>
          <w:lang w:eastAsia="zh-CN"/>
        </w:rPr>
        <w:t>处于</w:t>
      </w:r>
      <w:r>
        <w:rPr>
          <w:rFonts w:hint="eastAsia" w:ascii="方正仿宋简体" w:eastAsia="方正仿宋简体"/>
          <w:color w:val="auto"/>
          <w:sz w:val="32"/>
          <w:szCs w:val="32"/>
        </w:rPr>
        <w:t>完好状态，保证实验数据的准确性和可靠性。</w:t>
      </w:r>
    </w:p>
    <w:p>
      <w:pPr>
        <w:tabs>
          <w:tab w:val="left" w:pos="0"/>
        </w:tabs>
        <w:spacing w:line="570" w:lineRule="exact"/>
        <w:ind w:firstLine="640" w:firstLineChars="200"/>
        <w:rPr>
          <w:rFonts w:ascii="宋体" w:hAnsi="宋体"/>
          <w:sz w:val="32"/>
          <w:szCs w:val="32"/>
        </w:rPr>
      </w:pPr>
      <w:r>
        <w:rPr>
          <w:rFonts w:hint="eastAsia" w:ascii="黑体" w:hAnsi="黑体" w:eastAsia="黑体" w:cs="Times New Roman"/>
          <w:sz w:val="32"/>
          <w:szCs w:val="32"/>
        </w:rPr>
        <w:t>第九条</w:t>
      </w:r>
      <w:r>
        <w:rPr>
          <w:rFonts w:hint="eastAsia" w:ascii="宋体" w:hAnsi="宋体"/>
          <w:sz w:val="32"/>
          <w:szCs w:val="32"/>
        </w:rPr>
        <w:t xml:space="preserve"> </w:t>
      </w:r>
      <w:r>
        <w:rPr>
          <w:rFonts w:hint="eastAsia" w:ascii="方正仿宋简体" w:eastAsia="方正仿宋简体"/>
          <w:sz w:val="32"/>
          <w:szCs w:val="32"/>
        </w:rPr>
        <w:t>实验室工作人员要不断加强自身建设。要建立完善的实验室工作制度，使各项工作有章可循，要进行实验工作的管理研究，要不断进行业务进修，努力提高自身素质和管理水平。</w:t>
      </w:r>
    </w:p>
    <w:p>
      <w:pPr>
        <w:tabs>
          <w:tab w:val="left" w:pos="0"/>
        </w:tabs>
        <w:spacing w:line="570" w:lineRule="exact"/>
        <w:ind w:firstLine="640" w:firstLineChars="200"/>
        <w:rPr>
          <w:rFonts w:ascii="宋体" w:hAnsi="宋体"/>
          <w:sz w:val="32"/>
          <w:szCs w:val="32"/>
        </w:rPr>
      </w:pPr>
      <w:r>
        <w:rPr>
          <w:rFonts w:hint="eastAsia" w:ascii="黑体" w:hAnsi="黑体" w:eastAsia="黑体" w:cs="Times New Roman"/>
          <w:sz w:val="32"/>
          <w:szCs w:val="32"/>
        </w:rPr>
        <w:t>第十条</w:t>
      </w:r>
      <w:r>
        <w:rPr>
          <w:rFonts w:hint="eastAsia" w:ascii="宋体" w:hAnsi="宋体"/>
          <w:sz w:val="32"/>
          <w:szCs w:val="32"/>
        </w:rPr>
        <w:t xml:space="preserve"> </w:t>
      </w:r>
      <w:r>
        <w:rPr>
          <w:rFonts w:hint="eastAsia" w:ascii="方正仿宋简体" w:eastAsia="方正仿宋简体"/>
          <w:sz w:val="32"/>
          <w:szCs w:val="32"/>
        </w:rPr>
        <w:t>实验室在保证完成教学、科研任务的前提下，利用现有技术和设备条件积极进行技术开发、开展校际交流，校内协作和社会服务工作（例如：实验、测试、化验、分析、计算、检修、加工等），制定技术服务管理办法。</w:t>
      </w:r>
    </w:p>
    <w:p>
      <w:pPr>
        <w:tabs>
          <w:tab w:val="left" w:pos="0"/>
        </w:tabs>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第十一条</w:t>
      </w:r>
      <w:r>
        <w:rPr>
          <w:rFonts w:hint="eastAsia" w:ascii="宋体" w:hAnsi="宋体"/>
          <w:sz w:val="32"/>
          <w:szCs w:val="32"/>
        </w:rPr>
        <w:t xml:space="preserve"> </w:t>
      </w:r>
      <w:r>
        <w:rPr>
          <w:rFonts w:hint="eastAsia" w:ascii="方正仿宋简体" w:eastAsia="方正仿宋简体"/>
          <w:sz w:val="32"/>
          <w:szCs w:val="32"/>
        </w:rPr>
        <w:t>认真遵循实验室工作的各项规章制度，根据实验教学工作需要，加强实验技术人员的管理，充分调动其积极性和自觉性，有效地完成本职工作。</w:t>
      </w:r>
    </w:p>
    <w:p>
      <w:pPr>
        <w:spacing w:before="156" w:beforeLines="50" w:after="156" w:afterLines="50" w:line="570" w:lineRule="exact"/>
        <w:jc w:val="center"/>
        <w:rPr>
          <w:rFonts w:ascii="黑体" w:hAnsi="黑体" w:eastAsia="黑体"/>
          <w:sz w:val="32"/>
          <w:szCs w:val="32"/>
        </w:rPr>
      </w:pPr>
      <w:r>
        <w:rPr>
          <w:rFonts w:hint="eastAsia" w:ascii="黑体" w:hAnsi="黑体" w:eastAsia="黑体"/>
          <w:sz w:val="32"/>
          <w:szCs w:val="32"/>
        </w:rPr>
        <w:t>第三章  建设与管理</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第十二条</w:t>
      </w:r>
      <w:r>
        <w:rPr>
          <w:rFonts w:hint="eastAsia" w:ascii="宋体" w:hAnsi="宋体"/>
          <w:sz w:val="32"/>
          <w:szCs w:val="32"/>
        </w:rPr>
        <w:t xml:space="preserve"> </w:t>
      </w:r>
      <w:r>
        <w:rPr>
          <w:rFonts w:hint="eastAsia" w:ascii="方正仿宋简体" w:eastAsia="方正仿宋简体"/>
          <w:sz w:val="32"/>
          <w:szCs w:val="32"/>
        </w:rPr>
        <w:t>实验室的设置，必须根据学校建设的实际情况及教学和科研的需要，经过多方考察和论证并具备下列基本条件：</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一、要明确稳定的发展方向，饱满的教学、科研、技术开发任务。</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二、有符合实验技术、工作要求的实验用房设施和环境。</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三、具有与完成教学、科研、技术开发任务相适应的配套仪器设备。</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四、符合在岗定编要求，具有与完成各项任务相适应的实验技术队伍</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五、具有完成的实验室管理规章制度和工作规范。</w:t>
      </w:r>
    </w:p>
    <w:p>
      <w:pPr>
        <w:spacing w:line="570" w:lineRule="exact"/>
        <w:ind w:firstLine="640" w:firstLineChars="200"/>
        <w:rPr>
          <w:rFonts w:ascii="宋体" w:hAnsi="宋体"/>
          <w:sz w:val="32"/>
          <w:szCs w:val="32"/>
        </w:rPr>
      </w:pPr>
      <w:r>
        <w:rPr>
          <w:rFonts w:hint="eastAsia" w:ascii="黑体" w:hAnsi="黑体" w:eastAsia="黑体" w:cs="Times New Roman"/>
          <w:sz w:val="32"/>
          <w:szCs w:val="32"/>
        </w:rPr>
        <w:t>第十三条</w:t>
      </w:r>
      <w:r>
        <w:rPr>
          <w:rFonts w:hint="eastAsia" w:ascii="宋体" w:hAnsi="宋体"/>
          <w:sz w:val="32"/>
          <w:szCs w:val="32"/>
        </w:rPr>
        <w:t xml:space="preserve"> </w:t>
      </w:r>
      <w:r>
        <w:rPr>
          <w:rFonts w:hint="eastAsia" w:ascii="方正仿宋简体" w:eastAsia="方正仿宋简体"/>
          <w:sz w:val="32"/>
          <w:szCs w:val="32"/>
        </w:rPr>
        <w:t>实验室建设纳入学校的统一规划之中，突出教学特色，制定近期和长远规划，报</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院长批准，安排措施。各项建设规划都要统筹考虑仪器设备、设施器材、经费投入等综合因素</w:t>
      </w:r>
      <w:r>
        <w:rPr>
          <w:rFonts w:hint="eastAsia" w:ascii="宋体" w:hAnsi="宋体"/>
          <w:sz w:val="32"/>
          <w:szCs w:val="32"/>
        </w:rPr>
        <w:t>。</w:t>
      </w:r>
    </w:p>
    <w:p>
      <w:pPr>
        <w:spacing w:line="570" w:lineRule="exact"/>
        <w:ind w:firstLine="640" w:firstLineChars="200"/>
        <w:rPr>
          <w:rFonts w:ascii="宋体" w:hAnsi="宋体"/>
          <w:color w:val="auto"/>
          <w:sz w:val="32"/>
          <w:szCs w:val="32"/>
        </w:rPr>
      </w:pPr>
      <w:r>
        <w:rPr>
          <w:rFonts w:hint="eastAsia" w:ascii="黑体" w:hAnsi="黑体" w:eastAsia="黑体" w:cs="Times New Roman"/>
          <w:color w:val="auto"/>
          <w:sz w:val="32"/>
          <w:szCs w:val="32"/>
        </w:rPr>
        <w:t>第十四条</w:t>
      </w:r>
      <w:r>
        <w:rPr>
          <w:rFonts w:hint="eastAsia" w:ascii="宋体" w:hAnsi="宋体"/>
          <w:color w:val="auto"/>
          <w:sz w:val="32"/>
          <w:szCs w:val="32"/>
        </w:rPr>
        <w:t xml:space="preserve"> </w:t>
      </w:r>
      <w:r>
        <w:rPr>
          <w:rFonts w:hint="eastAsia" w:ascii="方正仿宋简体" w:eastAsia="方正仿宋简体"/>
          <w:color w:val="auto"/>
          <w:sz w:val="32"/>
          <w:szCs w:val="32"/>
        </w:rPr>
        <w:t>每年各实验室应根据规划</w:t>
      </w:r>
      <w:r>
        <w:rPr>
          <w:rFonts w:hint="eastAsia" w:ascii="方正仿宋简体" w:eastAsia="方正仿宋简体"/>
          <w:color w:val="auto"/>
          <w:sz w:val="32"/>
          <w:szCs w:val="32"/>
          <w:lang w:eastAsia="zh-CN"/>
        </w:rPr>
        <w:t>作出</w:t>
      </w:r>
      <w:r>
        <w:rPr>
          <w:rFonts w:hint="eastAsia" w:ascii="方正仿宋简体" w:eastAsia="方正仿宋简体"/>
          <w:color w:val="auto"/>
          <w:sz w:val="32"/>
          <w:szCs w:val="32"/>
        </w:rPr>
        <w:t>当年的实验建设计划（任务计划、设备计划、材料计划等），报教务处审核，经分管教学副校长批准后执行。</w:t>
      </w:r>
    </w:p>
    <w:p>
      <w:pPr>
        <w:spacing w:line="570" w:lineRule="exact"/>
        <w:ind w:firstLine="640" w:firstLineChars="200"/>
        <w:rPr>
          <w:rFonts w:ascii="方正仿宋简体" w:eastAsia="方正仿宋简体"/>
          <w:color w:val="auto"/>
          <w:sz w:val="32"/>
          <w:szCs w:val="32"/>
        </w:rPr>
      </w:pPr>
      <w:r>
        <w:rPr>
          <w:rFonts w:hint="eastAsia" w:ascii="黑体" w:hAnsi="黑体" w:eastAsia="黑体" w:cs="Times New Roman"/>
          <w:color w:val="auto"/>
          <w:sz w:val="32"/>
          <w:szCs w:val="32"/>
        </w:rPr>
        <w:t>第十五条</w:t>
      </w:r>
      <w:r>
        <w:rPr>
          <w:rFonts w:hint="eastAsia" w:ascii="宋体" w:hAnsi="宋体"/>
          <w:color w:val="auto"/>
          <w:sz w:val="32"/>
          <w:szCs w:val="32"/>
        </w:rPr>
        <w:t xml:space="preserve"> </w:t>
      </w:r>
      <w:r>
        <w:rPr>
          <w:rFonts w:hint="eastAsia" w:ascii="方正仿宋简体" w:eastAsia="方正仿宋简体"/>
          <w:color w:val="auto"/>
          <w:sz w:val="32"/>
          <w:szCs w:val="32"/>
        </w:rPr>
        <w:t>实验室的建设要讲究效益，充分发挥现有仪器设备、设施</w:t>
      </w:r>
      <w:r>
        <w:rPr>
          <w:rFonts w:hint="eastAsia" w:ascii="方正仿宋简体" w:eastAsia="方正仿宋简体"/>
          <w:color w:val="auto"/>
          <w:sz w:val="32"/>
          <w:szCs w:val="32"/>
          <w:lang w:eastAsia="zh-CN"/>
        </w:rPr>
        <w:t>的</w:t>
      </w:r>
      <w:r>
        <w:rPr>
          <w:rFonts w:hint="eastAsia" w:ascii="方正仿宋简体" w:eastAsia="方正仿宋简体"/>
          <w:color w:val="auto"/>
          <w:sz w:val="32"/>
          <w:szCs w:val="32"/>
        </w:rPr>
        <w:t>功能、作用。增添实验仪器设备、设施应按计划办理，认真选型，注意配套和安装条件，尽快形成实验能力。在购置精密、贵重仪器和大型设备前，必须进行可行性论证。</w:t>
      </w:r>
    </w:p>
    <w:p>
      <w:pPr>
        <w:spacing w:line="570" w:lineRule="exact"/>
        <w:ind w:firstLine="640" w:firstLineChars="200"/>
        <w:rPr>
          <w:rFonts w:ascii="方正仿宋简体" w:eastAsia="方正仿宋简体"/>
          <w:color w:val="auto"/>
          <w:sz w:val="32"/>
          <w:szCs w:val="32"/>
        </w:rPr>
      </w:pPr>
      <w:r>
        <w:rPr>
          <w:rFonts w:hint="eastAsia" w:ascii="黑体" w:hAnsi="黑体" w:eastAsia="黑体" w:cs="Times New Roman"/>
          <w:color w:val="auto"/>
          <w:sz w:val="32"/>
          <w:szCs w:val="32"/>
        </w:rPr>
        <w:t>第十六条</w:t>
      </w:r>
      <w:r>
        <w:rPr>
          <w:rFonts w:hint="eastAsia" w:ascii="宋体" w:hAnsi="宋体"/>
          <w:color w:val="auto"/>
          <w:sz w:val="32"/>
          <w:szCs w:val="32"/>
        </w:rPr>
        <w:t xml:space="preserve"> </w:t>
      </w:r>
      <w:r>
        <w:rPr>
          <w:rFonts w:hint="eastAsia" w:ascii="方正仿宋简体" w:eastAsia="方正仿宋简体"/>
          <w:color w:val="auto"/>
          <w:sz w:val="32"/>
          <w:szCs w:val="32"/>
        </w:rPr>
        <w:t>实验室对纳入实践教学计划的课程，实行无偿服务，实验时学记入设备利用率和开出率指标。</w:t>
      </w:r>
    </w:p>
    <w:p>
      <w:pPr>
        <w:spacing w:line="570" w:lineRule="exact"/>
        <w:ind w:firstLine="640" w:firstLineChars="200"/>
        <w:rPr>
          <w:rFonts w:ascii="方正仿宋简体" w:eastAsia="方正仿宋简体"/>
          <w:color w:val="auto"/>
          <w:sz w:val="32"/>
          <w:szCs w:val="32"/>
        </w:rPr>
      </w:pPr>
      <w:r>
        <w:rPr>
          <w:rFonts w:hint="eastAsia" w:ascii="黑体" w:hAnsi="黑体" w:eastAsia="黑体" w:cs="Times New Roman"/>
          <w:color w:val="auto"/>
          <w:sz w:val="32"/>
          <w:szCs w:val="32"/>
        </w:rPr>
        <w:t>第十七条</w:t>
      </w:r>
      <w:r>
        <w:rPr>
          <w:rFonts w:hint="eastAsia" w:ascii="宋体" w:hAnsi="宋体"/>
          <w:color w:val="auto"/>
          <w:sz w:val="32"/>
          <w:szCs w:val="32"/>
        </w:rPr>
        <w:t xml:space="preserve"> 加</w:t>
      </w:r>
      <w:r>
        <w:rPr>
          <w:rFonts w:hint="eastAsia" w:ascii="方正仿宋简体" w:eastAsia="方正仿宋简体"/>
          <w:color w:val="auto"/>
          <w:sz w:val="32"/>
          <w:szCs w:val="32"/>
        </w:rPr>
        <w:t>强实验室装备的在用管理，落实岗位责任制。各实验室应加强仪器设备和设施的日常维护，单价</w:t>
      </w:r>
      <w:r>
        <w:rPr>
          <w:rFonts w:hint="eastAsia" w:ascii="方正仿宋简体" w:eastAsia="方正仿宋简体"/>
          <w:color w:val="auto"/>
          <w:sz w:val="32"/>
          <w:szCs w:val="32"/>
          <w:lang w:val="en-US" w:eastAsia="zh-CN"/>
        </w:rPr>
        <w:t>4</w:t>
      </w:r>
      <w:r>
        <w:rPr>
          <w:rFonts w:hint="eastAsia" w:ascii="方正仿宋简体" w:eastAsia="方正仿宋简体"/>
          <w:color w:val="auto"/>
          <w:sz w:val="32"/>
          <w:szCs w:val="32"/>
        </w:rPr>
        <w:t>0万元以上的设备按精密、贵重仪器设备管理。</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第十八条</w:t>
      </w:r>
      <w:r>
        <w:rPr>
          <w:rFonts w:hint="eastAsia" w:ascii="宋体" w:hAnsi="宋体"/>
          <w:sz w:val="32"/>
          <w:szCs w:val="32"/>
        </w:rPr>
        <w:t xml:space="preserve"> </w:t>
      </w:r>
      <w:r>
        <w:rPr>
          <w:rFonts w:hint="eastAsia" w:ascii="方正仿宋简体" w:eastAsia="方正仿宋简体"/>
          <w:sz w:val="32"/>
          <w:szCs w:val="32"/>
        </w:rPr>
        <w:t>教务处为学校实验室主管部门，</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负责教学的领导分管实验室，实验室主任具体负责日常管理工作，实行实验室主任负责制。</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第十九条</w:t>
      </w:r>
      <w:r>
        <w:rPr>
          <w:rFonts w:hint="eastAsia" w:ascii="宋体" w:hAnsi="宋体"/>
          <w:sz w:val="32"/>
          <w:szCs w:val="32"/>
        </w:rPr>
        <w:t xml:space="preserve"> </w:t>
      </w:r>
      <w:r>
        <w:rPr>
          <w:rFonts w:hint="eastAsia" w:ascii="方正仿宋简体" w:eastAsia="方正仿宋简体"/>
          <w:sz w:val="32"/>
          <w:szCs w:val="32"/>
        </w:rPr>
        <w:t>教务处分管实验室领导对</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实验室实施管理。其职责是：</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一、认真贯彻国家实验室工作政策，根据社会发展需要和学校发展规划，制定实验室工作制度。</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二、拟订实验室建设和发展规划，制定实验室工作、设备配置、设备维修、经费投资等年度计划。设备购置计划由各院（部）制定并教务处会同</w:t>
      </w:r>
      <w:r>
        <w:rPr>
          <w:rFonts w:hint="eastAsia" w:ascii="方正仿宋简体" w:eastAsia="方正仿宋简体"/>
          <w:sz w:val="32"/>
          <w:szCs w:val="32"/>
          <w:lang w:val="en-US" w:eastAsia="zh-CN"/>
        </w:rPr>
        <w:t>财务处</w:t>
      </w:r>
      <w:r>
        <w:rPr>
          <w:rFonts w:hint="eastAsia" w:ascii="方正仿宋简体" w:eastAsia="方正仿宋简体"/>
          <w:sz w:val="32"/>
          <w:szCs w:val="32"/>
        </w:rPr>
        <w:t>共同商定经费计划，经校长批准后实施。</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三、会同有关部门共同审查实验室的组建、合并、撤销以及实验室人员的配备和培养事项。</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四、督促检查计划落实情况和规章制度的执行情况。</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五、收集有关数据，由教务处负责上报有关报表。</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第二十条</w:t>
      </w:r>
      <w:r>
        <w:rPr>
          <w:rFonts w:hint="eastAsia" w:ascii="宋体" w:hAnsi="宋体"/>
          <w:sz w:val="32"/>
          <w:szCs w:val="32"/>
        </w:rPr>
        <w:t xml:space="preserve"> </w:t>
      </w:r>
      <w:r>
        <w:rPr>
          <w:rFonts w:hint="eastAsia" w:ascii="方正仿宋简体" w:eastAsia="方正仿宋简体"/>
          <w:sz w:val="32"/>
          <w:szCs w:val="32"/>
        </w:rPr>
        <w:t>二级学院的实践教学主管领导和实验室主任负责对实验室实施管理。</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实践教学主管领导职责是：</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一、组织制定实验室规则；经费预算、设备购置计划；实验工作人员编制及培养规划；审定各类实验教学文件。</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二、负责调配实验人员；监督检查物资、设备使用管理情况和实验人员的考勤。</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三、审批实验室对外服务项目等。</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实验室主任由</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提名，经校长办公会讨论通过后，由学校聘任，其职责是：</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一、负责编制实验室建设规划和计划，并组织实施和检查执行情况；</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二、领导并组织完成实验室工作任务；</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三、搞好实验室的科学管理，贯彻、实施有关规章制度；</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四、领导本室各类人员的工作学习，制定岗位责任制，负责对本室专职工作人员培养及考核工作；</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五、负责本室精神文明建设，抓好工作人员和学生思想政治教育；</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六、定期检查、总结实验室工作，开展评比活动等。</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第二十一条</w:t>
      </w:r>
      <w:r>
        <w:rPr>
          <w:rFonts w:hint="eastAsia" w:ascii="宋体" w:hAnsi="宋体"/>
          <w:sz w:val="32"/>
          <w:szCs w:val="32"/>
        </w:rPr>
        <w:t xml:space="preserve"> </w:t>
      </w:r>
      <w:r>
        <w:rPr>
          <w:rFonts w:hint="eastAsia" w:ascii="方正仿宋简体" w:eastAsia="方正仿宋简体"/>
          <w:sz w:val="32"/>
          <w:szCs w:val="32"/>
        </w:rPr>
        <w:t>实验室人员包括：从事实验室工作的教师，实验工作人员、科研人员、专业技术人员和</w:t>
      </w:r>
      <w:r>
        <w:rPr>
          <w:rFonts w:hint="eastAsia" w:ascii="方正仿宋简体" w:eastAsia="方正仿宋简体"/>
          <w:sz w:val="32"/>
          <w:szCs w:val="32"/>
          <w:lang w:eastAsia="zh-CN"/>
        </w:rPr>
        <w:t>其他</w:t>
      </w:r>
      <w:r>
        <w:rPr>
          <w:rFonts w:hint="eastAsia" w:ascii="方正仿宋简体" w:eastAsia="方正仿宋简体"/>
          <w:sz w:val="32"/>
          <w:szCs w:val="32"/>
        </w:rPr>
        <w:t>管理人员。各类人员要有明确的职责分工，既各司其职，又要团结协作积极完成各项任务。</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实验人员业务上主要受</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和教研室指导，其职责是：</w:t>
      </w:r>
    </w:p>
    <w:p>
      <w:pPr>
        <w:spacing w:line="570" w:lineRule="exact"/>
        <w:ind w:firstLine="640" w:firstLineChars="200"/>
        <w:rPr>
          <w:rFonts w:ascii="宋体" w:hAnsi="宋体"/>
          <w:sz w:val="32"/>
          <w:szCs w:val="32"/>
        </w:rPr>
      </w:pPr>
      <w:r>
        <w:rPr>
          <w:rFonts w:hint="eastAsia" w:ascii="方正仿宋简体" w:eastAsia="方正仿宋简体"/>
          <w:sz w:val="32"/>
          <w:szCs w:val="32"/>
        </w:rPr>
        <w:t>一、根据教学、科研对实验工作的要求，与教研室一起统筹考虑本室的建设规划，编制实验、教学计划，拟订实验、方案，编制本室的设备、材料购置计划和设备维修计划。</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二、认真履行岗位责任制，圆满完成实验课的教学任务，努力达到实验的各项指标。</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三、管好用好维护好仪器设备和设施，及时解决工作中出现的重要或关键性的技术问题。并确保实验的安全，发现隐患及时排除。</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四、开展实验教学和技术研究、现代教学技术和手段的研究，进行仪器设备的开发、改造工作。每年应有实验室建设的成果，及时了解国内、外实验技术动态。</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五、在完成</w:t>
      </w:r>
      <w:r>
        <w:rPr>
          <w:rFonts w:hint="eastAsia" w:ascii="方正仿宋简体" w:eastAsia="方正仿宋简体"/>
          <w:sz w:val="32"/>
          <w:szCs w:val="32"/>
          <w:lang w:eastAsia="zh-CN"/>
        </w:rPr>
        <w:t>实验实训</w:t>
      </w:r>
      <w:r>
        <w:rPr>
          <w:rFonts w:hint="eastAsia" w:ascii="方正仿宋简体" w:eastAsia="方正仿宋简体"/>
          <w:sz w:val="32"/>
          <w:szCs w:val="32"/>
        </w:rPr>
        <w:t>教学任务的前提下，进行实验科技开发和技术应用研究。</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第二十二条</w:t>
      </w:r>
      <w:r>
        <w:rPr>
          <w:rFonts w:hint="eastAsia" w:ascii="黑体" w:hAnsi="黑体" w:eastAsia="黑体"/>
          <w:b/>
          <w:sz w:val="32"/>
          <w:szCs w:val="32"/>
        </w:rPr>
        <w:t xml:space="preserve"> </w:t>
      </w:r>
      <w:r>
        <w:rPr>
          <w:rFonts w:hint="eastAsia" w:ascii="方正仿宋简体" w:eastAsia="方正仿宋简体"/>
          <w:sz w:val="32"/>
          <w:szCs w:val="32"/>
        </w:rPr>
        <w:t>实验人员的岗位职责，由</w:t>
      </w:r>
      <w:r>
        <w:rPr>
          <w:rFonts w:hint="eastAsia" w:ascii="方正仿宋简体" w:eastAsia="方正仿宋简体"/>
          <w:sz w:val="32"/>
          <w:szCs w:val="32"/>
          <w:lang w:val="en-US" w:eastAsia="zh-CN"/>
        </w:rPr>
        <w:t>二级学院</w:t>
      </w:r>
      <w:r>
        <w:rPr>
          <w:rFonts w:hint="eastAsia" w:ascii="方正仿宋简体" w:eastAsia="方正仿宋简体"/>
          <w:sz w:val="32"/>
          <w:szCs w:val="32"/>
        </w:rPr>
        <w:t>根据学校的工作目标，按照国家对不同专业技术人员在工作职责的有关条文规定及实施细则具体确定。</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第二十三条</w:t>
      </w:r>
      <w:r>
        <w:rPr>
          <w:rFonts w:hint="eastAsia" w:ascii="宋体" w:hAnsi="宋体"/>
          <w:sz w:val="32"/>
          <w:szCs w:val="32"/>
        </w:rPr>
        <w:t xml:space="preserve"> </w:t>
      </w:r>
      <w:r>
        <w:rPr>
          <w:rFonts w:hint="eastAsia" w:ascii="方正仿宋简体" w:eastAsia="方正仿宋简体"/>
          <w:sz w:val="32"/>
          <w:szCs w:val="32"/>
        </w:rPr>
        <w:t>为加强实验室宏观管理，改善实验室条件，调动实验室工作人员积极性，提高效益和管理水平，更好地发挥教学、科研基地的作用，从实际出发，建立完善实验室评估制度，开展实验室评估工作。</w:t>
      </w:r>
    </w:p>
    <w:p>
      <w:pPr>
        <w:spacing w:before="156" w:beforeLines="50" w:after="156" w:afterLines="50" w:line="570" w:lineRule="exact"/>
        <w:jc w:val="center"/>
        <w:rPr>
          <w:rFonts w:ascii="黑体" w:hAnsi="黑体" w:eastAsia="黑体"/>
          <w:sz w:val="32"/>
          <w:szCs w:val="32"/>
        </w:rPr>
      </w:pPr>
      <w:r>
        <w:rPr>
          <w:rFonts w:hint="eastAsia" w:ascii="黑体" w:hAnsi="黑体" w:eastAsia="黑体"/>
          <w:sz w:val="32"/>
          <w:szCs w:val="32"/>
        </w:rPr>
        <w:t>第四章  实验室安全</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第二十四条</w:t>
      </w:r>
      <w:r>
        <w:rPr>
          <w:rFonts w:hint="eastAsia" w:ascii="宋体" w:hAnsi="宋体"/>
          <w:sz w:val="32"/>
          <w:szCs w:val="32"/>
        </w:rPr>
        <w:t xml:space="preserve"> </w:t>
      </w:r>
      <w:r>
        <w:rPr>
          <w:rFonts w:hint="eastAsia" w:ascii="方正仿宋简体" w:eastAsia="方正仿宋简体"/>
          <w:sz w:val="32"/>
          <w:szCs w:val="32"/>
        </w:rPr>
        <w:t>实验室要认真做好安全防护工作，落实安全责任制度，明确安全责任人，加强日常检查，消除不安全隐患，经常对所属人员进行安全教育，确保人身和财产安全。</w:t>
      </w:r>
    </w:p>
    <w:p>
      <w:pPr>
        <w:spacing w:line="570" w:lineRule="exact"/>
        <w:ind w:firstLine="640" w:firstLineChars="200"/>
        <w:rPr>
          <w:rFonts w:ascii="宋体" w:hAnsi="宋体"/>
          <w:sz w:val="32"/>
          <w:szCs w:val="32"/>
        </w:rPr>
      </w:pPr>
      <w:r>
        <w:rPr>
          <w:rFonts w:hint="eastAsia" w:ascii="黑体" w:hAnsi="黑体" w:eastAsia="黑体" w:cs="Times New Roman"/>
          <w:sz w:val="32"/>
          <w:szCs w:val="32"/>
        </w:rPr>
        <w:t>第二十五条</w:t>
      </w:r>
      <w:r>
        <w:rPr>
          <w:rFonts w:hint="eastAsia" w:ascii="宋体" w:hAnsi="宋体"/>
          <w:sz w:val="32"/>
          <w:szCs w:val="32"/>
        </w:rPr>
        <w:t xml:space="preserve"> </w:t>
      </w:r>
      <w:r>
        <w:rPr>
          <w:rFonts w:hint="eastAsia" w:ascii="方正仿宋简体" w:eastAsia="方正仿宋简体"/>
          <w:sz w:val="32"/>
          <w:szCs w:val="32"/>
        </w:rPr>
        <w:t>本着“谁主管谁负责”的原则，各实验室要严格履行安全职责，建立值班制度，保管好消防器材。未经批准不得擅自使用实验室专用电路</w:t>
      </w:r>
      <w:r>
        <w:rPr>
          <w:rFonts w:hint="eastAsia" w:ascii="方正仿宋简体" w:eastAsia="方正仿宋简体"/>
          <w:sz w:val="32"/>
          <w:szCs w:val="32"/>
          <w:lang w:eastAsia="zh-CN"/>
        </w:rPr>
        <w:t>或其他</w:t>
      </w:r>
      <w:r>
        <w:rPr>
          <w:rFonts w:hint="eastAsia" w:ascii="方正仿宋简体" w:eastAsia="方正仿宋简体"/>
          <w:sz w:val="32"/>
          <w:szCs w:val="32"/>
        </w:rPr>
        <w:t>违章电器。</w:t>
      </w:r>
    </w:p>
    <w:p>
      <w:pPr>
        <w:spacing w:line="570" w:lineRule="exact"/>
        <w:ind w:firstLine="640" w:firstLineChars="200"/>
        <w:rPr>
          <w:rFonts w:ascii="宋体" w:hAnsi="宋体"/>
          <w:sz w:val="32"/>
          <w:szCs w:val="32"/>
        </w:rPr>
      </w:pPr>
      <w:r>
        <w:rPr>
          <w:rFonts w:hint="eastAsia" w:ascii="黑体" w:hAnsi="黑体" w:eastAsia="黑体" w:cs="Times New Roman"/>
          <w:sz w:val="32"/>
          <w:szCs w:val="32"/>
        </w:rPr>
        <w:t>第二十六条</w:t>
      </w:r>
      <w:r>
        <w:rPr>
          <w:rFonts w:hint="eastAsia" w:ascii="宋体" w:hAnsi="宋体"/>
          <w:sz w:val="32"/>
          <w:szCs w:val="32"/>
        </w:rPr>
        <w:t xml:space="preserve"> </w:t>
      </w:r>
      <w:r>
        <w:rPr>
          <w:rFonts w:hint="eastAsia" w:ascii="方正仿宋简体" w:eastAsia="方正仿宋简体"/>
          <w:sz w:val="32"/>
          <w:szCs w:val="32"/>
        </w:rPr>
        <w:t>工作人员离开实验室后要立即关机停电，锁好门窗。下班后值班人员要认真检查实验室安全，发现问题及时通知有关人员</w:t>
      </w:r>
      <w:r>
        <w:rPr>
          <w:rFonts w:hint="eastAsia" w:ascii="方正仿宋简体" w:eastAsia="方正仿宋简体"/>
          <w:color w:val="auto"/>
          <w:sz w:val="32"/>
          <w:szCs w:val="32"/>
        </w:rPr>
        <w:t>处理。学生在节候日和课余时间</w:t>
      </w:r>
      <w:r>
        <w:rPr>
          <w:rFonts w:hint="eastAsia" w:ascii="方正仿宋简体" w:eastAsia="方正仿宋简体"/>
          <w:color w:val="auto"/>
          <w:sz w:val="32"/>
          <w:szCs w:val="32"/>
          <w:lang w:eastAsia="zh-CN"/>
        </w:rPr>
        <w:t>做实验</w:t>
      </w:r>
      <w:r>
        <w:rPr>
          <w:rFonts w:hint="eastAsia" w:ascii="方正仿宋简体" w:eastAsia="方正仿宋简体"/>
          <w:sz w:val="32"/>
          <w:szCs w:val="32"/>
        </w:rPr>
        <w:t>，必须有值班人员和实验教师现场指导。实验室的钥匙要专人保管。</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第二十七条</w:t>
      </w:r>
      <w:r>
        <w:rPr>
          <w:rFonts w:hint="eastAsia" w:ascii="宋体" w:hAnsi="宋体"/>
          <w:sz w:val="32"/>
          <w:szCs w:val="32"/>
        </w:rPr>
        <w:t xml:space="preserve"> </w:t>
      </w:r>
      <w:r>
        <w:rPr>
          <w:rFonts w:hint="eastAsia" w:ascii="方正仿宋简体" w:eastAsia="方正仿宋简体"/>
          <w:sz w:val="32"/>
          <w:szCs w:val="32"/>
        </w:rPr>
        <w:t>实验室人员应强化节约能源的意识，在实验的过程中要教育学生节约用水、用电。</w:t>
      </w:r>
    </w:p>
    <w:p>
      <w:pPr>
        <w:spacing w:line="570" w:lineRule="exact"/>
        <w:ind w:firstLine="640" w:firstLineChars="200"/>
        <w:rPr>
          <w:rFonts w:ascii="方正仿宋简体" w:eastAsia="方正仿宋简体"/>
          <w:sz w:val="32"/>
          <w:szCs w:val="32"/>
        </w:rPr>
      </w:pPr>
      <w:r>
        <w:rPr>
          <w:rFonts w:hint="eastAsia" w:ascii="黑体" w:hAnsi="黑体" w:eastAsia="黑体" w:cs="Times New Roman"/>
          <w:sz w:val="32"/>
          <w:szCs w:val="32"/>
        </w:rPr>
        <w:t>第二十八条</w:t>
      </w:r>
      <w:r>
        <w:rPr>
          <w:rFonts w:hint="eastAsia" w:ascii="宋体" w:hAnsi="宋体"/>
          <w:sz w:val="32"/>
          <w:szCs w:val="32"/>
        </w:rPr>
        <w:t xml:space="preserve"> </w:t>
      </w:r>
      <w:r>
        <w:rPr>
          <w:rFonts w:hint="eastAsia" w:ascii="方正仿宋简体" w:eastAsia="方正仿宋简体"/>
          <w:sz w:val="32"/>
          <w:szCs w:val="32"/>
        </w:rPr>
        <w:t>实验人员应强化环保意识，不随意排放废液、废气和制造噪声。</w:t>
      </w:r>
    </w:p>
    <w:p>
      <w:pPr>
        <w:spacing w:line="570" w:lineRule="exact"/>
        <w:ind w:firstLine="640" w:firstLineChars="200"/>
        <w:rPr>
          <w:sz w:val="32"/>
          <w:szCs w:val="32"/>
        </w:rPr>
      </w:pPr>
      <w:r>
        <w:rPr>
          <w:rFonts w:hint="eastAsia" w:ascii="黑体" w:hAnsi="黑体" w:eastAsia="黑体" w:cs="Times New Roman"/>
          <w:sz w:val="32"/>
          <w:szCs w:val="32"/>
        </w:rPr>
        <w:t>第二十九条</w:t>
      </w:r>
      <w:r>
        <w:rPr>
          <w:rFonts w:hint="eastAsia"/>
          <w:sz w:val="32"/>
          <w:szCs w:val="32"/>
        </w:rPr>
        <w:t xml:space="preserve"> </w:t>
      </w:r>
      <w:r>
        <w:rPr>
          <w:rFonts w:hint="eastAsia" w:ascii="方正仿宋简体" w:hAnsi="方正仿宋简体" w:eastAsia="方正仿宋简体" w:cs="方正仿宋简体"/>
          <w:sz w:val="32"/>
          <w:szCs w:val="32"/>
        </w:rPr>
        <w:t>本办法从发布之日起开始执行，原文件同时废止，由学校教务处负责解释。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7A02B0"/>
    <w:rsid w:val="001F1D2C"/>
    <w:rsid w:val="00216831"/>
    <w:rsid w:val="004301BB"/>
    <w:rsid w:val="00496E4E"/>
    <w:rsid w:val="00571132"/>
    <w:rsid w:val="005F7698"/>
    <w:rsid w:val="007A02B0"/>
    <w:rsid w:val="00833073"/>
    <w:rsid w:val="00853465"/>
    <w:rsid w:val="00975D96"/>
    <w:rsid w:val="01012EDB"/>
    <w:rsid w:val="016D6AC7"/>
    <w:rsid w:val="01730582"/>
    <w:rsid w:val="0385459C"/>
    <w:rsid w:val="05DC421B"/>
    <w:rsid w:val="061D0ABC"/>
    <w:rsid w:val="07CD6C29"/>
    <w:rsid w:val="13D945A1"/>
    <w:rsid w:val="148B2244"/>
    <w:rsid w:val="157D6018"/>
    <w:rsid w:val="163D4862"/>
    <w:rsid w:val="18BC23B6"/>
    <w:rsid w:val="1EE71080"/>
    <w:rsid w:val="1F787A5A"/>
    <w:rsid w:val="1FBA6F24"/>
    <w:rsid w:val="208F6602"/>
    <w:rsid w:val="20BB73F7"/>
    <w:rsid w:val="22821F7B"/>
    <w:rsid w:val="237D0994"/>
    <w:rsid w:val="23F46EA8"/>
    <w:rsid w:val="25246D92"/>
    <w:rsid w:val="252F6BAC"/>
    <w:rsid w:val="266C6FF6"/>
    <w:rsid w:val="2B4C1378"/>
    <w:rsid w:val="2E9D1EEA"/>
    <w:rsid w:val="30CA08A6"/>
    <w:rsid w:val="33C87A09"/>
    <w:rsid w:val="35F44AE6"/>
    <w:rsid w:val="36515BF2"/>
    <w:rsid w:val="36996C83"/>
    <w:rsid w:val="37046FAB"/>
    <w:rsid w:val="38EC5F48"/>
    <w:rsid w:val="3A2636DC"/>
    <w:rsid w:val="3BBA0127"/>
    <w:rsid w:val="3CC81519"/>
    <w:rsid w:val="3D9F17DB"/>
    <w:rsid w:val="3E9716ED"/>
    <w:rsid w:val="42424E2B"/>
    <w:rsid w:val="42FA6E00"/>
    <w:rsid w:val="44562E10"/>
    <w:rsid w:val="445D419E"/>
    <w:rsid w:val="45CC15DB"/>
    <w:rsid w:val="46E75FA1"/>
    <w:rsid w:val="48A73C3A"/>
    <w:rsid w:val="4A7B48D9"/>
    <w:rsid w:val="4B7342A7"/>
    <w:rsid w:val="4BA37ED6"/>
    <w:rsid w:val="4D4E412B"/>
    <w:rsid w:val="4D6E2F78"/>
    <w:rsid w:val="4DE42017"/>
    <w:rsid w:val="4F08749B"/>
    <w:rsid w:val="4FF43C08"/>
    <w:rsid w:val="50BC224C"/>
    <w:rsid w:val="52976ACD"/>
    <w:rsid w:val="53E61ABA"/>
    <w:rsid w:val="553F399A"/>
    <w:rsid w:val="565076BF"/>
    <w:rsid w:val="57174680"/>
    <w:rsid w:val="5721105B"/>
    <w:rsid w:val="58505261"/>
    <w:rsid w:val="59D10B16"/>
    <w:rsid w:val="5B182775"/>
    <w:rsid w:val="5D153410"/>
    <w:rsid w:val="5F830477"/>
    <w:rsid w:val="636C2D42"/>
    <w:rsid w:val="64393E88"/>
    <w:rsid w:val="64E77440"/>
    <w:rsid w:val="670460B3"/>
    <w:rsid w:val="68907DEF"/>
    <w:rsid w:val="6A2E78BF"/>
    <w:rsid w:val="6C5B6D25"/>
    <w:rsid w:val="6DBD3434"/>
    <w:rsid w:val="6E5F44EB"/>
    <w:rsid w:val="717402AD"/>
    <w:rsid w:val="7A036672"/>
    <w:rsid w:val="7C2909A5"/>
    <w:rsid w:val="7DF2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7"/>
    <w:link w:val="2"/>
    <w:qFormat/>
    <w:uiPriority w:val="0"/>
    <w:rPr>
      <w:kern w:val="2"/>
      <w:sz w:val="21"/>
      <w:szCs w:val="24"/>
    </w:rPr>
  </w:style>
  <w:style w:type="character" w:customStyle="1" w:styleId="11">
    <w:name w:val="批注主题 字符"/>
    <w:basedOn w:val="10"/>
    <w:link w:val="5"/>
    <w:qFormat/>
    <w:uiPriority w:val="0"/>
    <w:rPr>
      <w:b/>
      <w:bCs/>
      <w:kern w:val="2"/>
      <w:sz w:val="21"/>
      <w:szCs w:val="24"/>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3353</Words>
  <Characters>3368</Characters>
  <Lines>23</Lines>
  <Paragraphs>6</Paragraphs>
  <TotalTime>0</TotalTime>
  <ScaleCrop>false</ScaleCrop>
  <LinksUpToDate>false</LinksUpToDate>
  <CharactersWithSpaces>3415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dcterms:modified xsi:type="dcterms:W3CDTF">2022-05-17T02:57:24Z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