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北海艺术设计学院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辅导员听课记录表</w:t>
      </w:r>
    </w:p>
    <w:tbl>
      <w:tblPr>
        <w:tblStyle w:val="5"/>
        <w:tblW w:w="10115" w:type="dxa"/>
        <w:tblInd w:w="17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3"/>
        <w:gridCol w:w="1270"/>
        <w:gridCol w:w="947"/>
        <w:gridCol w:w="142"/>
        <w:gridCol w:w="1257"/>
        <w:gridCol w:w="782"/>
        <w:gridCol w:w="359"/>
        <w:gridCol w:w="744"/>
        <w:gridCol w:w="867"/>
        <w:gridCol w:w="1673"/>
        <w:gridCol w:w="9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153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 w:val="0"/>
                <w:bCs w:val="0"/>
                <w:szCs w:val="21"/>
              </w:rPr>
              <w:t>课程名称</w:t>
            </w:r>
          </w:p>
        </w:tc>
        <w:tc>
          <w:tcPr>
            <w:tcW w:w="3616" w:type="dxa"/>
            <w:gridSpan w:val="4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141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课程类别</w:t>
            </w:r>
          </w:p>
        </w:tc>
        <w:tc>
          <w:tcPr>
            <w:tcW w:w="4205" w:type="dxa"/>
            <w:gridSpan w:val="4"/>
            <w:vAlign w:val="center"/>
          </w:tcPr>
          <w:p>
            <w:pPr>
              <w:spacing w:line="240" w:lineRule="auto"/>
              <w:jc w:val="left"/>
              <w:rPr>
                <w:rFonts w:hint="default" w:ascii="宋体" w:hAnsi="宋体" w:eastAsia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/>
                <w:b w:val="0"/>
                <w:bCs w:val="0"/>
                <w:szCs w:val="21"/>
              </w:rPr>
              <w:t>专业</w:t>
            </w:r>
            <w:r>
              <w:rPr>
                <w:rFonts w:hint="eastAsia" w:asciiTheme="minorEastAsia" w:hAnsiTheme="minorEastAsia" w:eastAsiaTheme="minorEastAsia"/>
                <w:b w:val="0"/>
                <w:bCs w:val="0"/>
                <w:szCs w:val="21"/>
                <w:lang w:val="en-US" w:eastAsia="zh-CN"/>
              </w:rPr>
              <w:t>课程</w:t>
            </w:r>
            <w:r>
              <w:rPr>
                <w:rFonts w:hint="eastAsia" w:asciiTheme="minorEastAsia" w:hAnsiTheme="minorEastAsia"/>
                <w:b w:val="0"/>
                <w:bCs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/>
                <w:b w:val="0"/>
                <w:bCs w:val="0"/>
                <w:szCs w:val="21"/>
              </w:rPr>
              <w:t>公共</w:t>
            </w:r>
            <w:r>
              <w:rPr>
                <w:rFonts w:hint="eastAsia" w:asciiTheme="minorEastAsia" w:hAnsiTheme="minorEastAsia" w:eastAsiaTheme="minorEastAsia"/>
                <w:b w:val="0"/>
                <w:bCs w:val="0"/>
                <w:szCs w:val="21"/>
                <w:lang w:val="en-US" w:eastAsia="zh-CN"/>
              </w:rPr>
              <w:t>课程</w:t>
            </w:r>
            <w:r>
              <w:rPr>
                <w:rFonts w:hint="eastAsia" w:asciiTheme="minorEastAsia" w:hAnsiTheme="minorEastAsia"/>
                <w:b w:val="0"/>
                <w:bCs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/>
                <w:b w:val="0"/>
                <w:bCs w:val="0"/>
                <w:szCs w:val="21"/>
              </w:rPr>
              <w:t>其他：</w:t>
            </w:r>
            <w:r>
              <w:rPr>
                <w:rFonts w:hint="eastAsia" w:ascii="宋体" w:hAnsi="宋体" w:eastAsia="宋体"/>
                <w:b w:val="0"/>
                <w:bCs w:val="0"/>
                <w:szCs w:val="21"/>
                <w:lang w:val="en-US" w:eastAsia="zh-CN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153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Theme="minorEastAsia" w:hAnsiTheme="minorEastAsia" w:eastAsia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授课章节</w:t>
            </w:r>
          </w:p>
        </w:tc>
        <w:tc>
          <w:tcPr>
            <w:tcW w:w="3616" w:type="dxa"/>
            <w:gridSpan w:val="4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41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听课时间</w:t>
            </w:r>
          </w:p>
        </w:tc>
        <w:tc>
          <w:tcPr>
            <w:tcW w:w="4205" w:type="dxa"/>
            <w:gridSpan w:val="4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b w:val="0"/>
                <w:bCs w:val="0"/>
                <w:szCs w:val="21"/>
              </w:rPr>
              <w:t xml:space="preserve">年 </w:t>
            </w:r>
            <w:r>
              <w:rPr>
                <w:rFonts w:hint="eastAsia" w:asciiTheme="minorEastAsia" w:hAnsiTheme="minorEastAsia"/>
                <w:b w:val="0"/>
                <w:bCs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b w:val="0"/>
                <w:bCs w:val="0"/>
                <w:szCs w:val="21"/>
              </w:rPr>
              <w:t xml:space="preserve"> 月 </w:t>
            </w:r>
            <w:r>
              <w:rPr>
                <w:rFonts w:hint="eastAsia" w:asciiTheme="minorEastAsia" w:hAnsiTheme="minorEastAsia"/>
                <w:b w:val="0"/>
                <w:bCs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b w:val="0"/>
                <w:bCs w:val="0"/>
                <w:szCs w:val="21"/>
              </w:rPr>
              <w:t xml:space="preserve"> </w:t>
            </w:r>
            <w:r>
              <w:rPr>
                <w:rFonts w:hint="eastAsia" w:asciiTheme="minorEastAsia" w:hAnsiTheme="minorEastAsia"/>
                <w:b w:val="0"/>
                <w:bCs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b w:val="0"/>
                <w:bCs w:val="0"/>
                <w:szCs w:val="21"/>
              </w:rPr>
              <w:t>日</w:t>
            </w:r>
            <w:r>
              <w:rPr>
                <w:rFonts w:hint="eastAsia" w:asciiTheme="minorEastAsia" w:hAnsiTheme="minorEastAsia"/>
                <w:b w:val="0"/>
                <w:bCs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b w:val="0"/>
                <w:bCs w:val="0"/>
                <w:szCs w:val="21"/>
              </w:rPr>
              <w:t xml:space="preserve">第 </w:t>
            </w:r>
            <w:r>
              <w:rPr>
                <w:rFonts w:hint="eastAsia" w:asciiTheme="minorEastAsia" w:hAnsiTheme="minorEastAsia"/>
                <w:b w:val="0"/>
                <w:bCs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b w:val="0"/>
                <w:bCs w:val="0"/>
                <w:szCs w:val="21"/>
              </w:rPr>
              <w:t xml:space="preserve">  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153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Theme="minorEastAsia" w:hAnsiTheme="minorEastAsia" w:eastAsia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授课教师</w:t>
            </w:r>
          </w:p>
        </w:tc>
        <w:tc>
          <w:tcPr>
            <w:tcW w:w="127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089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专业班级</w:t>
            </w:r>
          </w:p>
        </w:tc>
        <w:tc>
          <w:tcPr>
            <w:tcW w:w="2039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103" w:type="dxa"/>
            <w:gridSpan w:val="2"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hint="eastAsia" w:ascii="宋体" w:hAnsi="宋体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听课地点</w:t>
            </w:r>
          </w:p>
        </w:tc>
        <w:tc>
          <w:tcPr>
            <w:tcW w:w="3461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53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Theme="minorEastAsia" w:hAnsi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班级人数</w:t>
            </w:r>
          </w:p>
        </w:tc>
        <w:tc>
          <w:tcPr>
            <w:tcW w:w="4398" w:type="dxa"/>
            <w:gridSpan w:val="5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应到</w:t>
            </w:r>
            <w:r>
              <w:rPr>
                <w:rFonts w:hint="eastAsia" w:asciiTheme="minorEastAsia" w:hAnsiTheme="minorEastAsia" w:eastAsiaTheme="minorEastAsia"/>
                <w:szCs w:val="21"/>
                <w:u w:val="single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Cs w:val="21"/>
                <w:u w:val="single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人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实到</w:t>
            </w:r>
            <w:r>
              <w:rPr>
                <w:rFonts w:hint="eastAsia" w:asciiTheme="minorEastAsia" w:hAnsiTheme="minorEastAsia" w:eastAsiaTheme="minorEastAsia"/>
                <w:szCs w:val="21"/>
                <w:u w:val="single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Cs w:val="21"/>
                <w:u w:val="single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人</w:t>
            </w:r>
          </w:p>
        </w:tc>
        <w:tc>
          <w:tcPr>
            <w:tcW w:w="1970" w:type="dxa"/>
            <w:gridSpan w:val="3"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授课教师考勤情况</w:t>
            </w:r>
          </w:p>
        </w:tc>
        <w:tc>
          <w:tcPr>
            <w:tcW w:w="2594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□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是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□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53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Theme="minorEastAsia" w:hAnsiTheme="minorEastAsia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迟到人数</w:t>
            </w:r>
          </w:p>
        </w:tc>
        <w:tc>
          <w:tcPr>
            <w:tcW w:w="8962" w:type="dxa"/>
            <w:gridSpan w:val="10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/>
                <w:b/>
                <w:bCs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迟到5分钟内（  ）人  迟到5-20分钟（  ）人  迟到20分钟以上（  ）人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53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color w:val="auto"/>
                <w:sz w:val="21"/>
                <w:szCs w:val="21"/>
                <w:lang w:val="en-US" w:eastAsia="zh-CN"/>
              </w:rPr>
              <w:t>学生</w:t>
            </w:r>
          </w:p>
          <w:p>
            <w:pPr>
              <w:jc w:val="center"/>
              <w:rPr>
                <w:rFonts w:hint="default" w:asciiTheme="minorEastAsia" w:hAnsiTheme="minorEastAsia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color w:val="auto"/>
                <w:sz w:val="21"/>
                <w:szCs w:val="21"/>
                <w:lang w:val="en-US" w:eastAsia="zh-CN"/>
              </w:rPr>
              <w:t>情况</w:t>
            </w:r>
          </w:p>
        </w:tc>
        <w:tc>
          <w:tcPr>
            <w:tcW w:w="2217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  <w:t>项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  <w:t>目</w:t>
            </w:r>
          </w:p>
        </w:tc>
        <w:tc>
          <w:tcPr>
            <w:tcW w:w="6745" w:type="dxa"/>
            <w:gridSpan w:val="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/>
                <w:b/>
                <w:bCs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000000"/>
                <w:sz w:val="21"/>
                <w:szCs w:val="21"/>
                <w:u w:val="none"/>
                <w:lang w:eastAsia="zh-CN"/>
              </w:rPr>
              <w:t>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53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217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认真听讲</w:t>
            </w:r>
          </w:p>
        </w:tc>
        <w:tc>
          <w:tcPr>
            <w:tcW w:w="6745" w:type="dxa"/>
            <w:gridSpan w:val="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/>
                <w:b/>
                <w:bCs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□非常普遍 </w:t>
            </w: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□普遍  </w:t>
            </w: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□一般  </w:t>
            </w: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□较少 </w:t>
            </w: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□没有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53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217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积极与教师交流</w:t>
            </w:r>
          </w:p>
        </w:tc>
        <w:tc>
          <w:tcPr>
            <w:tcW w:w="6745" w:type="dxa"/>
            <w:gridSpan w:val="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/>
                <w:b/>
                <w:bCs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□非常普遍 </w:t>
            </w: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□普遍 </w:t>
            </w: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□一般 </w:t>
            </w: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□较少 </w:t>
            </w: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□没有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53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217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玩手机</w:t>
            </w:r>
          </w:p>
        </w:tc>
        <w:tc>
          <w:tcPr>
            <w:tcW w:w="6745" w:type="dxa"/>
            <w:gridSpan w:val="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□非常普遍 </w:t>
            </w: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□普遍 </w:t>
            </w: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□一般</w:t>
            </w: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□较少  </w:t>
            </w: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□没有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53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217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看无关书籍</w:t>
            </w:r>
          </w:p>
        </w:tc>
        <w:tc>
          <w:tcPr>
            <w:tcW w:w="6745" w:type="dxa"/>
            <w:gridSpan w:val="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□非常普遍  </w:t>
            </w: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□普遍 </w:t>
            </w: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□一般 </w:t>
            </w: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□较少 </w:t>
            </w: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□没有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53" w:type="dxa"/>
            <w:vMerge w:val="continue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217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交头接耳</w:t>
            </w:r>
          </w:p>
        </w:tc>
        <w:tc>
          <w:tcPr>
            <w:tcW w:w="6745" w:type="dxa"/>
            <w:gridSpan w:val="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□非常普遍 </w:t>
            </w: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□普遍 </w:t>
            </w: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□一般 </w:t>
            </w: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□较少 </w:t>
            </w: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□没有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53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217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睡觉</w:t>
            </w:r>
          </w:p>
        </w:tc>
        <w:tc>
          <w:tcPr>
            <w:tcW w:w="6745" w:type="dxa"/>
            <w:gridSpan w:val="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□非常普遍 </w:t>
            </w: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□普遍 </w:t>
            </w: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□一般 </w:t>
            </w: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□较少  </w:t>
            </w: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□没有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53" w:type="dxa"/>
            <w:vMerge w:val="continue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217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吃早点或零食</w:t>
            </w:r>
          </w:p>
        </w:tc>
        <w:tc>
          <w:tcPr>
            <w:tcW w:w="6745" w:type="dxa"/>
            <w:gridSpan w:val="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/>
                <w:b/>
                <w:bCs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□非常普遍 </w:t>
            </w: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□普遍 </w:t>
            </w: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□一般 </w:t>
            </w: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□较少 </w:t>
            </w: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□没有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53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217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其他与课程无关事宜</w:t>
            </w:r>
          </w:p>
        </w:tc>
        <w:tc>
          <w:tcPr>
            <w:tcW w:w="6745" w:type="dxa"/>
            <w:gridSpan w:val="8"/>
            <w:vAlign w:val="center"/>
          </w:tcPr>
          <w:p>
            <w:pPr>
              <w:rPr>
                <w:rFonts w:hint="eastAsia" w:asciiTheme="minorEastAsia" w:hAnsiTheme="minorEastAsia" w:eastAsiaTheme="minorEastAsia"/>
                <w:b/>
                <w:bCs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53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8962" w:type="dxa"/>
            <w:gridSpan w:val="10"/>
            <w:vAlign w:val="center"/>
          </w:tcPr>
          <w:p>
            <w:pPr>
              <w:rPr>
                <w:rFonts w:hint="default" w:asciiTheme="minorEastAsia" w:hAnsiTheme="minorEastAsia" w:eastAsia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  <w:t>总体评价：（  ）优秀    （  ）良好    （  ）中等    （  ）及格    （  ）不及格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53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color w:val="auto"/>
                <w:sz w:val="21"/>
                <w:szCs w:val="21"/>
                <w:lang w:val="en-US" w:eastAsia="zh-CN"/>
              </w:rPr>
              <w:t>教师</w:t>
            </w:r>
          </w:p>
          <w:p>
            <w:pPr>
              <w:jc w:val="center"/>
              <w:rPr>
                <w:rFonts w:hint="default" w:asciiTheme="minorEastAsia" w:hAnsiTheme="minorEastAsia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color w:val="auto"/>
                <w:sz w:val="21"/>
                <w:szCs w:val="21"/>
                <w:lang w:val="en-US" w:eastAsia="zh-CN"/>
              </w:rPr>
              <w:t>情况</w:t>
            </w:r>
          </w:p>
        </w:tc>
        <w:tc>
          <w:tcPr>
            <w:tcW w:w="2217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项目</w:t>
            </w:r>
          </w:p>
        </w:tc>
        <w:tc>
          <w:tcPr>
            <w:tcW w:w="6745" w:type="dxa"/>
            <w:gridSpan w:val="8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b/>
                <w:bCs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  <w:t>主要观测点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vertAlign w:val="baseline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100分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vertAlign w:val="baseli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53" w:type="dxa"/>
            <w:vMerge w:val="continue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217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教学态度</w:t>
            </w:r>
          </w:p>
        </w:tc>
        <w:tc>
          <w:tcPr>
            <w:tcW w:w="5824" w:type="dxa"/>
            <w:gridSpan w:val="7"/>
            <w:vAlign w:val="center"/>
          </w:tcPr>
          <w:p>
            <w:pPr>
              <w:jc w:val="left"/>
              <w:rPr>
                <w:rFonts w:hint="eastAsia" w:ascii="宋体" w:hAnsi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态度端正，备课充分，精神饱满，立德树人。</w:t>
            </w: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（15分）</w:t>
            </w:r>
          </w:p>
        </w:tc>
        <w:tc>
          <w:tcPr>
            <w:tcW w:w="921" w:type="dxa"/>
            <w:vAlign w:val="center"/>
          </w:tcPr>
          <w:p>
            <w:pPr>
              <w:rPr>
                <w:rFonts w:hint="eastAsia" w:asciiTheme="minorEastAsia" w:hAnsiTheme="minorEastAsia" w:eastAsiaTheme="minorEastAsia"/>
                <w:b/>
                <w:bCs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53" w:type="dxa"/>
            <w:vMerge w:val="continue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217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教学内容</w:t>
            </w:r>
          </w:p>
        </w:tc>
        <w:tc>
          <w:tcPr>
            <w:tcW w:w="5824" w:type="dxa"/>
            <w:gridSpan w:val="7"/>
            <w:vAlign w:val="center"/>
          </w:tcPr>
          <w:p>
            <w:pPr>
              <w:jc w:val="left"/>
              <w:rPr>
                <w:rFonts w:hint="eastAsia" w:ascii="宋体" w:hAnsi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讲课内容充实丰富，信息量大。</w:t>
            </w: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（10分）</w:t>
            </w:r>
          </w:p>
        </w:tc>
        <w:tc>
          <w:tcPr>
            <w:tcW w:w="921" w:type="dxa"/>
            <w:vAlign w:val="center"/>
          </w:tcPr>
          <w:p>
            <w:pPr>
              <w:rPr>
                <w:rFonts w:hint="eastAsia" w:asciiTheme="minorEastAsia" w:hAnsiTheme="minorEastAsia" w:eastAsiaTheme="minorEastAsia"/>
                <w:b/>
                <w:bCs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53" w:type="dxa"/>
            <w:vMerge w:val="continue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217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教学方法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手段</w:t>
            </w:r>
          </w:p>
        </w:tc>
        <w:tc>
          <w:tcPr>
            <w:tcW w:w="5824" w:type="dxa"/>
            <w:gridSpan w:val="7"/>
            <w:vAlign w:val="center"/>
          </w:tcPr>
          <w:p>
            <w:pPr>
              <w:jc w:val="left"/>
              <w:rPr>
                <w:rFonts w:hint="eastAsia" w:ascii="宋体" w:hAnsi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善于运用多种教学方法</w:t>
            </w: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技术手段，效果明显。</w:t>
            </w: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（10分）</w:t>
            </w:r>
          </w:p>
        </w:tc>
        <w:tc>
          <w:tcPr>
            <w:tcW w:w="921" w:type="dxa"/>
            <w:vAlign w:val="center"/>
          </w:tcPr>
          <w:p>
            <w:pPr>
              <w:rPr>
                <w:rFonts w:hint="eastAsia" w:asciiTheme="minorEastAsia" w:hAnsiTheme="minorEastAsia" w:eastAsiaTheme="minorEastAsia"/>
                <w:b/>
                <w:bCs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53" w:type="dxa"/>
            <w:vMerge w:val="continue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217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教学语言</w:t>
            </w:r>
          </w:p>
        </w:tc>
        <w:tc>
          <w:tcPr>
            <w:tcW w:w="5824" w:type="dxa"/>
            <w:gridSpan w:val="7"/>
            <w:vAlign w:val="center"/>
          </w:tcPr>
          <w:p>
            <w:pPr>
              <w:jc w:val="left"/>
              <w:rPr>
                <w:rFonts w:hint="eastAsia" w:ascii="宋体" w:hAnsi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语言准确、生动、条理清楚，逻辑性强。</w:t>
            </w: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（15分）</w:t>
            </w:r>
          </w:p>
        </w:tc>
        <w:tc>
          <w:tcPr>
            <w:tcW w:w="921" w:type="dxa"/>
            <w:vAlign w:val="center"/>
          </w:tcPr>
          <w:p>
            <w:pPr>
              <w:rPr>
                <w:rFonts w:hint="eastAsia" w:asciiTheme="minorEastAsia" w:hAnsiTheme="minorEastAsia" w:eastAsiaTheme="minorEastAsia"/>
                <w:b/>
                <w:bCs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53" w:type="dxa"/>
            <w:vMerge w:val="continue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217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教学姿态</w:t>
            </w:r>
          </w:p>
        </w:tc>
        <w:tc>
          <w:tcPr>
            <w:tcW w:w="5824" w:type="dxa"/>
            <w:gridSpan w:val="7"/>
            <w:vAlign w:val="center"/>
          </w:tcPr>
          <w:p>
            <w:pPr>
              <w:jc w:val="left"/>
              <w:rPr>
                <w:rFonts w:hint="eastAsia" w:ascii="宋体" w:hAnsi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尊重学生，言行文明、师生关系融洽。</w:t>
            </w: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（15分）</w:t>
            </w:r>
          </w:p>
        </w:tc>
        <w:tc>
          <w:tcPr>
            <w:tcW w:w="921" w:type="dxa"/>
            <w:vAlign w:val="center"/>
          </w:tcPr>
          <w:p>
            <w:pPr>
              <w:rPr>
                <w:rFonts w:hint="eastAsia" w:asciiTheme="minorEastAsia" w:hAnsiTheme="minorEastAsia" w:eastAsiaTheme="minorEastAsia"/>
                <w:b/>
                <w:bCs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53" w:type="dxa"/>
            <w:vMerge w:val="continue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217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教学纪律</w:t>
            </w:r>
          </w:p>
        </w:tc>
        <w:tc>
          <w:tcPr>
            <w:tcW w:w="5824" w:type="dxa"/>
            <w:gridSpan w:val="7"/>
            <w:vAlign w:val="center"/>
          </w:tcPr>
          <w:p>
            <w:pPr>
              <w:jc w:val="left"/>
              <w:rPr>
                <w:rFonts w:hint="eastAsia" w:ascii="宋体" w:hAnsi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教师从严执教，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对课堂纪律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进行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严抓严管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（20分）</w:t>
            </w:r>
          </w:p>
        </w:tc>
        <w:tc>
          <w:tcPr>
            <w:tcW w:w="921" w:type="dxa"/>
            <w:vAlign w:val="center"/>
          </w:tcPr>
          <w:p>
            <w:pPr>
              <w:rPr>
                <w:rFonts w:hint="eastAsia" w:asciiTheme="minorEastAsia" w:hAnsiTheme="minorEastAsia" w:eastAsiaTheme="minorEastAsia"/>
                <w:b/>
                <w:bCs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53" w:type="dxa"/>
            <w:vMerge w:val="continue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217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教学效果</w:t>
            </w:r>
          </w:p>
        </w:tc>
        <w:tc>
          <w:tcPr>
            <w:tcW w:w="5824" w:type="dxa"/>
            <w:gridSpan w:val="7"/>
            <w:vAlign w:val="center"/>
          </w:tcPr>
          <w:p>
            <w:pPr>
              <w:jc w:val="left"/>
              <w:rPr>
                <w:rFonts w:hint="eastAsia" w:ascii="宋体" w:hAnsi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学生学有所获，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学生反映良好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（15分）</w:t>
            </w:r>
          </w:p>
        </w:tc>
        <w:tc>
          <w:tcPr>
            <w:tcW w:w="921" w:type="dxa"/>
            <w:vAlign w:val="center"/>
          </w:tcPr>
          <w:p>
            <w:pPr>
              <w:rPr>
                <w:rFonts w:hint="eastAsia" w:asciiTheme="minorEastAsia" w:hAnsiTheme="minorEastAsia" w:eastAsiaTheme="minorEastAsia"/>
                <w:b/>
                <w:bCs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53" w:type="dxa"/>
            <w:vMerge w:val="continue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217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触犯教学事故行为</w:t>
            </w:r>
          </w:p>
        </w:tc>
        <w:tc>
          <w:tcPr>
            <w:tcW w:w="6745" w:type="dxa"/>
            <w:gridSpan w:val="8"/>
            <w:vAlign w:val="center"/>
          </w:tcPr>
          <w:p>
            <w:pPr>
              <w:rPr>
                <w:rFonts w:hint="eastAsia" w:asciiTheme="minorEastAsia" w:hAnsiTheme="minorEastAsia" w:eastAsiaTheme="minorEastAsia"/>
                <w:b/>
                <w:bCs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53" w:type="dxa"/>
            <w:vMerge w:val="continue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8962" w:type="dxa"/>
            <w:gridSpan w:val="10"/>
            <w:vAlign w:val="center"/>
          </w:tcPr>
          <w:p>
            <w:pPr>
              <w:rPr>
                <w:rFonts w:hint="eastAsia" w:asciiTheme="minorEastAsia" w:hAnsiTheme="minorEastAsia" w:eastAsiaTheme="minorEastAsia"/>
                <w:b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总分 ：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       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评价等级：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       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 xml:space="preserve"> (总分90-100优秀，80-89良好，70-79中等，60-69及格，不及格60分以下)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9" w:hRule="atLeast"/>
        </w:trPr>
        <w:tc>
          <w:tcPr>
            <w:tcW w:w="10115" w:type="dxa"/>
            <w:gridSpan w:val="11"/>
            <w:vAlign w:val="center"/>
          </w:tcPr>
          <w:p>
            <w:pPr>
              <w:spacing w:before="156" w:beforeLines="50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lang w:val="en-US" w:eastAsia="zh-CN"/>
              </w:rPr>
              <w:t>其他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意见及建议：</w:t>
            </w:r>
          </w:p>
          <w:p>
            <w:pPr>
              <w:spacing w:before="156" w:beforeLines="50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  <w:p>
            <w:pPr>
              <w:spacing w:before="156" w:beforeLines="50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  <w:p>
            <w:pPr>
              <w:spacing w:before="156" w:beforeLines="50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  <w:p>
            <w:pPr>
              <w:spacing w:before="156" w:beforeLines="50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40" w:lineRule="auto"/>
              <w:ind w:left="-141" w:leftChars="-67" w:right="-107" w:rightChars="-51" w:firstLine="6000" w:firstLineChars="2500"/>
              <w:jc w:val="both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辅导员</w:t>
            </w:r>
            <w:r>
              <w:rPr>
                <w:rFonts w:hint="eastAsia"/>
                <w:sz w:val="24"/>
              </w:rPr>
              <w:t>（签名）</w:t>
            </w:r>
            <w:r>
              <w:rPr>
                <w:rFonts w:hint="eastAsia"/>
                <w:sz w:val="24"/>
                <w:u w:val="single"/>
              </w:rPr>
              <w:t xml:space="preserve">        　　    </w:t>
            </w:r>
            <w:r>
              <w:rPr>
                <w:rFonts w:hint="eastAsia"/>
                <w:sz w:val="24"/>
              </w:rPr>
              <w:t xml:space="preserve"> </w:t>
            </w:r>
          </w:p>
          <w:p>
            <w:pPr>
              <w:snapToGrid w:val="0"/>
              <w:spacing w:line="240" w:lineRule="auto"/>
              <w:ind w:left="-141" w:leftChars="-67" w:right="-107" w:rightChars="-51"/>
              <w:jc w:val="both"/>
              <w:rPr>
                <w:rFonts w:hint="eastAsia"/>
                <w:sz w:val="24"/>
                <w:lang w:val="en-US" w:eastAsia="zh-CN"/>
              </w:rPr>
            </w:pPr>
          </w:p>
        </w:tc>
      </w:tr>
    </w:tbl>
    <w:p>
      <w:pPr>
        <w:snapToGrid w:val="0"/>
        <w:spacing w:line="240" w:lineRule="auto"/>
        <w:jc w:val="right"/>
        <w:rPr>
          <w:rFonts w:hint="eastAsia" w:ascii="宋体" w:hAnsi="宋体" w:eastAsia="宋体" w:cs="宋体"/>
          <w:b w:val="0"/>
          <w:bCs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Theme="minorEastAsia" w:hAnsiTheme="minorEastAsia" w:eastAsiaTheme="minorEastAsia"/>
          <w:lang w:val="en-US" w:eastAsia="zh-CN"/>
        </w:rPr>
        <w:t>2022年1月制表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jc w:val="left"/>
        <w:textAlignment w:val="auto"/>
        <w:rPr>
          <w:rFonts w:hint="default" w:ascii="宋体" w:hAnsi="宋体" w:eastAsia="宋体" w:cs="宋体"/>
          <w:b w:val="0"/>
          <w:bCs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注：“非常普遍、普遍、一般、较少和没有”对应的学生人数百分比分别为：非常普遍为80%-100%；普遍为50%-80%；一般为10%-50%、较少为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0-10%；没有为0。</w:t>
      </w:r>
    </w:p>
    <w:sectPr>
      <w:pgSz w:w="11906" w:h="16838"/>
      <w:pgMar w:top="820" w:right="850" w:bottom="898" w:left="85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FA1268"/>
    <w:rsid w:val="013932F2"/>
    <w:rsid w:val="035300E8"/>
    <w:rsid w:val="0579665A"/>
    <w:rsid w:val="075E6478"/>
    <w:rsid w:val="093D4E43"/>
    <w:rsid w:val="09E21CAE"/>
    <w:rsid w:val="12750253"/>
    <w:rsid w:val="164D3ABB"/>
    <w:rsid w:val="1E0A4BC1"/>
    <w:rsid w:val="2302192B"/>
    <w:rsid w:val="299C093E"/>
    <w:rsid w:val="2C1C3BDD"/>
    <w:rsid w:val="2D770F76"/>
    <w:rsid w:val="2E8740DA"/>
    <w:rsid w:val="2FFA1268"/>
    <w:rsid w:val="31F73102"/>
    <w:rsid w:val="323D7EA7"/>
    <w:rsid w:val="34BD19AD"/>
    <w:rsid w:val="359317DE"/>
    <w:rsid w:val="37B02F31"/>
    <w:rsid w:val="3B882C86"/>
    <w:rsid w:val="3C9E7A43"/>
    <w:rsid w:val="41DB0858"/>
    <w:rsid w:val="423571BB"/>
    <w:rsid w:val="434A1D5E"/>
    <w:rsid w:val="454C2CDD"/>
    <w:rsid w:val="457F5F08"/>
    <w:rsid w:val="46014AF1"/>
    <w:rsid w:val="46AE31E4"/>
    <w:rsid w:val="47217B80"/>
    <w:rsid w:val="487E30C3"/>
    <w:rsid w:val="4A0E2B3A"/>
    <w:rsid w:val="4AE83E09"/>
    <w:rsid w:val="4DC60A28"/>
    <w:rsid w:val="4EA954EF"/>
    <w:rsid w:val="513740A3"/>
    <w:rsid w:val="53C85A1B"/>
    <w:rsid w:val="55A37AED"/>
    <w:rsid w:val="5D6C62CC"/>
    <w:rsid w:val="5F0F10E2"/>
    <w:rsid w:val="5F21278F"/>
    <w:rsid w:val="62772F70"/>
    <w:rsid w:val="639F1BF0"/>
    <w:rsid w:val="643E5E5B"/>
    <w:rsid w:val="65217FBE"/>
    <w:rsid w:val="681B0F57"/>
    <w:rsid w:val="6A5054A6"/>
    <w:rsid w:val="6A612B67"/>
    <w:rsid w:val="6CF7276F"/>
    <w:rsid w:val="6D3551BF"/>
    <w:rsid w:val="74760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2022-02-10T07:55:00Z</dcterms:created>
  <dc:creator>[太阳]竹</dc:creator>
  <cp:lastModifiedBy>[太阳]竹</cp:lastModifiedBy>
  <dcterms:modified xsi:type="dcterms:W3CDTF">2022-02-22T03:15:19Z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