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70" w:lineRule="exact"/>
      </w:pPr>
      <w:r>
        <w:rPr>
          <w:rFonts w:hint="eastAsia" w:ascii="方正仿宋简体" w:eastAsia="方正仿宋简体" w:hAnsiTheme="minorEastAsia" w:cstheme="minorEastAsia"/>
          <w:sz w:val="32"/>
          <w:szCs w:val="32"/>
        </w:rPr>
        <w:t>附件1</w:t>
      </w:r>
    </w:p>
    <w:tbl>
      <w:tblPr>
        <w:tblStyle w:val="2"/>
        <w:tblpPr w:leftFromText="180" w:rightFromText="180" w:vertAnchor="text" w:horzAnchor="page" w:tblpXSpec="center" w:tblpY="627"/>
        <w:tblOverlap w:val="never"/>
        <w:tblW w:w="96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211"/>
        <w:gridCol w:w="1599"/>
        <w:gridCol w:w="2835"/>
        <w:gridCol w:w="1134"/>
        <w:gridCol w:w="992"/>
        <w:gridCol w:w="1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年立项大学生创新创业训练计划项目一览表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91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项目级别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项目编号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项目类型</w:t>
            </w: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项目负责人</w:t>
            </w:r>
          </w:p>
        </w:tc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202013524063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早八工作室城市农产品推广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练晓婷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杜博、薛佳鹏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202013524018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我的本科哲学词典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赖锦涛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李红波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贾可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202013524003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以“印”传文--重现北海历史文化的新视角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郭滢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李红县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熊秀峰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202013524073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援农设计舍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创业实践项目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段霁娟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白建强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202013524020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红妆喜铺创业计划书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4"/>
                <w:rFonts w:hint="default" w:cs="Arial"/>
              </w:rPr>
              <w:t>陆芳宜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云曼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202013524061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“渔趣”DIY创意工坊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李柯燃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陈莎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202013524006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夹森创意工坊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瞿琛波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李林平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钟舒宜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202013524019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特宝</w:t>
            </w:r>
            <w:r>
              <w:rPr>
                <w:rStyle w:val="5"/>
              </w:rPr>
              <w:t>-</w:t>
            </w:r>
            <w:r>
              <w:rPr>
                <w:rStyle w:val="4"/>
                <w:rFonts w:hint="default"/>
              </w:rPr>
              <w:t>全新包装计划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茹家谊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陈力行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白建强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202013524046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广西特色美食品牌形象及包装设计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黄燕虹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刘畅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云曼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202013524031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盲区报警器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原伟彤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王勤舟</w:t>
            </w:r>
            <w:r>
              <w:rPr>
                <w:rStyle w:val="5"/>
                <w:rFonts w:hint="eastAsia"/>
                <w:lang w:eastAsia="zh-CN"/>
              </w:rPr>
              <w:t>、</w:t>
            </w:r>
            <w:r>
              <w:rPr>
                <w:rStyle w:val="4"/>
                <w:rFonts w:hint="default"/>
              </w:rPr>
              <w:t>那苏敖日格勒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202013524014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广西京族文化研究与文创产品开发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曾啸敏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伍阳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邱杰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202013524057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艺驾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李月玲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邱杰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曾思铭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202013524071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乐锤易购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创业实践项目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王波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王照伟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202013524072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设计创意服务工作室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创业实践项目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赵子林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康有丽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202013524004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西藏唐卡文化在室内陈设中的运用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胡文静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包建新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杨金玥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202013524050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新思维空间设计——打造优质</w:t>
            </w:r>
            <w:r>
              <w:rPr>
                <w:rStyle w:val="5"/>
              </w:rPr>
              <w:t>IP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赵润萱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唐良春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刘燕珊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202013524024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骑行者健身臂袖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孟嘉嘉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王文刚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刘燕珊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202013524035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合浦月饼包装设计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侯怡涵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程亚鹏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何敏芝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202013524054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创新型多肉组合养殖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王元琴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秦寄岗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黄强红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202013524036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火花工作室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李涛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余朝琨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张茹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202013524001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广西农产品自媒体扶贫项目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孙晗薇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秦寄岗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虞德强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202013524060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北辰工作室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王余澳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雷鸿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张业磊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202013524075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星宫社新媒体校园综合服务平台（鼎艺服务）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创业实践项目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马良辰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薄芙丽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202013524052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DESIGNER原创艺术工作室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李阳辉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余朝琨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张茹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202013524043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广西打油茶文化的开发与推广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 毅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蒙绍荣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202013524053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新媒体哲学文创项目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黄晓曼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朱少雄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谢伟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202013524067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综合性艺术教育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郭昕煦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余黎泓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202013524064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守护</w:t>
            </w:r>
            <w:r>
              <w:rPr>
                <w:rStyle w:val="5"/>
              </w:rPr>
              <w:t>·</w:t>
            </w:r>
            <w:r>
              <w:rPr>
                <w:rStyle w:val="4"/>
                <w:rFonts w:hint="default"/>
              </w:rPr>
              <w:t>开拓•发展</w:t>
            </w:r>
            <w:r>
              <w:rPr>
                <w:rStyle w:val="5"/>
              </w:rPr>
              <w:t>—</w:t>
            </w:r>
            <w:r>
              <w:rPr>
                <w:rStyle w:val="4"/>
                <w:rFonts w:hint="default"/>
              </w:rPr>
              <w:t>儿童成长自然堂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郑丽娜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熊秀峰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包永明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202013524051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轻松书吧—宓北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植霖洁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冯小霞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202013524056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时光旅行短视频拍摄工作室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孙宇巍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陈莎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云曼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202013524017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创作家app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戴杉杉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李林平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202013524013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佑物原创设计工作室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郭梦凡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白建强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202013524009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潮玩都市隐逸者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杜联芳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陈力行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李佩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202013524005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“锦上冠头岭”系列旅游纪念品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侯婉晴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白建强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吴慧霞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202013524058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“壮上贝旅”文化创意产品设计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许志国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白建强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202013524028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“饼嬢嬢”特色月饼品牌设计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谢利中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吴慧霞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李佩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202013524068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艺职通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李灏岚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李普良</w:t>
            </w:r>
            <w:r>
              <w:rPr>
                <w:rStyle w:val="5"/>
                <w:rFonts w:hint="eastAsia"/>
                <w:lang w:eastAsia="zh-CN"/>
              </w:rPr>
              <w:t>、</w:t>
            </w:r>
            <w:r>
              <w:rPr>
                <w:rStyle w:val="4"/>
                <w:rFonts w:hint="default"/>
              </w:rPr>
              <w:t>钟远诚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202013524069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艺物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李宏丽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农华</w:t>
            </w:r>
            <w:r>
              <w:rPr>
                <w:rStyle w:val="5"/>
                <w:rFonts w:hint="eastAsia"/>
                <w:lang w:eastAsia="zh-CN"/>
              </w:rPr>
              <w:t>、</w:t>
            </w:r>
            <w:r>
              <w:rPr>
                <w:rStyle w:val="4"/>
                <w:rFonts w:hint="default"/>
              </w:rPr>
              <w:t>赵宇晨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202013524021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生活惠通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陈至平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崔君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曾帆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共享经济服务——租赁水枪设计研究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陈振浩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徐海枝</w:t>
            </w:r>
            <w:r>
              <w:rPr>
                <w:rStyle w:val="5"/>
                <w:rFonts w:hint="eastAsia"/>
                <w:lang w:eastAsia="zh-CN"/>
              </w:rPr>
              <w:t>、</w:t>
            </w:r>
            <w:r>
              <w:rPr>
                <w:rStyle w:val="4"/>
                <w:rFonts w:hint="default"/>
              </w:rPr>
              <w:t>曾帆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借力设计服务创新——助推北海设计公益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余丽雯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续磊、邱杰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202013524080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不一样的风景线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创业实践项目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戴雯筠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张旭晨、周蕾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202013524042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艺多帮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吕钰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张乐平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刘廷新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202013524038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室内二次装修设计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倪子航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张洪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姜玮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202013524041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绣美河山服装私人定制工作室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宋双庆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王文刚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202013524049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好彩室内设计事务所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王明书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徐子茵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张路光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202013524026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多功能便携式电脑桌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陈宇晖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周绪文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王照伟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202013524012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印迹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段文斌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江威龙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包建新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202013524045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城市</w:t>
            </w:r>
            <w:r>
              <w:rPr>
                <w:rStyle w:val="5"/>
              </w:rPr>
              <w:t>-</w:t>
            </w:r>
            <w:r>
              <w:rPr>
                <w:rStyle w:val="4"/>
                <w:rFonts w:hint="default"/>
              </w:rPr>
              <w:t>学校朗读亭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董昭君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何敏芝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常大伟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202013524048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亿加传媒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王磊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邵威峰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张洪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202013524076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点对点教育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创业实践项目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王依梦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梁保明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陆伟献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202013524079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波纹网络概念化画材店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创业实践项目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易泽思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江威龙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程亚鹏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C1C29"/>
    <w:rsid w:val="4C1E52C0"/>
    <w:rsid w:val="50E16C7B"/>
    <w:rsid w:val="5AA36668"/>
    <w:rsid w:val="5C88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2022-03-14T09:27:00Z</dcterms:created>
  <dc:creator>Administrator</dc:creator>
  <cp:lastModifiedBy>Krysten cloud</cp:lastModifiedBy>
  <dcterms:modified xsi:type="dcterms:W3CDTF">2022-03-25T03:03:28Z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8B87BF4B9A124E83961D18875D5B6098</vt:lpwstr>
  </property>
</Properties>
</file>